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F3" w:rsidRDefault="009D4FF3" w:rsidP="009D4FF3">
      <w:pPr>
        <w:rPr>
          <w:b/>
          <w:sz w:val="40"/>
          <w:szCs w:val="40"/>
        </w:rPr>
      </w:pPr>
      <w:r w:rsidRPr="00994E0C">
        <w:rPr>
          <w:b/>
          <w:noProof/>
          <w:sz w:val="40"/>
          <w:szCs w:val="40"/>
        </w:rPr>
        <w:drawing>
          <wp:inline distT="0" distB="0" distL="0" distR="0" wp14:anchorId="207BD658" wp14:editId="49DA9F7F">
            <wp:extent cx="792088" cy="936104"/>
            <wp:effectExtent l="19050" t="0" r="8012" b="0"/>
            <wp:docPr id="3" name="Image 2" descr="Eisti transparent h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 descr="Eisti transparent hd.gif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88" cy="9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</w:t>
      </w:r>
      <w:r w:rsidR="00244F3A">
        <w:rPr>
          <w:b/>
          <w:sz w:val="40"/>
          <w:szCs w:val="40"/>
        </w:rPr>
        <w:t xml:space="preserve">                               </w:t>
      </w:r>
      <w:r w:rsidRPr="00C0309C">
        <w:rPr>
          <w:b/>
          <w:sz w:val="28"/>
          <w:szCs w:val="28"/>
        </w:rPr>
        <w:t>NOM………………………</w:t>
      </w:r>
      <w:r w:rsidR="00C0309C">
        <w:rPr>
          <w:b/>
          <w:sz w:val="28"/>
          <w:szCs w:val="28"/>
        </w:rPr>
        <w:t>…………….</w:t>
      </w:r>
    </w:p>
    <w:p w:rsidR="009D4FF3" w:rsidRPr="00C0309C" w:rsidRDefault="009D4FF3" w:rsidP="009D4FF3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           </w:t>
      </w:r>
      <w:r w:rsidRPr="00C0309C">
        <w:rPr>
          <w:b/>
          <w:sz w:val="28"/>
          <w:szCs w:val="28"/>
        </w:rPr>
        <w:t>Prénom…………………</w:t>
      </w:r>
      <w:r w:rsidR="00C0309C">
        <w:rPr>
          <w:b/>
          <w:sz w:val="28"/>
          <w:szCs w:val="28"/>
        </w:rPr>
        <w:t>……………</w:t>
      </w:r>
    </w:p>
    <w:p w:rsidR="009D4FF3" w:rsidRDefault="009D4FF3" w:rsidP="00244F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color w:val="000000"/>
          <w:sz w:val="40"/>
          <w:szCs w:val="40"/>
        </w:rPr>
      </w:pPr>
      <w:r w:rsidRPr="008C7639">
        <w:rPr>
          <w:b/>
          <w:sz w:val="40"/>
          <w:szCs w:val="40"/>
        </w:rPr>
        <w:t>QCM</w:t>
      </w:r>
      <w:r w:rsidR="006C3471">
        <w:rPr>
          <w:b/>
          <w:sz w:val="40"/>
          <w:szCs w:val="40"/>
        </w:rPr>
        <w:t xml:space="preserve"> </w:t>
      </w:r>
      <w:r w:rsidRPr="008C7639">
        <w:rPr>
          <w:b/>
          <w:sz w:val="40"/>
          <w:szCs w:val="40"/>
        </w:rPr>
        <w:t xml:space="preserve"> </w:t>
      </w:r>
      <w:r w:rsidRPr="008C7639">
        <w:rPr>
          <w:rFonts w:cs="Arial"/>
          <w:b/>
          <w:color w:val="000000"/>
          <w:sz w:val="40"/>
          <w:szCs w:val="40"/>
        </w:rPr>
        <w:t xml:space="preserve">Evaluation </w:t>
      </w:r>
      <w:r>
        <w:rPr>
          <w:rFonts w:cs="Arial"/>
          <w:b/>
          <w:color w:val="000000"/>
          <w:sz w:val="40"/>
          <w:szCs w:val="40"/>
        </w:rPr>
        <w:t>SIM 1</w:t>
      </w:r>
      <w:r w:rsidR="00C0309C">
        <w:rPr>
          <w:rFonts w:cs="Arial"/>
          <w:b/>
          <w:color w:val="000000"/>
          <w:sz w:val="40"/>
          <w:szCs w:val="40"/>
        </w:rPr>
        <w:t xml:space="preserve"> </w:t>
      </w:r>
      <w:r>
        <w:rPr>
          <w:rFonts w:cs="Arial"/>
          <w:b/>
          <w:color w:val="000000"/>
          <w:sz w:val="40"/>
          <w:szCs w:val="40"/>
        </w:rPr>
        <w:t>Métiers de l’entreprise 2013</w:t>
      </w:r>
    </w:p>
    <w:p w:rsidR="00244F3A" w:rsidRPr="00244F3A" w:rsidRDefault="00244F3A" w:rsidP="00244F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i/>
          <w:color w:val="000000"/>
          <w:sz w:val="32"/>
          <w:szCs w:val="32"/>
        </w:rPr>
      </w:pPr>
      <w:r w:rsidRPr="00244F3A">
        <w:rPr>
          <w:rFonts w:cs="Arial"/>
          <w:b/>
          <w:i/>
          <w:color w:val="000000"/>
          <w:sz w:val="32"/>
          <w:szCs w:val="32"/>
        </w:rPr>
        <w:t>Option ICOM</w:t>
      </w:r>
    </w:p>
    <w:p w:rsidR="009D4FF3" w:rsidRDefault="009D4FF3" w:rsidP="00C03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6B7A74">
        <w:rPr>
          <w:rFonts w:cs="Arial"/>
          <w:b/>
          <w:color w:val="000000"/>
          <w:sz w:val="24"/>
          <w:szCs w:val="24"/>
        </w:rPr>
        <w:t>Les questions de ce QCM comportent une ou plusieurs bonnes réponses.</w:t>
      </w:r>
    </w:p>
    <w:p w:rsidR="009D4FF3" w:rsidRDefault="009D4FF3" w:rsidP="00C03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Cochez les réponses qui vous semblent exactes</w:t>
      </w:r>
    </w:p>
    <w:p w:rsidR="009D4FF3" w:rsidRDefault="009D4FF3" w:rsidP="00C03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Question ne comportant que des  réponses exactes  =  1 point</w:t>
      </w:r>
    </w:p>
    <w:p w:rsidR="00C0309C" w:rsidRDefault="009D4FF3" w:rsidP="00C03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Question comportant au moins une réponse fausse =  0 point</w:t>
      </w:r>
    </w:p>
    <w:p w:rsidR="008A29DC" w:rsidRPr="00C0309C" w:rsidRDefault="009D4FF3" w:rsidP="00C030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b/>
          <w:sz w:val="48"/>
          <w:szCs w:val="48"/>
        </w:rPr>
        <w:t xml:space="preserve">    </w:t>
      </w:r>
      <w:r w:rsidR="007A7307">
        <w:rPr>
          <w:b/>
          <w:sz w:val="48"/>
          <w:szCs w:val="48"/>
        </w:rPr>
        <w:t xml:space="preserve">       </w:t>
      </w:r>
    </w:p>
    <w:p w:rsidR="00C0309C" w:rsidRDefault="00C0309C" w:rsidP="00C0309C">
      <w:pPr>
        <w:pStyle w:val="Paragraphedeliste"/>
        <w:ind w:left="360"/>
        <w:rPr>
          <w:b/>
          <w:sz w:val="24"/>
          <w:szCs w:val="24"/>
        </w:rPr>
      </w:pPr>
    </w:p>
    <w:p w:rsidR="00255D1A" w:rsidRPr="009E2455" w:rsidRDefault="00405A9A" w:rsidP="00986E8B">
      <w:pPr>
        <w:pStyle w:val="Paragraphedeliste"/>
        <w:numPr>
          <w:ilvl w:val="0"/>
          <w:numId w:val="23"/>
        </w:numPr>
        <w:rPr>
          <w:rFonts w:cs="Arial"/>
          <w:sz w:val="20"/>
          <w:szCs w:val="20"/>
        </w:rPr>
      </w:pPr>
      <w:r w:rsidRPr="009E2455">
        <w:rPr>
          <w:rFonts w:cs="Arial"/>
          <w:b/>
          <w:bCs/>
          <w:sz w:val="20"/>
          <w:szCs w:val="20"/>
        </w:rPr>
        <w:t>Lors d’une recherche documentaire, parmi les critères suivants, lesquels contribuent à garantir la qualité d’une information ?</w:t>
      </w:r>
    </w:p>
    <w:p w:rsidR="00C40F11" w:rsidRPr="009E2455" w:rsidRDefault="00C40F11" w:rsidP="00255D1A">
      <w:pPr>
        <w:pStyle w:val="Paragraphedeliste"/>
        <w:rPr>
          <w:rFonts w:cs="Arial"/>
          <w:sz w:val="20"/>
          <w:szCs w:val="20"/>
        </w:rPr>
      </w:pPr>
      <w:r w:rsidRPr="009E2455">
        <w:rPr>
          <w:rFonts w:cs="Arial"/>
          <w:sz w:val="20"/>
          <w:szCs w:val="20"/>
        </w:rPr>
        <w:br/>
        <w:t xml:space="preserve">    </w:t>
      </w:r>
      <w:proofErr w:type="gramStart"/>
      <w:r w:rsidRPr="009E2455">
        <w:rPr>
          <w:rFonts w:cs="Arial"/>
          <w:sz w:val="20"/>
          <w:szCs w:val="20"/>
        </w:rPr>
        <w:t>a</w:t>
      </w:r>
      <w:proofErr w:type="gramEnd"/>
      <w:r w:rsidR="00405A9A" w:rsidRPr="009E2455">
        <w:rPr>
          <w:rFonts w:cs="Arial"/>
          <w:sz w:val="20"/>
          <w:szCs w:val="20"/>
        </w:rPr>
        <w:t xml:space="preserve">) La notoriété de </w:t>
      </w:r>
      <w:r w:rsidRPr="009E2455">
        <w:rPr>
          <w:rFonts w:cs="Arial"/>
          <w:sz w:val="20"/>
          <w:szCs w:val="20"/>
        </w:rPr>
        <w:t>son auteur, de son éditeur</w:t>
      </w:r>
      <w:r w:rsidRPr="009E2455">
        <w:rPr>
          <w:rFonts w:cs="Arial"/>
          <w:sz w:val="20"/>
          <w:szCs w:val="20"/>
        </w:rPr>
        <w:br/>
        <w:t>    b</w:t>
      </w:r>
      <w:r w:rsidR="00405A9A" w:rsidRPr="00A34F3C">
        <w:rPr>
          <w:rFonts w:cs="Arial"/>
          <w:sz w:val="20"/>
          <w:szCs w:val="20"/>
          <w:highlight w:val="yellow"/>
        </w:rPr>
        <w:t>) Sa pertinence, sa capacité à répondr</w:t>
      </w:r>
      <w:r w:rsidRPr="00A34F3C">
        <w:rPr>
          <w:rFonts w:cs="Arial"/>
          <w:sz w:val="20"/>
          <w:szCs w:val="20"/>
          <w:highlight w:val="yellow"/>
        </w:rPr>
        <w:t>e à une question posée</w:t>
      </w:r>
      <w:r w:rsidRPr="009E2455">
        <w:rPr>
          <w:rFonts w:cs="Arial"/>
          <w:sz w:val="20"/>
          <w:szCs w:val="20"/>
        </w:rPr>
        <w:br/>
        <w:t>    c</w:t>
      </w:r>
      <w:r w:rsidR="00405A9A" w:rsidRPr="00A34F3C">
        <w:rPr>
          <w:rFonts w:cs="Arial"/>
          <w:sz w:val="20"/>
          <w:szCs w:val="20"/>
          <w:highlight w:val="yellow"/>
        </w:rPr>
        <w:t>) Son exactitude, le fait qu’elle soit également c</w:t>
      </w:r>
      <w:r w:rsidRPr="00A34F3C">
        <w:rPr>
          <w:rFonts w:cs="Arial"/>
          <w:sz w:val="20"/>
          <w:szCs w:val="20"/>
          <w:highlight w:val="yellow"/>
        </w:rPr>
        <w:t>itée par d’autres sources</w:t>
      </w:r>
      <w:r w:rsidRPr="009E2455">
        <w:rPr>
          <w:rFonts w:cs="Arial"/>
          <w:sz w:val="20"/>
          <w:szCs w:val="20"/>
        </w:rPr>
        <w:t xml:space="preserve"> </w:t>
      </w:r>
      <w:r w:rsidRPr="009E2455">
        <w:rPr>
          <w:rFonts w:cs="Arial"/>
          <w:sz w:val="20"/>
          <w:szCs w:val="20"/>
        </w:rPr>
        <w:br/>
        <w:t>    d</w:t>
      </w:r>
      <w:r w:rsidR="00405A9A" w:rsidRPr="009E2455">
        <w:rPr>
          <w:rFonts w:cs="Arial"/>
          <w:sz w:val="20"/>
          <w:szCs w:val="20"/>
        </w:rPr>
        <w:t>) Sa disponibilité sur un site web</w:t>
      </w:r>
      <w:r w:rsidR="00405A9A" w:rsidRPr="009E2455">
        <w:rPr>
          <w:rFonts w:cs="Arial"/>
          <w:sz w:val="20"/>
          <w:szCs w:val="20"/>
        </w:rPr>
        <w:br/>
        <w:t>   </w:t>
      </w:r>
    </w:p>
    <w:p w:rsidR="00255D1A" w:rsidRPr="009E2455" w:rsidRDefault="00405A9A" w:rsidP="00986E8B">
      <w:pPr>
        <w:pStyle w:val="Paragraphedeliste"/>
        <w:numPr>
          <w:ilvl w:val="0"/>
          <w:numId w:val="23"/>
        </w:numPr>
        <w:rPr>
          <w:rFonts w:cs="Arial"/>
          <w:sz w:val="20"/>
          <w:szCs w:val="20"/>
        </w:rPr>
      </w:pPr>
      <w:r w:rsidRPr="009E2455">
        <w:rPr>
          <w:rFonts w:cs="Arial"/>
          <w:b/>
          <w:bCs/>
          <w:sz w:val="20"/>
          <w:szCs w:val="20"/>
        </w:rPr>
        <w:t>Parmi les communications suivantes, lesquelles constituent une communication externe ?</w:t>
      </w:r>
    </w:p>
    <w:p w:rsidR="00C40F11" w:rsidRPr="009E2455" w:rsidRDefault="00C40F11" w:rsidP="00255D1A">
      <w:pPr>
        <w:pStyle w:val="Paragraphedeliste"/>
        <w:rPr>
          <w:rFonts w:cs="Arial"/>
          <w:sz w:val="20"/>
          <w:szCs w:val="20"/>
        </w:rPr>
      </w:pPr>
      <w:r w:rsidRPr="009E2455">
        <w:rPr>
          <w:rFonts w:cs="Arial"/>
          <w:sz w:val="20"/>
          <w:szCs w:val="20"/>
        </w:rPr>
        <w:br/>
        <w:t xml:space="preserve">    </w:t>
      </w:r>
      <w:proofErr w:type="gramStart"/>
      <w:r w:rsidRPr="009E2455">
        <w:rPr>
          <w:rFonts w:cs="Arial"/>
          <w:sz w:val="20"/>
          <w:szCs w:val="20"/>
        </w:rPr>
        <w:t>a</w:t>
      </w:r>
      <w:proofErr w:type="gramEnd"/>
      <w:r w:rsidR="00405A9A" w:rsidRPr="009E2455">
        <w:rPr>
          <w:rFonts w:cs="Arial"/>
          <w:sz w:val="20"/>
          <w:szCs w:val="20"/>
        </w:rPr>
        <w:t xml:space="preserve">) Un message électronique envoyé à </w:t>
      </w:r>
      <w:r w:rsidRPr="009E2455">
        <w:rPr>
          <w:rFonts w:cs="Arial"/>
          <w:sz w:val="20"/>
          <w:szCs w:val="20"/>
        </w:rPr>
        <w:t>un employé de l’entreprise</w:t>
      </w:r>
      <w:r w:rsidRPr="009E2455">
        <w:rPr>
          <w:rFonts w:cs="Arial"/>
          <w:sz w:val="20"/>
          <w:szCs w:val="20"/>
        </w:rPr>
        <w:br/>
        <w:t xml:space="preserve">    </w:t>
      </w:r>
      <w:r w:rsidRPr="00A34F3C">
        <w:rPr>
          <w:rFonts w:cs="Arial"/>
          <w:sz w:val="20"/>
          <w:szCs w:val="20"/>
          <w:highlight w:val="yellow"/>
        </w:rPr>
        <w:t>b</w:t>
      </w:r>
      <w:r w:rsidR="00405A9A" w:rsidRPr="00A34F3C">
        <w:rPr>
          <w:rFonts w:cs="Arial"/>
          <w:sz w:val="20"/>
          <w:szCs w:val="20"/>
          <w:highlight w:val="yellow"/>
        </w:rPr>
        <w:t xml:space="preserve">) Un spot publicitaire pour </w:t>
      </w:r>
      <w:r w:rsidRPr="00A34F3C">
        <w:rPr>
          <w:rFonts w:cs="Arial"/>
          <w:sz w:val="20"/>
          <w:szCs w:val="20"/>
          <w:highlight w:val="yellow"/>
        </w:rPr>
        <w:t>un produit de l’entreprise</w:t>
      </w:r>
      <w:r w:rsidRPr="009E2455">
        <w:rPr>
          <w:rFonts w:cs="Arial"/>
          <w:sz w:val="20"/>
          <w:szCs w:val="20"/>
        </w:rPr>
        <w:br/>
        <w:t>    c</w:t>
      </w:r>
      <w:r w:rsidR="00405A9A" w:rsidRPr="009E2455">
        <w:rPr>
          <w:rFonts w:cs="Arial"/>
          <w:sz w:val="20"/>
          <w:szCs w:val="20"/>
        </w:rPr>
        <w:t xml:space="preserve">) Un panneau d’affichage placé dans  </w:t>
      </w:r>
      <w:r w:rsidRPr="009E2455">
        <w:rPr>
          <w:rFonts w:cs="Arial"/>
          <w:sz w:val="20"/>
          <w:szCs w:val="20"/>
        </w:rPr>
        <w:t>un couloir de l’entreprise</w:t>
      </w:r>
      <w:r w:rsidRPr="009E2455">
        <w:rPr>
          <w:rFonts w:cs="Arial"/>
          <w:sz w:val="20"/>
          <w:szCs w:val="20"/>
        </w:rPr>
        <w:br/>
        <w:t xml:space="preserve">    </w:t>
      </w:r>
      <w:r w:rsidRPr="00A34F3C">
        <w:rPr>
          <w:rFonts w:cs="Arial"/>
          <w:sz w:val="20"/>
          <w:szCs w:val="20"/>
          <w:highlight w:val="yellow"/>
        </w:rPr>
        <w:t>d</w:t>
      </w:r>
      <w:r w:rsidR="00405A9A" w:rsidRPr="00A34F3C">
        <w:rPr>
          <w:rFonts w:cs="Arial"/>
          <w:sz w:val="20"/>
          <w:szCs w:val="20"/>
          <w:highlight w:val="yellow"/>
        </w:rPr>
        <w:t>) Le site web de l’entreprise</w:t>
      </w:r>
    </w:p>
    <w:p w:rsidR="006C3471" w:rsidRPr="009E2455" w:rsidRDefault="006C3471" w:rsidP="006C3471">
      <w:pPr>
        <w:pStyle w:val="Paragraphedeliste"/>
        <w:ind w:left="360"/>
        <w:rPr>
          <w:rFonts w:cs="Arial"/>
          <w:sz w:val="20"/>
          <w:szCs w:val="20"/>
        </w:rPr>
      </w:pPr>
    </w:p>
    <w:p w:rsidR="00255D1A" w:rsidRPr="009E2455" w:rsidRDefault="00405A9A" w:rsidP="00986E8B">
      <w:pPr>
        <w:pStyle w:val="Paragraphedeliste"/>
        <w:numPr>
          <w:ilvl w:val="0"/>
          <w:numId w:val="23"/>
        </w:numPr>
        <w:rPr>
          <w:rFonts w:cs="Arial"/>
          <w:sz w:val="20"/>
          <w:szCs w:val="20"/>
        </w:rPr>
      </w:pPr>
      <w:r w:rsidRPr="009E2455">
        <w:rPr>
          <w:rFonts w:cs="Arial"/>
          <w:b/>
          <w:bCs/>
          <w:sz w:val="20"/>
          <w:szCs w:val="20"/>
        </w:rPr>
        <w:t>Dans une entreprise, qui est directement impliqué dans la ge</w:t>
      </w:r>
      <w:r w:rsidR="00255D1A" w:rsidRPr="009E2455">
        <w:rPr>
          <w:rFonts w:cs="Arial"/>
          <w:b/>
          <w:bCs/>
          <w:sz w:val="20"/>
          <w:szCs w:val="20"/>
        </w:rPr>
        <w:t>stion du système d’information </w:t>
      </w:r>
    </w:p>
    <w:p w:rsidR="006C3471" w:rsidRPr="009E2455" w:rsidRDefault="00103A39" w:rsidP="00255D1A">
      <w:pPr>
        <w:pStyle w:val="Paragraphedeliste"/>
        <w:rPr>
          <w:rFonts w:cs="Arial"/>
          <w:sz w:val="20"/>
          <w:szCs w:val="20"/>
        </w:rPr>
      </w:pPr>
      <w:r w:rsidRPr="009E2455">
        <w:rPr>
          <w:rFonts w:cs="Arial"/>
          <w:sz w:val="20"/>
          <w:szCs w:val="20"/>
        </w:rPr>
        <w:br/>
        <w:t xml:space="preserve">    </w:t>
      </w:r>
      <w:proofErr w:type="gramStart"/>
      <w:r w:rsidRPr="009E2455">
        <w:rPr>
          <w:rFonts w:cs="Arial"/>
          <w:sz w:val="20"/>
          <w:szCs w:val="20"/>
        </w:rPr>
        <w:t>a</w:t>
      </w:r>
      <w:proofErr w:type="gramEnd"/>
      <w:r w:rsidRPr="009E2455">
        <w:rPr>
          <w:rFonts w:cs="Arial"/>
          <w:sz w:val="20"/>
          <w:szCs w:val="20"/>
        </w:rPr>
        <w:t>) La direction</w:t>
      </w:r>
      <w:r w:rsidRPr="009E2455">
        <w:rPr>
          <w:rFonts w:cs="Arial"/>
          <w:sz w:val="20"/>
          <w:szCs w:val="20"/>
        </w:rPr>
        <w:br/>
        <w:t>    b</w:t>
      </w:r>
      <w:r w:rsidR="00405A9A" w:rsidRPr="00A34F3C">
        <w:rPr>
          <w:rFonts w:cs="Arial"/>
          <w:sz w:val="20"/>
          <w:szCs w:val="20"/>
          <w:highlight w:val="yellow"/>
        </w:rPr>
        <w:t>) Les responsables de services (service co</w:t>
      </w:r>
      <w:r w:rsidRPr="00A34F3C">
        <w:rPr>
          <w:rFonts w:cs="Arial"/>
          <w:sz w:val="20"/>
          <w:szCs w:val="20"/>
          <w:highlight w:val="yellow"/>
        </w:rPr>
        <w:t>mmercial, comptable, GRH…)</w:t>
      </w:r>
      <w:r w:rsidRPr="00A34F3C">
        <w:rPr>
          <w:rFonts w:cs="Arial"/>
          <w:sz w:val="20"/>
          <w:szCs w:val="20"/>
          <w:highlight w:val="yellow"/>
        </w:rPr>
        <w:br/>
        <w:t>    c) Les informaticiens</w:t>
      </w:r>
      <w:r w:rsidRPr="009E2455">
        <w:rPr>
          <w:rFonts w:cs="Arial"/>
          <w:sz w:val="20"/>
          <w:szCs w:val="20"/>
        </w:rPr>
        <w:br/>
        <w:t>    d</w:t>
      </w:r>
      <w:r w:rsidR="00405A9A" w:rsidRPr="009E2455">
        <w:rPr>
          <w:rFonts w:cs="Arial"/>
          <w:sz w:val="20"/>
          <w:szCs w:val="20"/>
        </w:rPr>
        <w:t>) Les clients</w:t>
      </w:r>
    </w:p>
    <w:p w:rsidR="00255D1A" w:rsidRPr="009E2455" w:rsidRDefault="00255D1A" w:rsidP="00255D1A">
      <w:pPr>
        <w:pStyle w:val="Paragraphedeliste"/>
        <w:rPr>
          <w:rFonts w:cs="Arial"/>
          <w:sz w:val="20"/>
          <w:szCs w:val="20"/>
        </w:rPr>
      </w:pPr>
    </w:p>
    <w:p w:rsidR="00255D1A" w:rsidRPr="009E2455" w:rsidRDefault="00255D1A" w:rsidP="00255D1A">
      <w:pPr>
        <w:pStyle w:val="Paragraphedeliste"/>
        <w:rPr>
          <w:rFonts w:cs="Arial"/>
          <w:sz w:val="20"/>
          <w:szCs w:val="20"/>
        </w:rPr>
      </w:pPr>
    </w:p>
    <w:p w:rsidR="006C3471" w:rsidRPr="009E2455" w:rsidRDefault="006C3471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Votre principal concurrent vient de signer un accord de partenariat avec un grand groupe international. Pour vous, c’est :</w:t>
      </w:r>
    </w:p>
    <w:p w:rsidR="00255D1A" w:rsidRPr="009E2455" w:rsidRDefault="00255D1A" w:rsidP="00255D1A">
      <w:pPr>
        <w:pStyle w:val="Paragraphedeliste"/>
        <w:rPr>
          <w:b/>
          <w:sz w:val="20"/>
          <w:szCs w:val="20"/>
        </w:rPr>
      </w:pPr>
    </w:p>
    <w:p w:rsidR="006C3471" w:rsidRPr="009E2455" w:rsidRDefault="006C3471" w:rsidP="00986E8B">
      <w:pPr>
        <w:pStyle w:val="Paragraphedeliste"/>
        <w:numPr>
          <w:ilvl w:val="0"/>
          <w:numId w:val="22"/>
        </w:numPr>
        <w:rPr>
          <w:sz w:val="20"/>
          <w:szCs w:val="20"/>
        </w:rPr>
      </w:pPr>
      <w:r w:rsidRPr="009E2455">
        <w:rPr>
          <w:sz w:val="20"/>
          <w:szCs w:val="20"/>
        </w:rPr>
        <w:t>Une opportunité</w:t>
      </w:r>
    </w:p>
    <w:p w:rsidR="006C3471" w:rsidRPr="00A34F3C" w:rsidRDefault="006C3471" w:rsidP="00986E8B">
      <w:pPr>
        <w:pStyle w:val="Paragraphedeliste"/>
        <w:numPr>
          <w:ilvl w:val="0"/>
          <w:numId w:val="22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Une menace</w:t>
      </w:r>
    </w:p>
    <w:p w:rsidR="006C3471" w:rsidRPr="009E2455" w:rsidRDefault="006C3471" w:rsidP="00986E8B">
      <w:pPr>
        <w:pStyle w:val="Paragraphedeliste"/>
        <w:numPr>
          <w:ilvl w:val="0"/>
          <w:numId w:val="22"/>
        </w:numPr>
        <w:rPr>
          <w:sz w:val="20"/>
          <w:szCs w:val="20"/>
        </w:rPr>
      </w:pPr>
      <w:r w:rsidRPr="009E2455">
        <w:rPr>
          <w:sz w:val="20"/>
          <w:szCs w:val="20"/>
        </w:rPr>
        <w:t>Une force</w:t>
      </w:r>
    </w:p>
    <w:p w:rsidR="006C3471" w:rsidRPr="009E2455" w:rsidRDefault="006C3471" w:rsidP="00986E8B">
      <w:pPr>
        <w:pStyle w:val="Paragraphedeliste"/>
        <w:numPr>
          <w:ilvl w:val="0"/>
          <w:numId w:val="22"/>
        </w:numPr>
        <w:rPr>
          <w:sz w:val="20"/>
          <w:szCs w:val="20"/>
        </w:rPr>
      </w:pPr>
      <w:r w:rsidRPr="009E2455">
        <w:rPr>
          <w:sz w:val="20"/>
          <w:szCs w:val="20"/>
        </w:rPr>
        <w:t xml:space="preserve">Une </w:t>
      </w:r>
      <w:r w:rsidR="00292148" w:rsidRPr="009E2455">
        <w:rPr>
          <w:sz w:val="20"/>
          <w:szCs w:val="20"/>
        </w:rPr>
        <w:t>faiblesse</w:t>
      </w:r>
    </w:p>
    <w:p w:rsidR="00255D1A" w:rsidRPr="009E2455" w:rsidRDefault="00255D1A" w:rsidP="00255D1A">
      <w:pPr>
        <w:pStyle w:val="Paragraphedeliste"/>
        <w:ind w:left="1440"/>
        <w:rPr>
          <w:sz w:val="20"/>
          <w:szCs w:val="20"/>
        </w:rPr>
      </w:pPr>
    </w:p>
    <w:p w:rsidR="00292148" w:rsidRPr="009E2455" w:rsidRDefault="00292148" w:rsidP="00292148">
      <w:pPr>
        <w:pStyle w:val="Paragraphedeliste"/>
        <w:ind w:left="1080"/>
        <w:rPr>
          <w:sz w:val="20"/>
          <w:szCs w:val="20"/>
        </w:rPr>
      </w:pPr>
    </w:p>
    <w:p w:rsidR="00255D1A" w:rsidRPr="009E2455" w:rsidRDefault="006C3471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Un marché de boissons alcoolisées passe d’une année à l’autre de 1000 à 900 bouteilles et de</w:t>
      </w:r>
    </w:p>
    <w:p w:rsidR="006C3471" w:rsidRPr="009E2455" w:rsidRDefault="006C3471" w:rsidP="00255D1A">
      <w:pPr>
        <w:pStyle w:val="Paragraphedeliste"/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 xml:space="preserve"> 10 000€ à 12 000€. Quelle affirmation est fausse ?</w:t>
      </w:r>
    </w:p>
    <w:p w:rsidR="006C3471" w:rsidRPr="009E2455" w:rsidRDefault="006C3471" w:rsidP="00986E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E2455">
        <w:rPr>
          <w:sz w:val="20"/>
          <w:szCs w:val="20"/>
        </w:rPr>
        <w:t>Les ventes volume diminuent de 10%</w:t>
      </w:r>
    </w:p>
    <w:p w:rsidR="006C3471" w:rsidRPr="00A34F3C" w:rsidRDefault="006C3471" w:rsidP="00986E8B">
      <w:pPr>
        <w:pStyle w:val="Paragraphedeliste"/>
        <w:numPr>
          <w:ilvl w:val="0"/>
          <w:numId w:val="1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 xml:space="preserve">Les prix augmentent de 20% </w:t>
      </w:r>
    </w:p>
    <w:p w:rsidR="006C3471" w:rsidRPr="009E2455" w:rsidRDefault="006C3471" w:rsidP="00986E8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9E2455">
        <w:rPr>
          <w:sz w:val="20"/>
          <w:szCs w:val="20"/>
        </w:rPr>
        <w:t>Les ventes augmentent en valeur de 20%</w:t>
      </w:r>
    </w:p>
    <w:p w:rsidR="00255D1A" w:rsidRPr="009E2455" w:rsidRDefault="00255D1A" w:rsidP="00255D1A">
      <w:pPr>
        <w:pStyle w:val="Paragraphedeliste"/>
        <w:rPr>
          <w:sz w:val="20"/>
          <w:szCs w:val="20"/>
        </w:rPr>
      </w:pPr>
    </w:p>
    <w:p w:rsidR="006C3471" w:rsidRPr="009E2455" w:rsidRDefault="006C3471" w:rsidP="00986E8B">
      <w:pPr>
        <w:pStyle w:val="Paragraphedeliste"/>
        <w:numPr>
          <w:ilvl w:val="0"/>
          <w:numId w:val="23"/>
        </w:numPr>
        <w:rPr>
          <w:b/>
          <w:bCs/>
          <w:sz w:val="20"/>
          <w:szCs w:val="20"/>
        </w:rPr>
      </w:pPr>
      <w:r w:rsidRPr="009E2455">
        <w:rPr>
          <w:b/>
          <w:bCs/>
          <w:sz w:val="20"/>
          <w:szCs w:val="20"/>
        </w:rPr>
        <w:t>Les spécificités de la relation B to B sont :</w:t>
      </w:r>
    </w:p>
    <w:p w:rsidR="006C3471" w:rsidRPr="00A34F3C" w:rsidRDefault="006C3471" w:rsidP="00986E8B">
      <w:pPr>
        <w:pStyle w:val="Paragraphedeliste"/>
        <w:numPr>
          <w:ilvl w:val="0"/>
          <w:numId w:val="8"/>
        </w:numPr>
        <w:rPr>
          <w:bCs/>
          <w:sz w:val="20"/>
          <w:szCs w:val="20"/>
          <w:highlight w:val="yellow"/>
        </w:rPr>
      </w:pPr>
      <w:r w:rsidRPr="00A34F3C">
        <w:rPr>
          <w:bCs/>
          <w:sz w:val="20"/>
          <w:szCs w:val="20"/>
          <w:highlight w:val="yellow"/>
        </w:rPr>
        <w:t>La notion de filière et la demande dérivée</w:t>
      </w:r>
    </w:p>
    <w:p w:rsidR="006C3471" w:rsidRPr="009E2455" w:rsidRDefault="006C3471" w:rsidP="00986E8B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9E2455">
        <w:rPr>
          <w:sz w:val="20"/>
          <w:szCs w:val="20"/>
        </w:rPr>
        <w:t>Le nombre important de clients et la proximité de la relation avec eux</w:t>
      </w:r>
    </w:p>
    <w:p w:rsidR="006C3471" w:rsidRPr="009E2455" w:rsidRDefault="006C3471" w:rsidP="00986E8B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9E2455">
        <w:rPr>
          <w:sz w:val="20"/>
          <w:szCs w:val="20"/>
        </w:rPr>
        <w:t>Le partenariat avec les clients et l’éloignement géographique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Dans la liste suivante, cochez les informations internes détenues par l’ADV</w:t>
      </w:r>
    </w:p>
    <w:p w:rsidR="006C3471" w:rsidRPr="00A34F3C" w:rsidRDefault="006C3471" w:rsidP="00986E8B">
      <w:pPr>
        <w:pStyle w:val="Titre3"/>
        <w:numPr>
          <w:ilvl w:val="0"/>
          <w:numId w:val="9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Les statistiques des ventes</w:t>
      </w:r>
    </w:p>
    <w:p w:rsidR="006C3471" w:rsidRPr="009E2455" w:rsidRDefault="006C3471" w:rsidP="00986E8B">
      <w:pPr>
        <w:pStyle w:val="Titre3"/>
        <w:numPr>
          <w:ilvl w:val="0"/>
          <w:numId w:val="9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Les sondages auprès des consommateurs</w:t>
      </w:r>
    </w:p>
    <w:p w:rsidR="006C3471" w:rsidRPr="00A34F3C" w:rsidRDefault="006C3471" w:rsidP="00986E8B">
      <w:pPr>
        <w:pStyle w:val="Titre3"/>
        <w:numPr>
          <w:ilvl w:val="0"/>
          <w:numId w:val="9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Les fichiers clients</w:t>
      </w:r>
    </w:p>
    <w:p w:rsidR="00F7292B" w:rsidRPr="009E2455" w:rsidRDefault="006C3471" w:rsidP="00986E8B">
      <w:pPr>
        <w:pStyle w:val="Titre3"/>
        <w:numPr>
          <w:ilvl w:val="0"/>
          <w:numId w:val="9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Les interviews d'acheteurs potentiels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Parmi les missions confiées à l’ADV figurent :</w:t>
      </w:r>
    </w:p>
    <w:p w:rsidR="006C3471" w:rsidRPr="00A34F3C" w:rsidRDefault="006C3471" w:rsidP="00986E8B">
      <w:pPr>
        <w:pStyle w:val="Titre3"/>
        <w:numPr>
          <w:ilvl w:val="0"/>
          <w:numId w:val="10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 xml:space="preserve">Le suivi des paiements, des litiges et des avoirs  </w:t>
      </w:r>
    </w:p>
    <w:p w:rsidR="006C3471" w:rsidRPr="00A34F3C" w:rsidRDefault="006C3471" w:rsidP="00986E8B">
      <w:pPr>
        <w:pStyle w:val="Titre3"/>
        <w:numPr>
          <w:ilvl w:val="0"/>
          <w:numId w:val="10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La gestion des reliquats de commandes</w:t>
      </w:r>
    </w:p>
    <w:p w:rsidR="006C3471" w:rsidRPr="00A34F3C" w:rsidRDefault="006C3471" w:rsidP="00986E8B">
      <w:pPr>
        <w:pStyle w:val="Titre3"/>
        <w:numPr>
          <w:ilvl w:val="0"/>
          <w:numId w:val="10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La gestion de la relation client</w:t>
      </w:r>
    </w:p>
    <w:p w:rsidR="006C3471" w:rsidRPr="009E2455" w:rsidRDefault="006C3471" w:rsidP="00986E8B">
      <w:pPr>
        <w:pStyle w:val="Titre3"/>
        <w:numPr>
          <w:ilvl w:val="0"/>
          <w:numId w:val="10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La gestion des stocks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iCs/>
          <w:color w:val="000000" w:themeColor="text1"/>
          <w:sz w:val="20"/>
          <w:szCs w:val="20"/>
        </w:rPr>
        <w:t>Les contrats à commandes ouvertes  prévoient :</w:t>
      </w:r>
    </w:p>
    <w:p w:rsidR="006C3471" w:rsidRPr="009E2455" w:rsidRDefault="006C3471" w:rsidP="00986E8B">
      <w:pPr>
        <w:pStyle w:val="Titre3"/>
        <w:numPr>
          <w:ilvl w:val="0"/>
          <w:numId w:val="11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Les quantités et les échéanciers de livraison</w:t>
      </w:r>
    </w:p>
    <w:p w:rsidR="006C3471" w:rsidRPr="00A34F3C" w:rsidRDefault="006C3471" w:rsidP="00986E8B">
      <w:pPr>
        <w:pStyle w:val="Titre3"/>
        <w:numPr>
          <w:ilvl w:val="0"/>
          <w:numId w:val="11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Les conditions de prix</w:t>
      </w:r>
    </w:p>
    <w:p w:rsidR="006C3471" w:rsidRPr="009E2455" w:rsidRDefault="006C3471" w:rsidP="00986E8B">
      <w:pPr>
        <w:pStyle w:val="Titre3"/>
        <w:numPr>
          <w:ilvl w:val="0"/>
          <w:numId w:val="11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Les niveaux de remises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Une ristourne est :</w:t>
      </w:r>
    </w:p>
    <w:p w:rsidR="006C3471" w:rsidRPr="009E2455" w:rsidRDefault="006C3471" w:rsidP="00986E8B">
      <w:pPr>
        <w:pStyle w:val="Titre3"/>
        <w:numPr>
          <w:ilvl w:val="0"/>
          <w:numId w:val="12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Une réduction commerciale exceptionnelle du prix de vente accordée au client pour un défaut de qualité des produits</w:t>
      </w:r>
    </w:p>
    <w:p w:rsidR="006C3471" w:rsidRPr="009E2455" w:rsidRDefault="006C3471" w:rsidP="00986E8B">
      <w:pPr>
        <w:pStyle w:val="Titre3"/>
        <w:numPr>
          <w:ilvl w:val="0"/>
          <w:numId w:val="12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Une réduction commerciale habituelle accordée en fonction des quantités achetées</w:t>
      </w:r>
    </w:p>
    <w:p w:rsidR="006C3471" w:rsidRPr="00A34F3C" w:rsidRDefault="006C3471" w:rsidP="00986E8B">
      <w:pPr>
        <w:pStyle w:val="Titre3"/>
        <w:numPr>
          <w:ilvl w:val="0"/>
          <w:numId w:val="12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Une réduction de prix accordée sur le montant global des ventes faites avec un même client  pendant une période déterminée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L’emballage permet de :</w:t>
      </w:r>
    </w:p>
    <w:p w:rsidR="006C3471" w:rsidRPr="00A34F3C" w:rsidRDefault="006C3471" w:rsidP="00986E8B">
      <w:pPr>
        <w:pStyle w:val="Titre3"/>
        <w:numPr>
          <w:ilvl w:val="0"/>
          <w:numId w:val="13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Faciliter la manutention et le stockage</w:t>
      </w:r>
    </w:p>
    <w:p w:rsidR="006C3471" w:rsidRPr="009E2455" w:rsidRDefault="006C3471" w:rsidP="00986E8B">
      <w:pPr>
        <w:pStyle w:val="Titre3"/>
        <w:numPr>
          <w:ilvl w:val="0"/>
          <w:numId w:val="13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Attirer et séduire le consommateur</w:t>
      </w:r>
    </w:p>
    <w:p w:rsidR="006C3471" w:rsidRPr="00A34F3C" w:rsidRDefault="006C3471" w:rsidP="00986E8B">
      <w:pPr>
        <w:pStyle w:val="Titre3"/>
        <w:numPr>
          <w:ilvl w:val="0"/>
          <w:numId w:val="13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 xml:space="preserve">Faciliter le transport </w:t>
      </w:r>
    </w:p>
    <w:p w:rsidR="006C3471" w:rsidRPr="009E2455" w:rsidRDefault="006C3471" w:rsidP="00986E8B">
      <w:pPr>
        <w:pStyle w:val="Titre3"/>
        <w:numPr>
          <w:ilvl w:val="0"/>
          <w:numId w:val="13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Simplifier </w:t>
      </w:r>
      <w:r w:rsidR="00292148"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l’utilisation du produit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Quel est le type d’inventaire qui permet l’appréciation la plus fiable des stocks? :</w:t>
      </w:r>
    </w:p>
    <w:p w:rsidR="006C3471" w:rsidRPr="00A34F3C" w:rsidRDefault="006C3471" w:rsidP="00986E8B">
      <w:pPr>
        <w:pStyle w:val="Titre3"/>
        <w:numPr>
          <w:ilvl w:val="0"/>
          <w:numId w:val="14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L’inventaire permanent</w:t>
      </w:r>
    </w:p>
    <w:p w:rsidR="006C3471" w:rsidRPr="009E2455" w:rsidRDefault="006C3471" w:rsidP="00986E8B">
      <w:pPr>
        <w:pStyle w:val="Titre3"/>
        <w:numPr>
          <w:ilvl w:val="0"/>
          <w:numId w:val="14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L’inventaire tournant</w:t>
      </w:r>
    </w:p>
    <w:p w:rsidR="006C3471" w:rsidRPr="009E2455" w:rsidRDefault="006C3471" w:rsidP="00986E8B">
      <w:pPr>
        <w:pStyle w:val="Titre3"/>
        <w:numPr>
          <w:ilvl w:val="0"/>
          <w:numId w:val="14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L’inventaire annuel</w:t>
      </w:r>
    </w:p>
    <w:p w:rsidR="00255D1A" w:rsidRPr="009E2455" w:rsidRDefault="00255D1A" w:rsidP="00255D1A">
      <w:pPr>
        <w:pStyle w:val="Titre3"/>
        <w:ind w:left="1068"/>
        <w:rPr>
          <w:rFonts w:asciiTheme="minorHAnsi" w:hAnsiTheme="minorHAnsi"/>
          <w:b w:val="0"/>
          <w:color w:val="000000" w:themeColor="text1"/>
          <w:sz w:val="20"/>
          <w:szCs w:val="20"/>
        </w:rPr>
      </w:pP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Dans un contexte de prix d’achat en hausse sur la période considérée quelle est la méthode de valorisation du stock qui donnera la plus forte valeur du stock ?</w:t>
      </w:r>
    </w:p>
    <w:p w:rsidR="006C3471" w:rsidRPr="009E2455" w:rsidRDefault="006C3471" w:rsidP="00986E8B">
      <w:pPr>
        <w:pStyle w:val="Titre3"/>
        <w:numPr>
          <w:ilvl w:val="0"/>
          <w:numId w:val="15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La méthode du coût unitaire moyen pondéré (CUMP</w:t>
      </w:r>
      <w:r w:rsidRPr="009E2455">
        <w:rPr>
          <w:rFonts w:asciiTheme="minorHAnsi" w:hAnsiTheme="minorHAnsi"/>
          <w:color w:val="000000" w:themeColor="text1"/>
          <w:sz w:val="20"/>
          <w:szCs w:val="20"/>
        </w:rPr>
        <w:t>)</w:t>
      </w:r>
    </w:p>
    <w:p w:rsidR="006C3471" w:rsidRPr="00A34F3C" w:rsidRDefault="006C3471" w:rsidP="00986E8B">
      <w:pPr>
        <w:pStyle w:val="Titre3"/>
        <w:numPr>
          <w:ilvl w:val="0"/>
          <w:numId w:val="15"/>
        </w:numPr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La méthode  FIFO</w:t>
      </w:r>
    </w:p>
    <w:p w:rsidR="006C3471" w:rsidRPr="009E2455" w:rsidRDefault="006C3471" w:rsidP="00986E8B">
      <w:pPr>
        <w:pStyle w:val="Titre3"/>
        <w:numPr>
          <w:ilvl w:val="0"/>
          <w:numId w:val="15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>La méthode  LIFO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iCs/>
          <w:color w:val="000000" w:themeColor="text1"/>
          <w:sz w:val="20"/>
          <w:szCs w:val="20"/>
        </w:rPr>
        <w:t>Les incoterms définissent avec précision les obligations du vendeur et de l'acheteur :</w:t>
      </w:r>
    </w:p>
    <w:p w:rsidR="006C3471" w:rsidRPr="00A34F3C" w:rsidRDefault="006C3471" w:rsidP="00986E8B">
      <w:pPr>
        <w:pStyle w:val="Titre3"/>
        <w:numPr>
          <w:ilvl w:val="0"/>
          <w:numId w:val="16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Qui a la charge d'effectuer les emballages nécessaires au transport</w:t>
      </w:r>
    </w:p>
    <w:p w:rsidR="006C3471" w:rsidRPr="009E2455" w:rsidRDefault="006C3471" w:rsidP="00986E8B">
      <w:pPr>
        <w:pStyle w:val="Titre3"/>
        <w:numPr>
          <w:ilvl w:val="0"/>
          <w:numId w:val="16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Quel transporteur doit effectuer le transport</w:t>
      </w:r>
    </w:p>
    <w:p w:rsidR="006C3471" w:rsidRPr="00A34F3C" w:rsidRDefault="006C3471" w:rsidP="00986E8B">
      <w:pPr>
        <w:pStyle w:val="Titre3"/>
        <w:numPr>
          <w:ilvl w:val="0"/>
          <w:numId w:val="16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Qui a la charge  des formalités de douane à l'importation et à l'exportation</w:t>
      </w:r>
    </w:p>
    <w:p w:rsidR="006C3471" w:rsidRPr="00A34F3C" w:rsidRDefault="006C3471" w:rsidP="00986E8B">
      <w:pPr>
        <w:pStyle w:val="Titre3"/>
        <w:numPr>
          <w:ilvl w:val="0"/>
          <w:numId w:val="16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Qui paie le transport</w:t>
      </w:r>
    </w:p>
    <w:p w:rsidR="00F7292B" w:rsidRPr="009E2455" w:rsidRDefault="00F7292B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 xml:space="preserve">Une entreprise de conseil s’est fixé quatre objectifs. Lequel n’est pas un objectif </w:t>
      </w:r>
      <w:r w:rsidR="00292148" w:rsidRPr="009E2455">
        <w:rPr>
          <w:b/>
          <w:sz w:val="20"/>
          <w:szCs w:val="20"/>
        </w:rPr>
        <w:t xml:space="preserve">  </w:t>
      </w:r>
      <w:r w:rsidRPr="009E2455">
        <w:rPr>
          <w:b/>
          <w:sz w:val="20"/>
          <w:szCs w:val="20"/>
        </w:rPr>
        <w:t>stratégique ?</w:t>
      </w:r>
    </w:p>
    <w:p w:rsidR="00F7292B" w:rsidRPr="009E2455" w:rsidRDefault="00F7292B" w:rsidP="00986E8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9E2455">
        <w:rPr>
          <w:sz w:val="20"/>
          <w:szCs w:val="20"/>
        </w:rPr>
        <w:t>Augmenter de 2 points sa part de marché</w:t>
      </w:r>
    </w:p>
    <w:p w:rsidR="00F7292B" w:rsidRPr="009E2455" w:rsidRDefault="00F7292B" w:rsidP="00986E8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9E2455">
        <w:rPr>
          <w:sz w:val="20"/>
          <w:szCs w:val="20"/>
        </w:rPr>
        <w:t>Devenir la marque leader auprès des entreprises du secteur de la téléphonie</w:t>
      </w:r>
    </w:p>
    <w:p w:rsidR="00F7292B" w:rsidRPr="00A34F3C" w:rsidRDefault="00F7292B" w:rsidP="00986E8B">
      <w:pPr>
        <w:pStyle w:val="Paragraphedeliste"/>
        <w:numPr>
          <w:ilvl w:val="0"/>
          <w:numId w:val="2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Développer une nouvelle brochure pour présenter ses prestations</w:t>
      </w:r>
    </w:p>
    <w:p w:rsidR="00F7292B" w:rsidRPr="009E2455" w:rsidRDefault="00F7292B" w:rsidP="00986E8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9E2455">
        <w:rPr>
          <w:sz w:val="20"/>
          <w:szCs w:val="20"/>
        </w:rPr>
        <w:t>Accroître de 5 points le taux de marge de son activité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iCs/>
          <w:color w:val="000000" w:themeColor="text1"/>
          <w:sz w:val="20"/>
          <w:szCs w:val="20"/>
        </w:rPr>
        <w:t>Le connaissement est un document de transport :</w:t>
      </w:r>
    </w:p>
    <w:p w:rsidR="006C3471" w:rsidRPr="009E2455" w:rsidRDefault="006C3471" w:rsidP="00986E8B">
      <w:pPr>
        <w:pStyle w:val="Titre3"/>
        <w:numPr>
          <w:ilvl w:val="0"/>
          <w:numId w:val="17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Aérien</w:t>
      </w:r>
    </w:p>
    <w:p w:rsidR="006C3471" w:rsidRPr="00A34F3C" w:rsidRDefault="006C3471" w:rsidP="00986E8B">
      <w:pPr>
        <w:pStyle w:val="Titre3"/>
        <w:numPr>
          <w:ilvl w:val="0"/>
          <w:numId w:val="17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Maritime</w:t>
      </w:r>
    </w:p>
    <w:p w:rsidR="006C3471" w:rsidRPr="009E2455" w:rsidRDefault="006C3471" w:rsidP="00986E8B">
      <w:pPr>
        <w:pStyle w:val="Titre3"/>
        <w:numPr>
          <w:ilvl w:val="0"/>
          <w:numId w:val="17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Routier</w:t>
      </w:r>
    </w:p>
    <w:p w:rsidR="006C3471" w:rsidRPr="009E2455" w:rsidRDefault="006C3471" w:rsidP="00986E8B">
      <w:pPr>
        <w:pStyle w:val="Titre3"/>
        <w:numPr>
          <w:ilvl w:val="0"/>
          <w:numId w:val="17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Ferroviaire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iCs/>
          <w:color w:val="000000" w:themeColor="text1"/>
          <w:sz w:val="20"/>
          <w:szCs w:val="20"/>
        </w:rPr>
        <w:t>Quel est le crédit documentaire qui donne les meilleures garanties au vendeur</w:t>
      </w:r>
    </w:p>
    <w:p w:rsidR="006C3471" w:rsidRPr="00A34F3C" w:rsidRDefault="006C3471" w:rsidP="00986E8B">
      <w:pPr>
        <w:pStyle w:val="Titre3"/>
        <w:numPr>
          <w:ilvl w:val="0"/>
          <w:numId w:val="18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Le crédit documentaire irrévocable et confirmé</w:t>
      </w:r>
    </w:p>
    <w:p w:rsidR="006C3471" w:rsidRPr="009E2455" w:rsidRDefault="006C3471" w:rsidP="00986E8B">
      <w:pPr>
        <w:pStyle w:val="Titre3"/>
        <w:numPr>
          <w:ilvl w:val="0"/>
          <w:numId w:val="18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Le crédit documentaire révocable et non confirmé</w:t>
      </w:r>
    </w:p>
    <w:p w:rsidR="006C3471" w:rsidRPr="009E2455" w:rsidRDefault="006C3471" w:rsidP="00986E8B">
      <w:pPr>
        <w:pStyle w:val="Titre3"/>
        <w:numPr>
          <w:ilvl w:val="0"/>
          <w:numId w:val="18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Le crédit document</w:t>
      </w:r>
      <w:r w:rsidR="00292148"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aire irrévocable et non confirm2</w:t>
      </w:r>
    </w:p>
    <w:p w:rsidR="006C3471" w:rsidRPr="009E2455" w:rsidRDefault="006C3471" w:rsidP="00986E8B">
      <w:pPr>
        <w:pStyle w:val="Titre3"/>
        <w:numPr>
          <w:ilvl w:val="0"/>
          <w:numId w:val="23"/>
        </w:numPr>
        <w:rPr>
          <w:rFonts w:asciiTheme="minorHAnsi" w:hAnsiTheme="minorHAnsi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iCs/>
          <w:color w:val="000000" w:themeColor="text1"/>
          <w:sz w:val="20"/>
          <w:szCs w:val="20"/>
        </w:rPr>
        <w:t>Les prévisions de la demande permettent de :</w:t>
      </w:r>
    </w:p>
    <w:p w:rsidR="006C3471" w:rsidRPr="00A34F3C" w:rsidRDefault="006C3471" w:rsidP="00986E8B">
      <w:pPr>
        <w:pStyle w:val="Titre3"/>
        <w:numPr>
          <w:ilvl w:val="0"/>
          <w:numId w:val="20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Réduire l’incertitude</w:t>
      </w:r>
    </w:p>
    <w:p w:rsidR="006C3471" w:rsidRPr="009E2455" w:rsidRDefault="006C3471" w:rsidP="00986E8B">
      <w:pPr>
        <w:pStyle w:val="Titre3"/>
        <w:numPr>
          <w:ilvl w:val="0"/>
          <w:numId w:val="20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>Connaître exactement l’activité de l’année à venir</w:t>
      </w:r>
    </w:p>
    <w:p w:rsidR="006C3471" w:rsidRPr="00A34F3C" w:rsidRDefault="006C3471" w:rsidP="00986E8B">
      <w:pPr>
        <w:pStyle w:val="Titre3"/>
        <w:numPr>
          <w:ilvl w:val="0"/>
          <w:numId w:val="20"/>
        </w:numPr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</w:pPr>
      <w:r w:rsidRPr="00A34F3C">
        <w:rPr>
          <w:rFonts w:asciiTheme="minorHAnsi" w:hAnsiTheme="minorHAnsi"/>
          <w:b w:val="0"/>
          <w:iCs/>
          <w:color w:val="000000" w:themeColor="text1"/>
          <w:sz w:val="20"/>
          <w:szCs w:val="20"/>
          <w:highlight w:val="yellow"/>
        </w:rPr>
        <w:t>Optimiser les approvisionnements</w:t>
      </w:r>
    </w:p>
    <w:p w:rsidR="0026163E" w:rsidRPr="00A34F3C" w:rsidRDefault="00103A39" w:rsidP="00986E8B">
      <w:pPr>
        <w:pStyle w:val="Paragraphedeliste"/>
        <w:numPr>
          <w:ilvl w:val="0"/>
          <w:numId w:val="23"/>
        </w:numPr>
        <w:rPr>
          <w:rStyle w:val="lev"/>
          <w:rFonts w:cs="Arial"/>
          <w:b w:val="0"/>
          <w:sz w:val="20"/>
          <w:szCs w:val="20"/>
          <w:highlight w:val="yellow"/>
        </w:rPr>
      </w:pPr>
      <w:r w:rsidRPr="009E2455">
        <w:rPr>
          <w:rStyle w:val="lev"/>
          <w:rFonts w:cs="Arial"/>
          <w:sz w:val="20"/>
          <w:szCs w:val="20"/>
        </w:rPr>
        <w:t>Parmi les sources d’information interne dans l’entreprise, pour prendre une décision</w:t>
      </w:r>
      <w:proofErr w:type="gramStart"/>
      <w:r w:rsidRPr="009E2455">
        <w:rPr>
          <w:rStyle w:val="lev"/>
          <w:rFonts w:cs="Arial"/>
          <w:sz w:val="20"/>
          <w:szCs w:val="20"/>
        </w:rPr>
        <w:t>,</w:t>
      </w:r>
      <w:proofErr w:type="gramEnd"/>
      <w:r w:rsidRPr="009E2455">
        <w:rPr>
          <w:rFonts w:cs="Arial"/>
          <w:bCs/>
          <w:sz w:val="20"/>
          <w:szCs w:val="20"/>
        </w:rPr>
        <w:br/>
      </w:r>
      <w:r w:rsidRPr="009E2455">
        <w:rPr>
          <w:rStyle w:val="lev"/>
          <w:rFonts w:cs="Arial"/>
          <w:sz w:val="20"/>
          <w:szCs w:val="20"/>
        </w:rPr>
        <w:t>on trouve :</w:t>
      </w:r>
      <w:r w:rsidRPr="009E2455">
        <w:rPr>
          <w:rFonts w:cs="Arial"/>
          <w:b/>
          <w:sz w:val="20"/>
          <w:szCs w:val="20"/>
        </w:rPr>
        <w:br/>
      </w:r>
      <w:r w:rsidRPr="009E2455">
        <w:rPr>
          <w:rStyle w:val="lev"/>
          <w:rFonts w:cs="Arial"/>
          <w:b w:val="0"/>
          <w:sz w:val="20"/>
          <w:szCs w:val="20"/>
        </w:rPr>
        <w:t xml:space="preserve">a) Les sites internet </w:t>
      </w:r>
      <w:r w:rsidRPr="009E2455">
        <w:rPr>
          <w:rFonts w:cs="Arial"/>
          <w:b/>
          <w:sz w:val="20"/>
          <w:szCs w:val="20"/>
        </w:rPr>
        <w:br/>
      </w:r>
      <w:r w:rsidRPr="009E2455">
        <w:rPr>
          <w:rStyle w:val="lev"/>
          <w:rFonts w:cs="Arial"/>
          <w:b w:val="0"/>
          <w:sz w:val="20"/>
          <w:szCs w:val="20"/>
        </w:rPr>
        <w:t>b</w:t>
      </w:r>
      <w:r w:rsidRPr="00A34F3C">
        <w:rPr>
          <w:rStyle w:val="lev"/>
          <w:rFonts w:cs="Arial"/>
          <w:b w:val="0"/>
          <w:sz w:val="20"/>
          <w:szCs w:val="20"/>
          <w:highlight w:val="yellow"/>
        </w:rPr>
        <w:t xml:space="preserve">) Les commandes de clients </w:t>
      </w:r>
      <w:r w:rsidRPr="00A34F3C">
        <w:rPr>
          <w:rFonts w:cs="Arial"/>
          <w:b/>
          <w:sz w:val="20"/>
          <w:szCs w:val="20"/>
          <w:highlight w:val="yellow"/>
        </w:rPr>
        <w:br/>
      </w:r>
      <w:r w:rsidRPr="00A34F3C">
        <w:rPr>
          <w:rStyle w:val="lev"/>
          <w:rFonts w:cs="Arial"/>
          <w:b w:val="0"/>
          <w:sz w:val="20"/>
          <w:szCs w:val="20"/>
          <w:highlight w:val="yellow"/>
        </w:rPr>
        <w:t>c) Les documents comptables</w:t>
      </w:r>
      <w:r w:rsidRPr="009E2455">
        <w:rPr>
          <w:rStyle w:val="lev"/>
          <w:rFonts w:cs="Arial"/>
          <w:b w:val="0"/>
          <w:sz w:val="20"/>
          <w:szCs w:val="20"/>
        </w:rPr>
        <w:t xml:space="preserve"> </w:t>
      </w:r>
      <w:r w:rsidRPr="009E2455">
        <w:rPr>
          <w:rFonts w:cs="Arial"/>
          <w:b/>
          <w:sz w:val="20"/>
          <w:szCs w:val="20"/>
        </w:rPr>
        <w:br/>
      </w:r>
      <w:r w:rsidRPr="009E2455">
        <w:rPr>
          <w:rStyle w:val="lev"/>
          <w:rFonts w:cs="Arial"/>
          <w:b w:val="0"/>
          <w:sz w:val="20"/>
          <w:szCs w:val="20"/>
        </w:rPr>
        <w:t>d) Les journaux et magazines ;</w:t>
      </w:r>
      <w:r w:rsidRPr="009E2455">
        <w:rPr>
          <w:rFonts w:cs="Arial"/>
          <w:b/>
          <w:sz w:val="20"/>
          <w:szCs w:val="20"/>
        </w:rPr>
        <w:br/>
      </w:r>
      <w:r w:rsidRPr="009E2455">
        <w:rPr>
          <w:rStyle w:val="lev"/>
          <w:rFonts w:cs="Arial"/>
          <w:b w:val="0"/>
          <w:sz w:val="20"/>
          <w:szCs w:val="20"/>
        </w:rPr>
        <w:t xml:space="preserve">e) </w:t>
      </w:r>
      <w:r w:rsidR="00292148" w:rsidRPr="00A34F3C">
        <w:rPr>
          <w:rStyle w:val="lev"/>
          <w:rFonts w:cs="Arial"/>
          <w:b w:val="0"/>
          <w:sz w:val="20"/>
          <w:szCs w:val="20"/>
          <w:highlight w:val="yellow"/>
        </w:rPr>
        <w:t>les rapports de vendeur</w:t>
      </w:r>
    </w:p>
    <w:p w:rsidR="00F9091D" w:rsidRPr="009E2455" w:rsidRDefault="00F9091D" w:rsidP="00F9091D">
      <w:pPr>
        <w:pStyle w:val="Paragraphedeliste"/>
        <w:rPr>
          <w:rFonts w:cs="Arial"/>
          <w:bCs/>
          <w:sz w:val="20"/>
          <w:szCs w:val="20"/>
        </w:rPr>
      </w:pPr>
    </w:p>
    <w:p w:rsidR="0026163E" w:rsidRPr="009E2455" w:rsidRDefault="0026163E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Les caractéristiques d’un marché en B to B</w:t>
      </w:r>
    </w:p>
    <w:p w:rsidR="0026163E" w:rsidRPr="009E2455" w:rsidRDefault="0026163E" w:rsidP="00986E8B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E2455">
        <w:rPr>
          <w:sz w:val="20"/>
          <w:szCs w:val="20"/>
        </w:rPr>
        <w:t>Processus décisionnel rapide</w:t>
      </w:r>
    </w:p>
    <w:p w:rsidR="0026163E" w:rsidRPr="009E2455" w:rsidRDefault="0026163E" w:rsidP="00986E8B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E2455">
        <w:rPr>
          <w:sz w:val="20"/>
          <w:szCs w:val="20"/>
        </w:rPr>
        <w:t>Demande dérivée de la grande consommation</w:t>
      </w:r>
    </w:p>
    <w:p w:rsidR="00740A3B" w:rsidRPr="009E2455" w:rsidRDefault="0006383C" w:rsidP="00986E8B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E2455">
        <w:rPr>
          <w:sz w:val="20"/>
          <w:szCs w:val="20"/>
        </w:rPr>
        <w:t>Elasticité au prix forte</w:t>
      </w:r>
    </w:p>
    <w:p w:rsidR="001D0D4A" w:rsidRPr="009E2455" w:rsidRDefault="00740A3B" w:rsidP="00986E8B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9E2455">
        <w:rPr>
          <w:sz w:val="20"/>
          <w:szCs w:val="20"/>
        </w:rPr>
        <w:lastRenderedPageBreak/>
        <w:t xml:space="preserve">Relationnel </w:t>
      </w:r>
      <w:r w:rsidR="00A72DF8" w:rsidRPr="009E2455">
        <w:rPr>
          <w:sz w:val="20"/>
          <w:szCs w:val="20"/>
        </w:rPr>
        <w:t xml:space="preserve">client </w:t>
      </w:r>
      <w:r w:rsidRPr="009E2455">
        <w:rPr>
          <w:sz w:val="20"/>
          <w:szCs w:val="20"/>
        </w:rPr>
        <w:t>peu important</w:t>
      </w:r>
    </w:p>
    <w:p w:rsidR="00255D1A" w:rsidRPr="009E2455" w:rsidRDefault="00255D1A" w:rsidP="00255D1A">
      <w:pPr>
        <w:pStyle w:val="Paragraphedeliste"/>
        <w:ind w:left="1068"/>
        <w:rPr>
          <w:sz w:val="20"/>
          <w:szCs w:val="20"/>
        </w:rPr>
      </w:pPr>
    </w:p>
    <w:p w:rsidR="005E3BC0" w:rsidRPr="009E2455" w:rsidRDefault="005E3BC0" w:rsidP="00740A3B">
      <w:pPr>
        <w:pStyle w:val="Paragraphedeliste"/>
        <w:rPr>
          <w:sz w:val="20"/>
          <w:szCs w:val="20"/>
        </w:rPr>
      </w:pPr>
    </w:p>
    <w:p w:rsidR="00740A3B" w:rsidRPr="009E2455" w:rsidRDefault="00740A3B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 xml:space="preserve">Le </w:t>
      </w:r>
      <w:proofErr w:type="spellStart"/>
      <w:r w:rsidRPr="009E2455">
        <w:rPr>
          <w:b/>
          <w:sz w:val="20"/>
          <w:szCs w:val="20"/>
        </w:rPr>
        <w:t>Supply</w:t>
      </w:r>
      <w:proofErr w:type="spellEnd"/>
      <w:r w:rsidRPr="009E2455">
        <w:rPr>
          <w:b/>
          <w:sz w:val="20"/>
          <w:szCs w:val="20"/>
        </w:rPr>
        <w:t xml:space="preserve"> Chain Management vise à :</w:t>
      </w:r>
    </w:p>
    <w:p w:rsidR="00740A3B" w:rsidRPr="009E2455" w:rsidRDefault="00740A3B" w:rsidP="00986E8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E2455">
        <w:rPr>
          <w:sz w:val="20"/>
          <w:szCs w:val="20"/>
        </w:rPr>
        <w:t>Garantir le meilleur rapport coût/délai/quantité</w:t>
      </w:r>
    </w:p>
    <w:p w:rsidR="00740A3B" w:rsidRPr="00A34F3C" w:rsidRDefault="00740A3B" w:rsidP="00986E8B">
      <w:pPr>
        <w:pStyle w:val="Paragraphedeliste"/>
        <w:numPr>
          <w:ilvl w:val="0"/>
          <w:numId w:val="4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 xml:space="preserve">Minimiser l’effet </w:t>
      </w:r>
      <w:proofErr w:type="spellStart"/>
      <w:r w:rsidRPr="00A34F3C">
        <w:rPr>
          <w:sz w:val="20"/>
          <w:szCs w:val="20"/>
          <w:highlight w:val="yellow"/>
        </w:rPr>
        <w:t>bullwhip</w:t>
      </w:r>
      <w:proofErr w:type="spellEnd"/>
    </w:p>
    <w:p w:rsidR="00740A3B" w:rsidRPr="009E2455" w:rsidRDefault="00A72DF8" w:rsidP="00986E8B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9E2455">
        <w:rPr>
          <w:sz w:val="20"/>
          <w:szCs w:val="20"/>
        </w:rPr>
        <w:t>Favoriser le cloisonnement entre les services de l’entreprise</w:t>
      </w:r>
    </w:p>
    <w:p w:rsidR="005E3BC0" w:rsidRPr="00A34F3C" w:rsidRDefault="00A72DF8" w:rsidP="00986E8B">
      <w:pPr>
        <w:pStyle w:val="Paragraphedeliste"/>
        <w:numPr>
          <w:ilvl w:val="0"/>
          <w:numId w:val="4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Maximiser les performances de l’ensemble de la chaîne d’approvisionnement</w:t>
      </w:r>
    </w:p>
    <w:p w:rsidR="005E3BC0" w:rsidRPr="009E2455" w:rsidRDefault="005E3BC0" w:rsidP="00A72DF8">
      <w:pPr>
        <w:pStyle w:val="Paragraphedeliste"/>
        <w:rPr>
          <w:sz w:val="20"/>
          <w:szCs w:val="20"/>
        </w:rPr>
      </w:pPr>
    </w:p>
    <w:p w:rsidR="002B31B5" w:rsidRPr="009E2455" w:rsidRDefault="002B31B5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L’ADV  est :</w:t>
      </w:r>
    </w:p>
    <w:p w:rsidR="002B31B5" w:rsidRPr="00A34F3C" w:rsidRDefault="002B31B5" w:rsidP="00986E8B">
      <w:pPr>
        <w:pStyle w:val="Paragraphedeliste"/>
        <w:numPr>
          <w:ilvl w:val="0"/>
          <w:numId w:val="5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 xml:space="preserve">Un acteur essentiel de la </w:t>
      </w:r>
      <w:proofErr w:type="spellStart"/>
      <w:r w:rsidRPr="00A34F3C">
        <w:rPr>
          <w:sz w:val="20"/>
          <w:szCs w:val="20"/>
          <w:highlight w:val="yellow"/>
        </w:rPr>
        <w:t>supply</w:t>
      </w:r>
      <w:proofErr w:type="spellEnd"/>
      <w:r w:rsidRPr="00A34F3C">
        <w:rPr>
          <w:sz w:val="20"/>
          <w:szCs w:val="20"/>
          <w:highlight w:val="yellow"/>
        </w:rPr>
        <w:t xml:space="preserve"> Chain</w:t>
      </w:r>
    </w:p>
    <w:p w:rsidR="002B31B5" w:rsidRPr="009E2455" w:rsidRDefault="002B31B5" w:rsidP="00986E8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E2455">
        <w:rPr>
          <w:sz w:val="20"/>
          <w:szCs w:val="20"/>
        </w:rPr>
        <w:t>Un interlocuteur privilégié du service R&amp;D</w:t>
      </w:r>
    </w:p>
    <w:p w:rsidR="002B31B5" w:rsidRPr="009E2455" w:rsidRDefault="002B31B5" w:rsidP="00986E8B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E2455">
        <w:rPr>
          <w:sz w:val="20"/>
          <w:szCs w:val="20"/>
        </w:rPr>
        <w:t>Un service constitué majoritairement d’ingénieurs</w:t>
      </w:r>
    </w:p>
    <w:p w:rsidR="002B31B5" w:rsidRPr="00A34F3C" w:rsidRDefault="002B31B5" w:rsidP="00986E8B">
      <w:pPr>
        <w:pStyle w:val="Paragraphedeliste"/>
        <w:numPr>
          <w:ilvl w:val="0"/>
          <w:numId w:val="5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En relation étroit</w:t>
      </w:r>
      <w:r w:rsidR="00292148" w:rsidRPr="00A34F3C">
        <w:rPr>
          <w:sz w:val="20"/>
          <w:szCs w:val="20"/>
          <w:highlight w:val="yellow"/>
        </w:rPr>
        <w:t xml:space="preserve">e avec le service comptabilité </w:t>
      </w:r>
    </w:p>
    <w:p w:rsidR="00255D1A" w:rsidRPr="009E2455" w:rsidRDefault="00255D1A" w:rsidP="00255D1A">
      <w:pPr>
        <w:pStyle w:val="Paragraphedeliste"/>
        <w:rPr>
          <w:b/>
          <w:sz w:val="20"/>
          <w:szCs w:val="20"/>
        </w:rPr>
      </w:pPr>
    </w:p>
    <w:p w:rsidR="00DB6216" w:rsidRPr="009E2455" w:rsidRDefault="00DB6216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Dans un organigramme l’ADV :</w:t>
      </w:r>
    </w:p>
    <w:p w:rsidR="00DB6216" w:rsidRPr="009E2455" w:rsidRDefault="00DB6216" w:rsidP="00986E8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9E2455">
        <w:rPr>
          <w:sz w:val="20"/>
          <w:szCs w:val="20"/>
        </w:rPr>
        <w:t>Dépend du service production</w:t>
      </w:r>
    </w:p>
    <w:p w:rsidR="00DB6216" w:rsidRPr="009E2455" w:rsidRDefault="00DB6216" w:rsidP="00986E8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9E2455">
        <w:rPr>
          <w:sz w:val="20"/>
          <w:szCs w:val="20"/>
        </w:rPr>
        <w:t>Ne figure jamais sur l’organigramme</w:t>
      </w:r>
    </w:p>
    <w:p w:rsidR="00DB6216" w:rsidRPr="009E2455" w:rsidRDefault="00DB6216" w:rsidP="00986E8B">
      <w:pPr>
        <w:pStyle w:val="Paragraphedeliste"/>
        <w:numPr>
          <w:ilvl w:val="0"/>
          <w:numId w:val="6"/>
        </w:numPr>
        <w:rPr>
          <w:sz w:val="20"/>
          <w:szCs w:val="20"/>
        </w:rPr>
      </w:pPr>
      <w:r w:rsidRPr="009E2455">
        <w:rPr>
          <w:sz w:val="20"/>
          <w:szCs w:val="20"/>
        </w:rPr>
        <w:t>Est rattaché</w:t>
      </w:r>
      <w:r w:rsidR="00A73B94" w:rsidRPr="009E2455">
        <w:rPr>
          <w:sz w:val="20"/>
          <w:szCs w:val="20"/>
        </w:rPr>
        <w:t xml:space="preserve"> d</w:t>
      </w:r>
      <w:r w:rsidRPr="009E2455">
        <w:rPr>
          <w:sz w:val="20"/>
          <w:szCs w:val="20"/>
        </w:rPr>
        <w:t>irect</w:t>
      </w:r>
      <w:r w:rsidR="00A73B94" w:rsidRPr="009E2455">
        <w:rPr>
          <w:sz w:val="20"/>
          <w:szCs w:val="20"/>
        </w:rPr>
        <w:t>e</w:t>
      </w:r>
      <w:r w:rsidRPr="009E2455">
        <w:rPr>
          <w:sz w:val="20"/>
          <w:szCs w:val="20"/>
        </w:rPr>
        <w:t>ment à la Direction Générale</w:t>
      </w:r>
    </w:p>
    <w:p w:rsidR="00A73B94" w:rsidRPr="00A34F3C" w:rsidRDefault="00A73B94" w:rsidP="00986E8B">
      <w:pPr>
        <w:pStyle w:val="Paragraphedeliste"/>
        <w:numPr>
          <w:ilvl w:val="0"/>
          <w:numId w:val="6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Est une émanation du service commercial</w:t>
      </w:r>
    </w:p>
    <w:p w:rsidR="00255D1A" w:rsidRPr="009E2455" w:rsidRDefault="00255D1A" w:rsidP="00255D1A">
      <w:pPr>
        <w:pStyle w:val="Paragraphedeliste"/>
        <w:rPr>
          <w:sz w:val="20"/>
          <w:szCs w:val="20"/>
        </w:rPr>
      </w:pPr>
    </w:p>
    <w:p w:rsidR="00A73B94" w:rsidRPr="009E2455" w:rsidRDefault="00A73B94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La fonction production :</w:t>
      </w:r>
    </w:p>
    <w:p w:rsidR="00A73B94" w:rsidRPr="009E2455" w:rsidRDefault="00A73B94" w:rsidP="00986E8B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9E2455">
        <w:rPr>
          <w:sz w:val="20"/>
          <w:szCs w:val="20"/>
        </w:rPr>
        <w:t>S’inspire de plus en plus des méthodes tayloriennes d’organisation du travail</w:t>
      </w:r>
    </w:p>
    <w:p w:rsidR="00A73B94" w:rsidRPr="00D852D1" w:rsidRDefault="00A73B94" w:rsidP="00986E8B">
      <w:pPr>
        <w:pStyle w:val="Paragraphedeliste"/>
        <w:numPr>
          <w:ilvl w:val="0"/>
          <w:numId w:val="7"/>
        </w:numPr>
        <w:rPr>
          <w:sz w:val="20"/>
          <w:szCs w:val="20"/>
          <w:highlight w:val="yellow"/>
        </w:rPr>
      </w:pPr>
      <w:r w:rsidRPr="00D852D1">
        <w:rPr>
          <w:sz w:val="20"/>
          <w:szCs w:val="20"/>
          <w:highlight w:val="yellow"/>
        </w:rPr>
        <w:t>Travaille étroitement avec le service qualité</w:t>
      </w:r>
    </w:p>
    <w:p w:rsidR="00A73B94" w:rsidRPr="00A34F3C" w:rsidRDefault="00A73B94" w:rsidP="00986E8B">
      <w:pPr>
        <w:pStyle w:val="Paragraphedeliste"/>
        <w:numPr>
          <w:ilvl w:val="0"/>
          <w:numId w:val="7"/>
        </w:numPr>
        <w:rPr>
          <w:sz w:val="20"/>
          <w:szCs w:val="20"/>
          <w:highlight w:val="yellow"/>
        </w:rPr>
      </w:pPr>
      <w:bookmarkStart w:id="0" w:name="_GoBack"/>
      <w:bookmarkEnd w:id="0"/>
      <w:r w:rsidRPr="00A34F3C">
        <w:rPr>
          <w:sz w:val="20"/>
          <w:szCs w:val="20"/>
          <w:highlight w:val="yellow"/>
        </w:rPr>
        <w:t>A pour objectif de raccourcir les délais de production</w:t>
      </w:r>
    </w:p>
    <w:p w:rsidR="00C0309C" w:rsidRPr="00A34F3C" w:rsidRDefault="00C0309C" w:rsidP="00986E8B">
      <w:pPr>
        <w:pStyle w:val="Paragraphedeliste"/>
        <w:numPr>
          <w:ilvl w:val="0"/>
          <w:numId w:val="7"/>
        </w:numPr>
        <w:rPr>
          <w:sz w:val="20"/>
          <w:szCs w:val="20"/>
          <w:highlight w:val="yellow"/>
        </w:rPr>
      </w:pPr>
      <w:r w:rsidRPr="00A34F3C">
        <w:rPr>
          <w:sz w:val="20"/>
          <w:szCs w:val="20"/>
          <w:highlight w:val="yellow"/>
        </w:rPr>
        <w:t>Cherche à limiter les en-cours</w:t>
      </w:r>
    </w:p>
    <w:p w:rsidR="00255D1A" w:rsidRPr="009E2455" w:rsidRDefault="00255D1A" w:rsidP="00255D1A">
      <w:pPr>
        <w:pStyle w:val="Paragraphedeliste"/>
        <w:rPr>
          <w:sz w:val="20"/>
          <w:szCs w:val="20"/>
        </w:rPr>
      </w:pPr>
    </w:p>
    <w:p w:rsidR="00DB0305" w:rsidRPr="009E2455" w:rsidRDefault="00DB0305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 xml:space="preserve">Le </w:t>
      </w:r>
      <w:proofErr w:type="spellStart"/>
      <w:r w:rsidRPr="009E2455">
        <w:rPr>
          <w:b/>
          <w:sz w:val="20"/>
          <w:szCs w:val="20"/>
        </w:rPr>
        <w:t>trade</w:t>
      </w:r>
      <w:proofErr w:type="spellEnd"/>
      <w:r w:rsidRPr="009E2455">
        <w:rPr>
          <w:b/>
          <w:sz w:val="20"/>
          <w:szCs w:val="20"/>
        </w:rPr>
        <w:t xml:space="preserve"> marketing e</w:t>
      </w:r>
      <w:r w:rsidR="005E3BC0" w:rsidRPr="009E2455">
        <w:rPr>
          <w:b/>
          <w:sz w:val="20"/>
          <w:szCs w:val="20"/>
        </w:rPr>
        <w:t>s</w:t>
      </w:r>
      <w:r w:rsidRPr="009E2455">
        <w:rPr>
          <w:b/>
          <w:sz w:val="20"/>
          <w:szCs w:val="20"/>
        </w:rPr>
        <w:t>t du marketing B to B</w:t>
      </w:r>
    </w:p>
    <w:p w:rsidR="00DB0305" w:rsidRPr="009E2455" w:rsidRDefault="00DB0305" w:rsidP="00986E8B">
      <w:pPr>
        <w:pStyle w:val="Titre3"/>
        <w:numPr>
          <w:ilvl w:val="1"/>
          <w:numId w:val="8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D852D1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Vrai</w:t>
      </w: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                                                  b) Faux</w:t>
      </w:r>
    </w:p>
    <w:p w:rsidR="00DB6216" w:rsidRPr="009E2455" w:rsidRDefault="005E3BC0" w:rsidP="00986E8B">
      <w:pPr>
        <w:pStyle w:val="Paragraphedeliste"/>
        <w:numPr>
          <w:ilvl w:val="0"/>
          <w:numId w:val="23"/>
        </w:numPr>
        <w:rPr>
          <w:b/>
          <w:sz w:val="20"/>
          <w:szCs w:val="20"/>
        </w:rPr>
      </w:pPr>
      <w:r w:rsidRPr="009E2455">
        <w:rPr>
          <w:b/>
          <w:sz w:val="20"/>
          <w:szCs w:val="20"/>
        </w:rPr>
        <w:t>La structure de l’entreprise est formalisée dans son organigramme</w:t>
      </w:r>
    </w:p>
    <w:p w:rsidR="005E3BC0" w:rsidRPr="009E2455" w:rsidRDefault="005E3BC0" w:rsidP="00986E8B">
      <w:pPr>
        <w:pStyle w:val="Titre3"/>
        <w:numPr>
          <w:ilvl w:val="1"/>
          <w:numId w:val="8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D852D1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Vrai</w:t>
      </w: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                                                  b) Faux</w:t>
      </w:r>
    </w:p>
    <w:p w:rsidR="00292148" w:rsidRPr="00D852D1" w:rsidRDefault="00292148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 xml:space="preserve">Le point de découplage représente le moment où les flux de production cessent d'être pilotés en </w:t>
      </w:r>
      <w:r w:rsidRPr="00D852D1">
        <w:rPr>
          <w:rFonts w:asciiTheme="minorHAnsi" w:hAnsiTheme="minorHAnsi"/>
          <w:color w:val="000000" w:themeColor="text1"/>
          <w:sz w:val="20"/>
          <w:szCs w:val="20"/>
        </w:rPr>
        <w:t>fonction des prévisions et commencent à être pilotés en fonction des commandes reçues :</w:t>
      </w:r>
    </w:p>
    <w:p w:rsidR="00292148" w:rsidRPr="009E2455" w:rsidRDefault="00292148" w:rsidP="00986E8B">
      <w:pPr>
        <w:pStyle w:val="Titre3"/>
        <w:numPr>
          <w:ilvl w:val="1"/>
          <w:numId w:val="8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D852D1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Vrai</w:t>
      </w: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                                                  b) Faux</w:t>
      </w:r>
    </w:p>
    <w:p w:rsidR="00292148" w:rsidRPr="009E2455" w:rsidRDefault="00292148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 xml:space="preserve">Le « reverse </w:t>
      </w:r>
      <w:proofErr w:type="spellStart"/>
      <w:r w:rsidRPr="009E2455">
        <w:rPr>
          <w:rFonts w:asciiTheme="minorHAnsi" w:hAnsiTheme="minorHAnsi"/>
          <w:color w:val="000000" w:themeColor="text1"/>
          <w:sz w:val="20"/>
          <w:szCs w:val="20"/>
        </w:rPr>
        <w:t>logistics</w:t>
      </w:r>
      <w:proofErr w:type="spellEnd"/>
      <w:r w:rsidRPr="009E2455">
        <w:rPr>
          <w:rFonts w:asciiTheme="minorHAnsi" w:hAnsiTheme="minorHAnsi"/>
          <w:color w:val="000000" w:themeColor="text1"/>
          <w:sz w:val="20"/>
          <w:szCs w:val="20"/>
        </w:rPr>
        <w:t> » concerne uniquement le service après-vente :</w:t>
      </w:r>
    </w:p>
    <w:p w:rsidR="00292148" w:rsidRPr="00D852D1" w:rsidRDefault="00D852D1" w:rsidP="00D852D1">
      <w:pPr>
        <w:pStyle w:val="Titre3"/>
        <w:ind w:left="1440"/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</w:pPr>
      <w:r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</w:t>
      </w:r>
      <w:proofErr w:type="gramStart"/>
      <w:r>
        <w:rPr>
          <w:rFonts w:asciiTheme="minorHAnsi" w:hAnsiTheme="minorHAnsi"/>
          <w:b w:val="0"/>
          <w:color w:val="000000" w:themeColor="text1"/>
          <w:sz w:val="20"/>
          <w:szCs w:val="20"/>
        </w:rPr>
        <w:t>a</w:t>
      </w:r>
      <w:proofErr w:type="gramEnd"/>
      <w:r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) </w:t>
      </w:r>
      <w:r w:rsidR="00292148" w:rsidRPr="00D852D1">
        <w:rPr>
          <w:rFonts w:asciiTheme="minorHAnsi" w:hAnsiTheme="minorHAnsi"/>
          <w:b w:val="0"/>
          <w:color w:val="000000" w:themeColor="text1"/>
          <w:sz w:val="20"/>
          <w:szCs w:val="20"/>
        </w:rPr>
        <w:t>Vrai</w:t>
      </w:r>
      <w:r w:rsidR="00292148"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                                                  b</w:t>
      </w:r>
      <w:r w:rsidR="00292148" w:rsidRPr="00D852D1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) Faux</w:t>
      </w:r>
    </w:p>
    <w:p w:rsidR="00292148" w:rsidRPr="009E2455" w:rsidRDefault="00292148" w:rsidP="00986E8B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Les stocks permettent de jouer sur les économies d’échelle :</w:t>
      </w:r>
    </w:p>
    <w:p w:rsidR="00255D1A" w:rsidRPr="009E2455" w:rsidRDefault="00292148" w:rsidP="00986E8B">
      <w:pPr>
        <w:pStyle w:val="Titre3"/>
        <w:numPr>
          <w:ilvl w:val="0"/>
          <w:numId w:val="21"/>
        </w:numPr>
        <w:rPr>
          <w:rFonts w:asciiTheme="minorHAnsi" w:hAnsiTheme="minorHAnsi"/>
          <w:b w:val="0"/>
          <w:color w:val="000000" w:themeColor="text1"/>
          <w:sz w:val="20"/>
          <w:szCs w:val="20"/>
        </w:rPr>
      </w:pPr>
      <w:r w:rsidRPr="00D852D1">
        <w:rPr>
          <w:rFonts w:asciiTheme="minorHAnsi" w:hAnsiTheme="minorHAnsi"/>
          <w:b w:val="0"/>
          <w:color w:val="000000" w:themeColor="text1"/>
          <w:sz w:val="20"/>
          <w:szCs w:val="20"/>
          <w:highlight w:val="yellow"/>
        </w:rPr>
        <w:t>Vrai</w:t>
      </w:r>
      <w:r w:rsidRPr="009E2455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                                                   b) Faux</w:t>
      </w:r>
    </w:p>
    <w:p w:rsidR="00D852D1" w:rsidRPr="00D852D1" w:rsidRDefault="00292148" w:rsidP="000E7CE2">
      <w:pPr>
        <w:pStyle w:val="Titre3"/>
        <w:numPr>
          <w:ilvl w:val="0"/>
          <w:numId w:val="23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9E2455">
        <w:rPr>
          <w:rFonts w:asciiTheme="minorHAnsi" w:hAnsiTheme="minorHAnsi"/>
          <w:color w:val="000000" w:themeColor="text1"/>
          <w:sz w:val="20"/>
          <w:szCs w:val="20"/>
        </w:rPr>
        <w:t>Vous avez acheté pour 100 000</w:t>
      </w:r>
      <w:r w:rsidRPr="009E2455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 xml:space="preserve"> </w:t>
      </w:r>
      <w:r w:rsidRPr="009E2455">
        <w:rPr>
          <w:rFonts w:asciiTheme="minorHAnsi" w:hAnsiTheme="minorHAnsi"/>
          <w:color w:val="000000" w:themeColor="text1"/>
          <w:sz w:val="20"/>
          <w:szCs w:val="20"/>
        </w:rPr>
        <w:t>€ d’un article sur l’année 2012. Au 31/12/2012 votre stock est de 23 000€ et il était de 22 000€ au 31/12/2011. Quel est le coefficient  de rotation de votre stock sur cet article et la couverture de stock?</w:t>
      </w:r>
      <w:r w:rsidRPr="009E2455">
        <w:rPr>
          <w:rFonts w:asciiTheme="minorHAnsi" w:hAnsiTheme="minorHAnsi"/>
          <w:color w:val="000000" w:themeColor="text1"/>
          <w:sz w:val="20"/>
          <w:szCs w:val="20"/>
          <w:vertAlign w:val="superscript"/>
        </w:rPr>
        <w:t xml:space="preserve"> </w:t>
      </w:r>
    </w:p>
    <w:p w:rsidR="00D852D1" w:rsidRPr="00D852D1" w:rsidRDefault="00D852D1" w:rsidP="00D852D1">
      <w:pPr>
        <w:pStyle w:val="Titre3"/>
        <w:ind w:left="720"/>
        <w:rPr>
          <w:rFonts w:asciiTheme="minorHAnsi" w:hAnsiTheme="minorHAnsi"/>
          <w:color w:val="000000" w:themeColor="text1"/>
          <w:sz w:val="32"/>
          <w:szCs w:val="32"/>
          <w:vertAlign w:val="superscript"/>
        </w:rPr>
      </w:pPr>
      <w:r w:rsidRPr="00D852D1">
        <w:rPr>
          <w:rFonts w:asciiTheme="minorHAnsi" w:hAnsiTheme="minorHAnsi"/>
          <w:color w:val="000000" w:themeColor="text1"/>
          <w:sz w:val="32"/>
          <w:szCs w:val="32"/>
          <w:vertAlign w:val="superscript"/>
        </w:rPr>
        <w:lastRenderedPageBreak/>
        <w:t>Achats = 100 000</w:t>
      </w:r>
    </w:p>
    <w:p w:rsidR="00D852D1" w:rsidRPr="00D852D1" w:rsidRDefault="00D852D1" w:rsidP="00D852D1">
      <w:pPr>
        <w:pStyle w:val="Titre3"/>
        <w:ind w:left="720"/>
        <w:rPr>
          <w:rFonts w:asciiTheme="minorHAnsi" w:hAnsiTheme="minorHAnsi"/>
          <w:color w:val="000000" w:themeColor="text1"/>
          <w:sz w:val="32"/>
          <w:szCs w:val="32"/>
          <w:vertAlign w:val="superscript"/>
        </w:rPr>
      </w:pPr>
      <w:r w:rsidRPr="00D852D1">
        <w:rPr>
          <w:rFonts w:asciiTheme="minorHAnsi" w:hAnsiTheme="minorHAnsi"/>
          <w:color w:val="000000" w:themeColor="text1"/>
          <w:sz w:val="32"/>
          <w:szCs w:val="32"/>
          <w:vertAlign w:val="superscript"/>
        </w:rPr>
        <w:t>Stock moyen = (22 000 + 23 000) /2 = 22 500</w:t>
      </w:r>
    </w:p>
    <w:p w:rsidR="005E3BC0" w:rsidRPr="00D852D1" w:rsidRDefault="00D852D1" w:rsidP="00D852D1">
      <w:pPr>
        <w:pStyle w:val="Titre3"/>
        <w:ind w:left="720"/>
        <w:rPr>
          <w:rFonts w:asciiTheme="minorHAnsi" w:hAnsiTheme="minorHAnsi"/>
          <w:color w:val="000000" w:themeColor="text1"/>
          <w:sz w:val="32"/>
          <w:szCs w:val="32"/>
        </w:rPr>
      </w:pPr>
      <w:r w:rsidRPr="00D852D1">
        <w:rPr>
          <w:rFonts w:asciiTheme="minorHAnsi" w:hAnsiTheme="minorHAnsi"/>
          <w:color w:val="000000" w:themeColor="text1"/>
          <w:sz w:val="32"/>
          <w:szCs w:val="32"/>
          <w:vertAlign w:val="superscript"/>
        </w:rPr>
        <w:t>Rotation = 100 000/ 22 500 = 4,44 soit un taux de 100/4,44 = 22,73%</w:t>
      </w:r>
      <w:r w:rsidR="00292148" w:rsidRPr="00D852D1">
        <w:rPr>
          <w:rFonts w:asciiTheme="minorHAnsi" w:hAnsiTheme="minorHAnsi"/>
          <w:color w:val="000000" w:themeColor="text1"/>
          <w:sz w:val="32"/>
          <w:szCs w:val="32"/>
          <w:vertAlign w:val="superscript"/>
        </w:rPr>
        <w:t xml:space="preserve"> </w:t>
      </w:r>
    </w:p>
    <w:sectPr w:rsidR="005E3BC0" w:rsidRPr="00D852D1" w:rsidSect="00023CC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CB" w:rsidRDefault="00AC68CB" w:rsidP="008A29DC">
      <w:pPr>
        <w:spacing w:after="0" w:line="240" w:lineRule="auto"/>
      </w:pPr>
      <w:r>
        <w:separator/>
      </w:r>
    </w:p>
  </w:endnote>
  <w:endnote w:type="continuationSeparator" w:id="0">
    <w:p w:rsidR="00AC68CB" w:rsidRDefault="00AC68CB" w:rsidP="008A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9DC" w:rsidRPr="008A29DC" w:rsidRDefault="008A29DC" w:rsidP="008A29DC">
    <w:pPr>
      <w:pStyle w:val="Pieddepage"/>
      <w:jc w:val="right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CB" w:rsidRDefault="00AC68CB" w:rsidP="008A29DC">
      <w:pPr>
        <w:spacing w:after="0" w:line="240" w:lineRule="auto"/>
      </w:pPr>
      <w:r>
        <w:separator/>
      </w:r>
    </w:p>
  </w:footnote>
  <w:footnote w:type="continuationSeparator" w:id="0">
    <w:p w:rsidR="00AC68CB" w:rsidRDefault="00AC68CB" w:rsidP="008A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7BA"/>
    <w:multiLevelType w:val="hybridMultilevel"/>
    <w:tmpl w:val="7F50A97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72B79"/>
    <w:multiLevelType w:val="hybridMultilevel"/>
    <w:tmpl w:val="F19EBC76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7">
      <w:start w:val="1"/>
      <w:numFmt w:val="lowerLetter"/>
      <w:lvlText w:val="%2)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877ABE"/>
    <w:multiLevelType w:val="hybridMultilevel"/>
    <w:tmpl w:val="42D42524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FC7353"/>
    <w:multiLevelType w:val="hybridMultilevel"/>
    <w:tmpl w:val="F7AC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1A70"/>
    <w:multiLevelType w:val="hybridMultilevel"/>
    <w:tmpl w:val="C3B204A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E02185"/>
    <w:multiLevelType w:val="hybridMultilevel"/>
    <w:tmpl w:val="3B6AE5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AD"/>
    <w:multiLevelType w:val="hybridMultilevel"/>
    <w:tmpl w:val="A094ED02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292B4A"/>
    <w:multiLevelType w:val="hybridMultilevel"/>
    <w:tmpl w:val="F87AEFFC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A9718E"/>
    <w:multiLevelType w:val="hybridMultilevel"/>
    <w:tmpl w:val="C180D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C34C7"/>
    <w:multiLevelType w:val="hybridMultilevel"/>
    <w:tmpl w:val="20B894A8"/>
    <w:lvl w:ilvl="0" w:tplc="78A48E9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90B5168"/>
    <w:multiLevelType w:val="hybridMultilevel"/>
    <w:tmpl w:val="F57A015E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250D2B"/>
    <w:multiLevelType w:val="hybridMultilevel"/>
    <w:tmpl w:val="A832EF6C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A5D582B"/>
    <w:multiLevelType w:val="hybridMultilevel"/>
    <w:tmpl w:val="712E60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93982"/>
    <w:multiLevelType w:val="hybridMultilevel"/>
    <w:tmpl w:val="1AC2D50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9225FA"/>
    <w:multiLevelType w:val="hybridMultilevel"/>
    <w:tmpl w:val="64707E4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B15EF5"/>
    <w:multiLevelType w:val="hybridMultilevel"/>
    <w:tmpl w:val="51B06668"/>
    <w:lvl w:ilvl="0" w:tplc="040C0017">
      <w:start w:val="1"/>
      <w:numFmt w:val="lowerLetter"/>
      <w:lvlText w:val="%1)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8537971"/>
    <w:multiLevelType w:val="hybridMultilevel"/>
    <w:tmpl w:val="4886CC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33B68"/>
    <w:multiLevelType w:val="hybridMultilevel"/>
    <w:tmpl w:val="C3B204A0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821DD9"/>
    <w:multiLevelType w:val="hybridMultilevel"/>
    <w:tmpl w:val="7C9853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F05E9"/>
    <w:multiLevelType w:val="hybridMultilevel"/>
    <w:tmpl w:val="E1180170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BB75C17"/>
    <w:multiLevelType w:val="hybridMultilevel"/>
    <w:tmpl w:val="61E4CC90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FB246D"/>
    <w:multiLevelType w:val="hybridMultilevel"/>
    <w:tmpl w:val="220C7686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796DD1"/>
    <w:multiLevelType w:val="hybridMultilevel"/>
    <w:tmpl w:val="09C2BFC8"/>
    <w:lvl w:ilvl="0" w:tplc="F5EC10A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3"/>
  </w:num>
  <w:num w:numId="5">
    <w:abstractNumId w:val="18"/>
  </w:num>
  <w:num w:numId="6">
    <w:abstractNumId w:val="1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22"/>
  </w:num>
  <w:num w:numId="13">
    <w:abstractNumId w:val="6"/>
  </w:num>
  <w:num w:numId="14">
    <w:abstractNumId w:val="21"/>
  </w:num>
  <w:num w:numId="15">
    <w:abstractNumId w:val="9"/>
  </w:num>
  <w:num w:numId="16">
    <w:abstractNumId w:val="15"/>
  </w:num>
  <w:num w:numId="17">
    <w:abstractNumId w:val="19"/>
  </w:num>
  <w:num w:numId="18">
    <w:abstractNumId w:val="11"/>
  </w:num>
  <w:num w:numId="19">
    <w:abstractNumId w:val="4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DC"/>
    <w:rsid w:val="00023CC8"/>
    <w:rsid w:val="0006383C"/>
    <w:rsid w:val="000830ED"/>
    <w:rsid w:val="000E7CE2"/>
    <w:rsid w:val="00103A39"/>
    <w:rsid w:val="001137F0"/>
    <w:rsid w:val="00140EC0"/>
    <w:rsid w:val="00186C85"/>
    <w:rsid w:val="001D0D4A"/>
    <w:rsid w:val="00244F3A"/>
    <w:rsid w:val="00255D1A"/>
    <w:rsid w:val="0026163E"/>
    <w:rsid w:val="00292148"/>
    <w:rsid w:val="002A453E"/>
    <w:rsid w:val="002A6C24"/>
    <w:rsid w:val="002B31B5"/>
    <w:rsid w:val="0035105B"/>
    <w:rsid w:val="00355DD3"/>
    <w:rsid w:val="00405A9A"/>
    <w:rsid w:val="004A36E3"/>
    <w:rsid w:val="005E3BC0"/>
    <w:rsid w:val="005F73E3"/>
    <w:rsid w:val="00644796"/>
    <w:rsid w:val="006C3471"/>
    <w:rsid w:val="00740A3B"/>
    <w:rsid w:val="00772DBB"/>
    <w:rsid w:val="007A7307"/>
    <w:rsid w:val="0086315E"/>
    <w:rsid w:val="008638E0"/>
    <w:rsid w:val="008A29DC"/>
    <w:rsid w:val="009056BB"/>
    <w:rsid w:val="00986E8B"/>
    <w:rsid w:val="009A6154"/>
    <w:rsid w:val="009D4FF3"/>
    <w:rsid w:val="009E2455"/>
    <w:rsid w:val="009E6411"/>
    <w:rsid w:val="00A00AD2"/>
    <w:rsid w:val="00A1690F"/>
    <w:rsid w:val="00A34F3C"/>
    <w:rsid w:val="00A72DF8"/>
    <w:rsid w:val="00A73B94"/>
    <w:rsid w:val="00AC68CB"/>
    <w:rsid w:val="00BE7E6E"/>
    <w:rsid w:val="00BF72AB"/>
    <w:rsid w:val="00C0309C"/>
    <w:rsid w:val="00C40F11"/>
    <w:rsid w:val="00D20AF1"/>
    <w:rsid w:val="00D61317"/>
    <w:rsid w:val="00D73FFF"/>
    <w:rsid w:val="00D852D1"/>
    <w:rsid w:val="00D9537E"/>
    <w:rsid w:val="00DB0305"/>
    <w:rsid w:val="00DB6216"/>
    <w:rsid w:val="00E014EF"/>
    <w:rsid w:val="00E518E2"/>
    <w:rsid w:val="00E93C6F"/>
    <w:rsid w:val="00EF09DF"/>
    <w:rsid w:val="00F7292B"/>
    <w:rsid w:val="00F9091D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0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9DC"/>
  </w:style>
  <w:style w:type="paragraph" w:styleId="Pieddepage">
    <w:name w:val="footer"/>
    <w:basedOn w:val="Normal"/>
    <w:link w:val="PieddepageCar"/>
    <w:uiPriority w:val="99"/>
    <w:unhideWhenUsed/>
    <w:rsid w:val="008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9DC"/>
  </w:style>
  <w:style w:type="paragraph" w:styleId="Paragraphedeliste">
    <w:name w:val="List Paragraph"/>
    <w:basedOn w:val="Normal"/>
    <w:uiPriority w:val="34"/>
    <w:qFormat/>
    <w:rsid w:val="008A29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30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03A3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B030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0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9DC"/>
  </w:style>
  <w:style w:type="paragraph" w:styleId="Pieddepage">
    <w:name w:val="footer"/>
    <w:basedOn w:val="Normal"/>
    <w:link w:val="PieddepageCar"/>
    <w:uiPriority w:val="99"/>
    <w:unhideWhenUsed/>
    <w:rsid w:val="008A2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9DC"/>
  </w:style>
  <w:style w:type="paragraph" w:styleId="Paragraphedeliste">
    <w:name w:val="List Paragraph"/>
    <w:basedOn w:val="Normal"/>
    <w:uiPriority w:val="34"/>
    <w:qFormat/>
    <w:rsid w:val="008A29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30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03A39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B030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540E-B43D-4F40-A981-85ED082B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utilisateur</cp:lastModifiedBy>
  <cp:revision>2</cp:revision>
  <cp:lastPrinted>2012-10-04T10:26:00Z</cp:lastPrinted>
  <dcterms:created xsi:type="dcterms:W3CDTF">2013-10-07T06:36:00Z</dcterms:created>
  <dcterms:modified xsi:type="dcterms:W3CDTF">2013-10-07T06:36:00Z</dcterms:modified>
</cp:coreProperties>
</file>