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96" w:rsidRPr="00EF7339" w:rsidRDefault="00DD6D5A" w:rsidP="00EF7339">
      <w:pPr>
        <w:jc w:val="center"/>
        <w:rPr>
          <w:rFonts w:asciiTheme="majorHAnsi" w:hAnsiTheme="majorHAnsi"/>
          <w:sz w:val="28"/>
        </w:rPr>
      </w:pPr>
      <w:r w:rsidRPr="00EF7339">
        <w:rPr>
          <w:rFonts w:asciiTheme="majorHAnsi" w:hAnsiTheme="majorHAnsi"/>
          <w:sz w:val="28"/>
        </w:rPr>
        <w:t>Design Pattern</w:t>
      </w:r>
    </w:p>
    <w:p w:rsidR="00DD6D5A" w:rsidRPr="00EF7339" w:rsidRDefault="00DD6D5A" w:rsidP="00EF7339">
      <w:pPr>
        <w:autoSpaceDE w:val="0"/>
        <w:autoSpaceDN w:val="0"/>
        <w:adjustRightInd w:val="0"/>
        <w:spacing w:after="0" w:line="240" w:lineRule="auto"/>
        <w:jc w:val="both"/>
        <w:rPr>
          <w:rFonts w:asciiTheme="majorHAnsi" w:hAnsiTheme="majorHAnsi" w:cs="F17"/>
          <w:color w:val="000000"/>
        </w:rPr>
      </w:pPr>
      <w:r w:rsidRPr="00EF7339">
        <w:rPr>
          <w:rFonts w:asciiTheme="majorHAnsi" w:hAnsiTheme="majorHAnsi" w:cs="F17"/>
          <w:color w:val="000000"/>
        </w:rPr>
        <w:t xml:space="preserve">Un </w:t>
      </w:r>
      <w:r w:rsidRPr="00EF7339">
        <w:rPr>
          <w:rFonts w:asciiTheme="majorHAnsi" w:hAnsiTheme="majorHAnsi" w:cs="F24"/>
          <w:color w:val="000000"/>
        </w:rPr>
        <w:t xml:space="preserve">design pattern </w:t>
      </w:r>
      <w:r w:rsidRPr="00EF7339">
        <w:rPr>
          <w:rFonts w:asciiTheme="majorHAnsi" w:hAnsiTheme="majorHAnsi" w:cs="F17"/>
          <w:color w:val="000000"/>
        </w:rPr>
        <w:t xml:space="preserve">décrit une </w:t>
      </w:r>
      <w:r w:rsidRPr="00EF7339">
        <w:rPr>
          <w:rFonts w:asciiTheme="majorHAnsi" w:hAnsiTheme="majorHAnsi" w:cs="F17"/>
          <w:color w:val="FF0000"/>
        </w:rPr>
        <w:t xml:space="preserve">solution </w:t>
      </w:r>
      <w:r w:rsidRPr="00EF7339">
        <w:rPr>
          <w:rFonts w:asciiTheme="majorHAnsi" w:hAnsiTheme="majorHAnsi" w:cs="F17"/>
          <w:color w:val="000000"/>
        </w:rPr>
        <w:t xml:space="preserve">à un </w:t>
      </w:r>
      <w:r w:rsidRPr="00EF7339">
        <w:rPr>
          <w:rFonts w:asciiTheme="majorHAnsi" w:hAnsiTheme="majorHAnsi" w:cs="F17"/>
          <w:color w:val="FF0000"/>
        </w:rPr>
        <w:t xml:space="preserve">problème </w:t>
      </w:r>
      <w:r w:rsidRPr="00EF7339">
        <w:rPr>
          <w:rFonts w:asciiTheme="majorHAnsi" w:hAnsiTheme="majorHAnsi" w:cs="F17"/>
          <w:color w:val="000000"/>
        </w:rPr>
        <w:t xml:space="preserve">général et récurrent de conception dans un </w:t>
      </w:r>
      <w:r w:rsidRPr="00EF7339">
        <w:rPr>
          <w:rFonts w:asciiTheme="majorHAnsi" w:hAnsiTheme="majorHAnsi" w:cs="F17"/>
          <w:color w:val="FF0000"/>
        </w:rPr>
        <w:t xml:space="preserve">contexte </w:t>
      </w:r>
      <w:r w:rsidRPr="00EF7339">
        <w:rPr>
          <w:rFonts w:asciiTheme="majorHAnsi" w:hAnsiTheme="majorHAnsi" w:cs="F17"/>
          <w:color w:val="000000"/>
        </w:rPr>
        <w:t>particulier.</w:t>
      </w:r>
    </w:p>
    <w:p w:rsidR="00DD6D5A" w:rsidRPr="00EF7339" w:rsidRDefault="00DD6D5A" w:rsidP="00EF7339">
      <w:pPr>
        <w:autoSpaceDE w:val="0"/>
        <w:autoSpaceDN w:val="0"/>
        <w:adjustRightInd w:val="0"/>
        <w:spacing w:after="0" w:line="240" w:lineRule="auto"/>
        <w:jc w:val="both"/>
        <w:rPr>
          <w:rFonts w:asciiTheme="majorHAnsi" w:hAnsiTheme="majorHAnsi" w:cs="F17"/>
        </w:rPr>
      </w:pPr>
      <w:r w:rsidRPr="00EF7339">
        <w:rPr>
          <w:rFonts w:asciiTheme="majorHAnsi" w:hAnsiTheme="majorHAnsi" w:cs="F17"/>
          <w:color w:val="000000"/>
        </w:rPr>
        <w:t xml:space="preserve">Comment utiliser un pattern ? </w:t>
      </w:r>
      <w:r w:rsidR="004C67EE" w:rsidRPr="00EF7339">
        <w:rPr>
          <w:rFonts w:asciiTheme="majorHAnsi" w:hAnsiTheme="majorHAnsi" w:cs="F17"/>
          <w:color w:val="000000"/>
        </w:rPr>
        <w:t>Il faut les c</w:t>
      </w:r>
      <w:r w:rsidRPr="00EF7339">
        <w:rPr>
          <w:rFonts w:asciiTheme="majorHAnsi" w:hAnsiTheme="majorHAnsi" w:cs="F17"/>
        </w:rPr>
        <w:t>onnaître et les problèmes récurrents qu'ils adressent</w:t>
      </w:r>
      <w:r w:rsidR="004C67EE" w:rsidRPr="00EF7339">
        <w:rPr>
          <w:rFonts w:asciiTheme="majorHAnsi" w:hAnsiTheme="majorHAnsi" w:cs="F17"/>
        </w:rPr>
        <w:t>.</w:t>
      </w:r>
    </w:p>
    <w:p w:rsidR="004C67EE" w:rsidRPr="00EF7339" w:rsidRDefault="004C67EE" w:rsidP="00EF7339">
      <w:pPr>
        <w:autoSpaceDE w:val="0"/>
        <w:autoSpaceDN w:val="0"/>
        <w:adjustRightInd w:val="0"/>
        <w:spacing w:after="0" w:line="240" w:lineRule="auto"/>
        <w:jc w:val="both"/>
        <w:rPr>
          <w:rFonts w:asciiTheme="majorHAnsi" w:hAnsiTheme="majorHAnsi" w:cs="F17"/>
        </w:rPr>
      </w:pPr>
      <w:r w:rsidRPr="00EF7339">
        <w:rPr>
          <w:rFonts w:asciiTheme="majorHAnsi" w:hAnsiTheme="majorHAnsi" w:cs="F17"/>
        </w:rPr>
        <w:t>Un pattern est la description d’une solution globale : il faut parfois l’adapter à la situation ou en utiliser plusieurs pour résoudre le problème. On doit aussi déterminer quelles classes devraient remplacer les classes stéréotypes fournies par le pattern.</w:t>
      </w:r>
    </w:p>
    <w:p w:rsidR="004C67EE" w:rsidRPr="00EF7339" w:rsidRDefault="004C67EE" w:rsidP="00EF7339">
      <w:pPr>
        <w:autoSpaceDE w:val="0"/>
        <w:autoSpaceDN w:val="0"/>
        <w:adjustRightInd w:val="0"/>
        <w:spacing w:after="0" w:line="240" w:lineRule="auto"/>
        <w:jc w:val="both"/>
        <w:rPr>
          <w:rFonts w:asciiTheme="majorHAnsi" w:hAnsiTheme="majorHAnsi" w:cs="F17"/>
        </w:rPr>
      </w:pPr>
    </w:p>
    <w:p w:rsidR="004C67EE" w:rsidRPr="00EF7339" w:rsidRDefault="004C67EE" w:rsidP="00EF7339">
      <w:pPr>
        <w:autoSpaceDE w:val="0"/>
        <w:autoSpaceDN w:val="0"/>
        <w:adjustRightInd w:val="0"/>
        <w:spacing w:after="0" w:line="240" w:lineRule="auto"/>
        <w:jc w:val="both"/>
        <w:rPr>
          <w:rFonts w:asciiTheme="majorHAnsi" w:hAnsiTheme="majorHAnsi" w:cs="F17"/>
        </w:rPr>
      </w:pPr>
      <w:r w:rsidRPr="00EF7339">
        <w:rPr>
          <w:rFonts w:asciiTheme="majorHAnsi" w:hAnsiTheme="majorHAnsi" w:cs="F17"/>
        </w:rPr>
        <w:t>Les types de pattern :</w:t>
      </w:r>
    </w:p>
    <w:p w:rsidR="004C67EE" w:rsidRPr="00EF7339" w:rsidRDefault="004C67EE" w:rsidP="00EF7339">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Création</w:t>
      </w:r>
      <w:r w:rsidRPr="00EF7339">
        <w:rPr>
          <w:rFonts w:asciiTheme="majorHAnsi" w:hAnsiTheme="majorHAnsi" w:cs="F17"/>
        </w:rPr>
        <w:t> : ils rendent un système indépendant de comment ses objets sont créés, initialisés et configurés (utile lorsque le système évolue : de futures classes peuvent ne pas être connues).</w:t>
      </w:r>
    </w:p>
    <w:p w:rsidR="004C67EE" w:rsidRPr="00EF7339" w:rsidRDefault="004C67EE" w:rsidP="00EF7339">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Structure</w:t>
      </w:r>
      <w:r w:rsidRPr="00EF7339">
        <w:rPr>
          <w:rFonts w:asciiTheme="majorHAnsi" w:hAnsiTheme="majorHAnsi" w:cs="F17"/>
        </w:rPr>
        <w:t> : ils permettent de composer des classes et des objets afin de former des structures plus importantes. Réduit le couplage entre les classes.</w:t>
      </w:r>
    </w:p>
    <w:p w:rsidR="004C67EE" w:rsidRPr="00EF7339" w:rsidRDefault="004C67EE" w:rsidP="00EF7339">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Comportement </w:t>
      </w:r>
      <w:r w:rsidRPr="00EF7339">
        <w:rPr>
          <w:rFonts w:asciiTheme="majorHAnsi" w:hAnsiTheme="majorHAnsi" w:cs="F17"/>
        </w:rPr>
        <w:t>: s’intéressent aux interactions entre les objets, décrivent des flots de contrôle complexes.</w:t>
      </w:r>
    </w:p>
    <w:p w:rsidR="004C67EE" w:rsidRPr="00EF7339" w:rsidRDefault="004C67EE" w:rsidP="00EF7339">
      <w:pPr>
        <w:autoSpaceDE w:val="0"/>
        <w:autoSpaceDN w:val="0"/>
        <w:adjustRightInd w:val="0"/>
        <w:spacing w:after="0" w:line="240" w:lineRule="auto"/>
        <w:jc w:val="both"/>
        <w:rPr>
          <w:rFonts w:asciiTheme="majorHAnsi" w:hAnsiTheme="majorHAnsi" w:cs="F17"/>
        </w:rPr>
      </w:pPr>
    </w:p>
    <w:p w:rsidR="00544EF1" w:rsidRPr="00EF7339" w:rsidRDefault="00544EF1" w:rsidP="00EF7339">
      <w:pPr>
        <w:autoSpaceDE w:val="0"/>
        <w:autoSpaceDN w:val="0"/>
        <w:adjustRightInd w:val="0"/>
        <w:spacing w:after="0" w:line="240" w:lineRule="auto"/>
        <w:jc w:val="both"/>
        <w:rPr>
          <w:rFonts w:asciiTheme="majorHAnsi" w:hAnsiTheme="majorHAnsi" w:cs="F17"/>
        </w:rPr>
      </w:pPr>
      <w:r w:rsidRPr="00EF7339">
        <w:rPr>
          <w:rFonts w:asciiTheme="majorHAnsi" w:hAnsiTheme="majorHAnsi" w:cs="F17"/>
        </w:rPr>
        <w:t xml:space="preserve">Les patterns ont une </w:t>
      </w:r>
      <w:r w:rsidRPr="00EF7339">
        <w:rPr>
          <w:rFonts w:asciiTheme="majorHAnsi" w:hAnsiTheme="majorHAnsi" w:cs="F17"/>
          <w:b/>
        </w:rPr>
        <w:t xml:space="preserve"> portée</w:t>
      </w:r>
      <w:r w:rsidRPr="00EF7339">
        <w:rPr>
          <w:rFonts w:asciiTheme="majorHAnsi" w:hAnsiTheme="majorHAnsi" w:cs="F17"/>
        </w:rPr>
        <w:t xml:space="preserve"> (à quoi est-ce que ça s’applique)</w:t>
      </w:r>
      <w:r w:rsidR="003A0DBC" w:rsidRPr="00EF7339">
        <w:rPr>
          <w:rFonts w:asciiTheme="majorHAnsi" w:hAnsiTheme="majorHAnsi" w:cs="F17"/>
        </w:rPr>
        <w:t> :</w:t>
      </w:r>
      <w:r w:rsidRPr="00EF7339">
        <w:rPr>
          <w:rFonts w:asciiTheme="majorHAnsi" w:hAnsiTheme="majorHAnsi" w:cs="F17"/>
        </w:rPr>
        <w:t xml:space="preserve"> les </w:t>
      </w:r>
      <w:r w:rsidRPr="00EF7339">
        <w:rPr>
          <w:rFonts w:asciiTheme="majorHAnsi" w:hAnsiTheme="majorHAnsi" w:cs="F17"/>
          <w:highlight w:val="cyan"/>
        </w:rPr>
        <w:t>classes</w:t>
      </w:r>
      <w:r w:rsidRPr="00EF7339">
        <w:rPr>
          <w:rFonts w:asciiTheme="majorHAnsi" w:hAnsiTheme="majorHAnsi" w:cs="F17"/>
        </w:rPr>
        <w:t xml:space="preserve"> ou les </w:t>
      </w:r>
      <w:r w:rsidRPr="00EF7339">
        <w:rPr>
          <w:rFonts w:asciiTheme="majorHAnsi" w:hAnsiTheme="majorHAnsi" w:cs="F17"/>
          <w:highlight w:val="cyan"/>
        </w:rPr>
        <w:t>objets</w:t>
      </w:r>
      <w:r w:rsidRPr="00EF7339">
        <w:rPr>
          <w:rFonts w:asciiTheme="majorHAnsi" w:hAnsiTheme="majorHAnsi" w:cs="F17"/>
        </w:rPr>
        <w:t>.</w:t>
      </w:r>
    </w:p>
    <w:p w:rsidR="00544EF1" w:rsidRPr="00EF7339" w:rsidRDefault="00544EF1"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25"/>
          <w:color w:val="000000"/>
        </w:rPr>
        <w:t xml:space="preserve">Les patterns de classes (respectivement d’objets) se focalisent sur les </w:t>
      </w:r>
      <w:r w:rsidRPr="00EF7339">
        <w:rPr>
          <w:rFonts w:asciiTheme="majorHAnsi" w:hAnsiTheme="majorHAnsi" w:cs="F38"/>
          <w:color w:val="000000"/>
        </w:rPr>
        <w:t>relations entre les classes (respectivement objets) et leurs sous-classes (utilisent l'héritage, respectivement la composition).</w:t>
      </w:r>
    </w:p>
    <w:p w:rsidR="00544EF1" w:rsidRPr="00EF7339" w:rsidRDefault="00544EF1" w:rsidP="00EF7339">
      <w:pPr>
        <w:autoSpaceDE w:val="0"/>
        <w:autoSpaceDN w:val="0"/>
        <w:adjustRightInd w:val="0"/>
        <w:spacing w:after="0" w:line="240" w:lineRule="auto"/>
        <w:jc w:val="both"/>
        <w:rPr>
          <w:rFonts w:asciiTheme="majorHAnsi" w:hAnsiTheme="majorHAnsi" w:cs="F38"/>
          <w:color w:val="000000"/>
        </w:rPr>
      </w:pPr>
    </w:p>
    <w:p w:rsidR="00E17810" w:rsidRPr="00801E1E" w:rsidRDefault="00544EF1" w:rsidP="00801E1E">
      <w:pPr>
        <w:autoSpaceDE w:val="0"/>
        <w:autoSpaceDN w:val="0"/>
        <w:adjustRightInd w:val="0"/>
        <w:spacing w:after="0" w:line="240" w:lineRule="auto"/>
        <w:jc w:val="center"/>
        <w:rPr>
          <w:rFonts w:asciiTheme="majorHAnsi" w:hAnsiTheme="majorHAnsi" w:cs="F38"/>
          <w:color w:val="000000"/>
          <w:sz w:val="28"/>
        </w:rPr>
      </w:pPr>
      <w:r w:rsidRPr="00EF7339">
        <w:rPr>
          <w:rFonts w:asciiTheme="majorHAnsi" w:hAnsiTheme="majorHAnsi" w:cs="F38"/>
          <w:color w:val="000000"/>
          <w:sz w:val="28"/>
        </w:rPr>
        <w:t>Les patterns de création</w:t>
      </w:r>
    </w:p>
    <w:p w:rsidR="00544EF1" w:rsidRPr="00EF7339" w:rsidRDefault="0007170A"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color w:val="000000"/>
        </w:rPr>
        <w:t>Abstraction du processus d’instanciation (bypass du « new ») : on encapsule la connaissance des classes concrètes que le système utilise, on cache la manière dont les instances de ces classes (les classes concrètes) sont créées et assemblées. Au final le système ne doit connaitre que les classes abstraites.</w:t>
      </w:r>
    </w:p>
    <w:p w:rsidR="0007170A" w:rsidRPr="00EF7339" w:rsidRDefault="0007170A" w:rsidP="00EF7339">
      <w:pPr>
        <w:autoSpaceDE w:val="0"/>
        <w:autoSpaceDN w:val="0"/>
        <w:adjustRightInd w:val="0"/>
        <w:spacing w:after="0" w:line="240" w:lineRule="auto"/>
        <w:jc w:val="both"/>
        <w:rPr>
          <w:rFonts w:asciiTheme="majorHAnsi" w:hAnsiTheme="majorHAnsi" w:cs="F38"/>
          <w:color w:val="000000"/>
        </w:rPr>
      </w:pPr>
    </w:p>
    <w:p w:rsidR="0007170A" w:rsidRPr="00EF7339" w:rsidRDefault="0007170A"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Avantages </w:t>
      </w:r>
      <w:r w:rsidRPr="00EF7339">
        <w:rPr>
          <w:rFonts w:asciiTheme="majorHAnsi" w:hAnsiTheme="majorHAnsi" w:cs="F38"/>
          <w:color w:val="000000"/>
        </w:rPr>
        <w:t>: grande flexibilité au niveau de la création -&gt; ce qui doit être créé, par qui, comment et quand. Configuration du système dynamique ou statique avec des objets « produits ».</w:t>
      </w:r>
    </w:p>
    <w:p w:rsidR="0007170A" w:rsidRDefault="0007170A" w:rsidP="00EF7339">
      <w:pPr>
        <w:autoSpaceDE w:val="0"/>
        <w:autoSpaceDN w:val="0"/>
        <w:adjustRightInd w:val="0"/>
        <w:spacing w:after="0" w:line="240" w:lineRule="auto"/>
        <w:jc w:val="both"/>
        <w:rPr>
          <w:rFonts w:asciiTheme="majorHAnsi" w:hAnsiTheme="majorHAnsi" w:cs="F38"/>
          <w:color w:val="000000"/>
        </w:rPr>
      </w:pPr>
    </w:p>
    <w:p w:rsidR="00770BF3" w:rsidRPr="00770BF3" w:rsidRDefault="00770BF3" w:rsidP="00EF7339">
      <w:pPr>
        <w:autoSpaceDE w:val="0"/>
        <w:autoSpaceDN w:val="0"/>
        <w:adjustRightInd w:val="0"/>
        <w:spacing w:after="0" w:line="240" w:lineRule="auto"/>
        <w:jc w:val="both"/>
        <w:rPr>
          <w:rFonts w:asciiTheme="majorHAnsi" w:hAnsiTheme="majorHAnsi" w:cs="F38"/>
        </w:rPr>
      </w:pPr>
      <w:r w:rsidRPr="00EF7339">
        <w:rPr>
          <w:rFonts w:asciiTheme="majorHAnsi" w:hAnsiTheme="majorHAnsi" w:cs="F38"/>
          <w:color w:val="7030A0"/>
        </w:rPr>
        <w:t>Problème </w:t>
      </w:r>
      <w:r>
        <w:rPr>
          <w:rFonts w:asciiTheme="majorHAnsi" w:hAnsiTheme="majorHAnsi" w:cs="F38"/>
        </w:rPr>
        <w:t xml:space="preserve">: </w:t>
      </w:r>
      <w:r w:rsidRPr="00801E1E">
        <w:rPr>
          <w:rFonts w:asciiTheme="majorHAnsi" w:hAnsiTheme="majorHAnsi" w:cs="F38"/>
          <w:i/>
        </w:rPr>
        <w:t>look-and-feel</w:t>
      </w:r>
      <w:r>
        <w:rPr>
          <w:rFonts w:asciiTheme="majorHAnsi" w:hAnsiTheme="majorHAnsi" w:cs="F38"/>
          <w:i/>
        </w:rPr>
        <w:t>.</w:t>
      </w:r>
      <w:r w:rsidRPr="00EF7339">
        <w:rPr>
          <w:rFonts w:asciiTheme="majorHAnsi" w:hAnsiTheme="majorHAnsi" w:cs="F38"/>
        </w:rPr>
        <w:t xml:space="preserve"> </w:t>
      </w:r>
      <w:r>
        <w:rPr>
          <w:rFonts w:asciiTheme="majorHAnsi" w:hAnsiTheme="majorHAnsi" w:cs="F38"/>
        </w:rPr>
        <w:t>D</w:t>
      </w:r>
      <w:r w:rsidRPr="00EF7339">
        <w:rPr>
          <w:rFonts w:asciiTheme="majorHAnsi" w:hAnsiTheme="majorHAnsi" w:cs="F38"/>
        </w:rPr>
        <w:t>isposant d’une hiérarchie de classes (plusieurs implémentations d’une classe pour différents design par exemple), comment flexiblement créer les instances ?</w:t>
      </w:r>
    </w:p>
    <w:p w:rsidR="00770BF3" w:rsidRPr="00EF7339" w:rsidRDefault="00770BF3" w:rsidP="00EF7339">
      <w:pPr>
        <w:autoSpaceDE w:val="0"/>
        <w:autoSpaceDN w:val="0"/>
        <w:adjustRightInd w:val="0"/>
        <w:spacing w:after="0" w:line="240" w:lineRule="auto"/>
        <w:jc w:val="both"/>
        <w:rPr>
          <w:rFonts w:asciiTheme="majorHAnsi" w:hAnsiTheme="majorHAnsi" w:cs="F38"/>
          <w:color w:val="000000"/>
        </w:rPr>
      </w:pPr>
    </w:p>
    <w:p w:rsidR="0007170A" w:rsidRPr="00EF7339" w:rsidRDefault="00E95E67"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FF0000"/>
        </w:rPr>
        <w:t>Méthode de fabrique (Factory method)</w:t>
      </w:r>
      <w:r w:rsidR="003A0DBC" w:rsidRPr="00EF7339">
        <w:rPr>
          <w:rFonts w:asciiTheme="majorHAnsi" w:hAnsiTheme="majorHAnsi" w:cs="F38"/>
          <w:b/>
          <w:color w:val="FF0000"/>
        </w:rPr>
        <w:t xml:space="preserve"> </w:t>
      </w:r>
      <w:r w:rsidR="003A0DBC" w:rsidRPr="00EF7339">
        <w:rPr>
          <w:rFonts w:asciiTheme="majorHAnsi" w:hAnsiTheme="majorHAnsi" w:cs="F38"/>
          <w:b/>
          <w:highlight w:val="cyan"/>
        </w:rPr>
        <w:t>(portée : classes)</w:t>
      </w:r>
      <w:r w:rsidR="0007170A" w:rsidRPr="00EF7339">
        <w:rPr>
          <w:rFonts w:asciiTheme="majorHAnsi" w:hAnsiTheme="majorHAnsi" w:cs="F38"/>
        </w:rPr>
        <w:t> </w:t>
      </w:r>
      <w:r w:rsidR="0007170A" w:rsidRPr="00EF7339">
        <w:rPr>
          <w:rFonts w:asciiTheme="majorHAnsi" w:hAnsiTheme="majorHAnsi" w:cs="F38"/>
          <w:color w:val="000000"/>
        </w:rPr>
        <w:t>:</w:t>
      </w:r>
      <w:r w:rsidRPr="00EF7339">
        <w:rPr>
          <w:rFonts w:asciiTheme="majorHAnsi" w:hAnsiTheme="majorHAnsi" w:cs="F38"/>
          <w:color w:val="000000"/>
        </w:rPr>
        <w:t xml:space="preserve"> </w:t>
      </w:r>
      <w:r w:rsidR="00770BF3" w:rsidRPr="00770BF3">
        <w:rPr>
          <w:rFonts w:asciiTheme="majorHAnsi" w:hAnsiTheme="majorHAnsi" w:cs="F38"/>
          <w:b/>
          <w:color w:val="000000"/>
        </w:rPr>
        <w:t>Abstraire la création d’objets</w:t>
      </w:r>
      <w:r w:rsidR="00770BF3">
        <w:rPr>
          <w:rFonts w:asciiTheme="majorHAnsi" w:hAnsiTheme="majorHAnsi" w:cs="F38"/>
          <w:color w:val="000000"/>
        </w:rPr>
        <w:t xml:space="preserve">. </w:t>
      </w:r>
      <w:r w:rsidRPr="00EF7339">
        <w:rPr>
          <w:rFonts w:asciiTheme="majorHAnsi" w:hAnsiTheme="majorHAnsi" w:cs="F38"/>
          <w:color w:val="000000"/>
        </w:rPr>
        <w:t>Encapsuler ce qui varie dans une classe (ici, la création d’objet). D</w:t>
      </w:r>
      <w:r w:rsidR="0007170A" w:rsidRPr="00EF7339">
        <w:rPr>
          <w:rFonts w:asciiTheme="majorHAnsi" w:hAnsiTheme="majorHAnsi" w:cs="F38"/>
          <w:color w:val="000000"/>
        </w:rPr>
        <w:t xml:space="preserve">éfinir une classe « créatrice » avec une méthode abstraite d’instance create. </w:t>
      </w:r>
    </w:p>
    <w:p w:rsidR="00E95E67" w:rsidRPr="00EF7339" w:rsidRDefault="005004FA"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Intention</w:t>
      </w:r>
      <w:r w:rsidR="00E95E67" w:rsidRPr="00EF7339">
        <w:rPr>
          <w:rFonts w:asciiTheme="majorHAnsi" w:hAnsiTheme="majorHAnsi" w:cs="F38"/>
          <w:color w:val="000000"/>
        </w:rPr>
        <w:t> : définir une interface pour la création d’un objet, mais le choix de la classe concrète de l’objet est délégué à des sous-classes.</w:t>
      </w:r>
    </w:p>
    <w:p w:rsidR="00E95E67" w:rsidRPr="00EF7339" w:rsidRDefault="005004FA"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Utilisation</w:t>
      </w:r>
      <w:r w:rsidR="00E95E67" w:rsidRPr="00EF7339">
        <w:rPr>
          <w:rFonts w:asciiTheme="majorHAnsi" w:hAnsiTheme="majorHAnsi" w:cs="F38"/>
          <w:color w:val="000000"/>
        </w:rPr>
        <w:t> : une classe ne peut pas anticiper la classe des objets qu’elle doit créer (cf. « ce que l’on veut faire »), et attend de ses sous-classes qu’elles spécifient les objets qu’elle crée.</w:t>
      </w:r>
    </w:p>
    <w:p w:rsidR="00E95E67" w:rsidRPr="00EF7339" w:rsidRDefault="00E95E67"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Structure</w:t>
      </w:r>
      <w:r w:rsidR="00DD0FAB" w:rsidRPr="00EF7339">
        <w:rPr>
          <w:rFonts w:asciiTheme="majorHAnsi" w:hAnsiTheme="majorHAnsi" w:cs="F38"/>
          <w:b/>
          <w:color w:val="000000"/>
        </w:rPr>
        <w:t> </w:t>
      </w:r>
      <w:r w:rsidR="00DD0FAB" w:rsidRPr="00EF7339">
        <w:rPr>
          <w:rFonts w:asciiTheme="majorHAnsi" w:hAnsiTheme="majorHAnsi" w:cs="F38"/>
          <w:color w:val="000000"/>
        </w:rPr>
        <w:t>:</w:t>
      </w:r>
    </w:p>
    <w:p w:rsidR="00E95E67" w:rsidRPr="00EF7339" w:rsidRDefault="00E95E67" w:rsidP="00EF7339">
      <w:pPr>
        <w:autoSpaceDE w:val="0"/>
        <w:autoSpaceDN w:val="0"/>
        <w:adjustRightInd w:val="0"/>
        <w:spacing w:after="0" w:line="240" w:lineRule="auto"/>
        <w:jc w:val="both"/>
        <w:rPr>
          <w:rFonts w:asciiTheme="majorHAnsi" w:hAnsiTheme="majorHAnsi" w:cs="F17"/>
        </w:rPr>
      </w:pPr>
      <w:r w:rsidRPr="00EF7339">
        <w:rPr>
          <w:rFonts w:asciiTheme="majorHAnsi" w:hAnsiTheme="majorHAnsi" w:cs="F38"/>
          <w:noProof/>
          <w:color w:val="000000"/>
        </w:rPr>
        <w:drawing>
          <wp:inline distT="0" distB="0" distL="0" distR="0" wp14:anchorId="7DCEB3E0" wp14:editId="7DD78278">
            <wp:extent cx="4994910" cy="1673225"/>
            <wp:effectExtent l="0" t="0" r="0" b="3175"/>
            <wp:docPr id="1" name="Picture 1" descr="H:\EHD\Work\ING2\Design Pattern\CreationPatternFactoryMet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D\Work\ING2\Design Pattern\CreationPatternFactoryMetho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4910" cy="1673225"/>
                    </a:xfrm>
                    <a:prstGeom prst="rect">
                      <a:avLst/>
                    </a:prstGeom>
                    <a:noFill/>
                    <a:ln>
                      <a:noFill/>
                    </a:ln>
                  </pic:spPr>
                </pic:pic>
              </a:graphicData>
            </a:graphic>
          </wp:inline>
        </w:drawing>
      </w:r>
    </w:p>
    <w:p w:rsidR="00E95E67" w:rsidRPr="00EF7339" w:rsidRDefault="0034199C" w:rsidP="00EF7339">
      <w:pPr>
        <w:autoSpaceDE w:val="0"/>
        <w:autoSpaceDN w:val="0"/>
        <w:adjustRightInd w:val="0"/>
        <w:spacing w:after="0" w:line="240" w:lineRule="auto"/>
        <w:jc w:val="both"/>
        <w:rPr>
          <w:rFonts w:asciiTheme="majorHAnsi" w:hAnsiTheme="majorHAnsi" w:cs="F68"/>
          <w:color w:val="000000"/>
        </w:rPr>
      </w:pPr>
      <w:r w:rsidRPr="00EF7339">
        <w:rPr>
          <w:rFonts w:asciiTheme="majorHAnsi" w:hAnsiTheme="majorHAnsi" w:cs="F17"/>
          <w:b/>
        </w:rPr>
        <w:lastRenderedPageBreak/>
        <w:t>Participants</w:t>
      </w:r>
      <w:r w:rsidR="00DD0FAB" w:rsidRPr="00EF7339">
        <w:rPr>
          <w:rFonts w:asciiTheme="majorHAnsi" w:hAnsiTheme="majorHAnsi" w:cs="F17"/>
        </w:rPr>
        <w:t xml:space="preserve"> : </w:t>
      </w:r>
      <w:r w:rsidR="00DD0FAB" w:rsidRPr="00EF7339">
        <w:rPr>
          <w:rFonts w:asciiTheme="majorHAnsi" w:hAnsiTheme="majorHAnsi" w:cs="F17"/>
          <w:b/>
        </w:rPr>
        <w:t>Product</w:t>
      </w:r>
      <w:r w:rsidR="00DD0FAB" w:rsidRPr="00EF7339">
        <w:rPr>
          <w:rFonts w:asciiTheme="majorHAnsi" w:hAnsiTheme="majorHAnsi" w:cs="F68"/>
          <w:color w:val="000000"/>
        </w:rPr>
        <w:t xml:space="preserve"> </w:t>
      </w:r>
      <w:r w:rsidR="00DD0FAB" w:rsidRPr="00EF7339">
        <w:rPr>
          <w:rFonts w:asciiTheme="majorHAnsi" w:hAnsiTheme="majorHAnsi" w:cs="F25"/>
          <w:color w:val="000000"/>
        </w:rPr>
        <w:t>définit l'interface des objets que la méthode de fabrique crée,</w:t>
      </w:r>
      <w:r w:rsidR="00DD0FAB" w:rsidRPr="00EF7339">
        <w:rPr>
          <w:rFonts w:asciiTheme="majorHAnsi" w:hAnsiTheme="majorHAnsi" w:cs="MSAM7"/>
          <w:color w:val="3333B3"/>
        </w:rPr>
        <w:t xml:space="preserve"> </w:t>
      </w:r>
      <w:r w:rsidR="00DD0FAB" w:rsidRPr="00EF7339">
        <w:rPr>
          <w:rFonts w:asciiTheme="majorHAnsi" w:hAnsiTheme="majorHAnsi" w:cs="F68"/>
          <w:b/>
          <w:color w:val="000000"/>
        </w:rPr>
        <w:t>ConcreteProduct</w:t>
      </w:r>
      <w:r w:rsidR="00DD0FAB" w:rsidRPr="00EF7339">
        <w:rPr>
          <w:rFonts w:asciiTheme="majorHAnsi" w:hAnsiTheme="majorHAnsi" w:cs="F68"/>
          <w:color w:val="000000"/>
        </w:rPr>
        <w:t xml:space="preserve"> </w:t>
      </w:r>
      <w:r w:rsidR="00DD0FAB" w:rsidRPr="00EF7339">
        <w:rPr>
          <w:rFonts w:asciiTheme="majorHAnsi" w:hAnsiTheme="majorHAnsi" w:cs="F25"/>
          <w:color w:val="000000"/>
        </w:rPr>
        <w:t xml:space="preserve">implémente l'interface </w:t>
      </w:r>
      <w:r w:rsidR="00DD0FAB" w:rsidRPr="00EF7339">
        <w:rPr>
          <w:rFonts w:asciiTheme="majorHAnsi" w:hAnsiTheme="majorHAnsi" w:cs="F68"/>
          <w:b/>
          <w:color w:val="000000"/>
        </w:rPr>
        <w:t>Product</w:t>
      </w:r>
      <w:r w:rsidR="00DD0FAB" w:rsidRPr="00EF7339">
        <w:rPr>
          <w:rFonts w:asciiTheme="majorHAnsi" w:hAnsiTheme="majorHAnsi" w:cs="F68"/>
          <w:color w:val="000000"/>
        </w:rPr>
        <w:t xml:space="preserve">, </w:t>
      </w:r>
      <w:r w:rsidR="00DD0FAB" w:rsidRPr="00EF7339">
        <w:rPr>
          <w:rFonts w:asciiTheme="majorHAnsi" w:hAnsiTheme="majorHAnsi" w:cs="F68"/>
          <w:b/>
          <w:color w:val="000000"/>
        </w:rPr>
        <w:t>Creator</w:t>
      </w:r>
      <w:r w:rsidR="00DD0FAB" w:rsidRPr="00EF7339">
        <w:rPr>
          <w:rFonts w:asciiTheme="majorHAnsi" w:hAnsiTheme="majorHAnsi" w:cs="F68"/>
          <w:color w:val="000000"/>
        </w:rPr>
        <w:t xml:space="preserve"> </w:t>
      </w:r>
      <w:r w:rsidR="00DD0FAB" w:rsidRPr="00EF7339">
        <w:rPr>
          <w:rFonts w:asciiTheme="majorHAnsi" w:hAnsiTheme="majorHAnsi" w:cs="F25"/>
          <w:color w:val="000000"/>
        </w:rPr>
        <w:t xml:space="preserve">déclare la méthode de fabrique qui retourne un objet de type </w:t>
      </w:r>
      <w:r w:rsidR="00DD0FAB" w:rsidRPr="00EF7339">
        <w:rPr>
          <w:rFonts w:asciiTheme="majorHAnsi" w:hAnsiTheme="majorHAnsi" w:cs="F68"/>
          <w:b/>
          <w:color w:val="000000"/>
        </w:rPr>
        <w:t>Product</w:t>
      </w:r>
      <w:r w:rsidR="00DD0FAB" w:rsidRPr="00EF7339">
        <w:rPr>
          <w:rFonts w:asciiTheme="majorHAnsi" w:hAnsiTheme="majorHAnsi" w:cs="F68"/>
          <w:color w:val="000000"/>
        </w:rPr>
        <w:t xml:space="preserve">, et </w:t>
      </w:r>
      <w:r w:rsidR="00DD0FAB" w:rsidRPr="00EF7339">
        <w:rPr>
          <w:rFonts w:asciiTheme="majorHAnsi" w:hAnsiTheme="majorHAnsi" w:cs="F68"/>
          <w:b/>
          <w:color w:val="000000"/>
        </w:rPr>
        <w:t>ConcreteCreator</w:t>
      </w:r>
      <w:r w:rsidR="00DD0FAB" w:rsidRPr="00EF7339">
        <w:rPr>
          <w:rFonts w:asciiTheme="majorHAnsi" w:hAnsiTheme="majorHAnsi" w:cs="F68"/>
          <w:color w:val="000000"/>
        </w:rPr>
        <w:t xml:space="preserve"> </w:t>
      </w:r>
      <w:r w:rsidR="00DD0FAB" w:rsidRPr="00EF7339">
        <w:rPr>
          <w:rFonts w:asciiTheme="majorHAnsi" w:hAnsiTheme="majorHAnsi" w:cs="F25"/>
          <w:color w:val="000000"/>
        </w:rPr>
        <w:t xml:space="preserve">redéfinit la méthode de fabrique pour retourner une instance d'un </w:t>
      </w:r>
      <w:r w:rsidR="00DD0FAB" w:rsidRPr="00EF7339">
        <w:rPr>
          <w:rFonts w:asciiTheme="majorHAnsi" w:hAnsiTheme="majorHAnsi" w:cs="F68"/>
          <w:b/>
          <w:color w:val="000000"/>
        </w:rPr>
        <w:t>ConcreteProduct</w:t>
      </w:r>
      <w:r w:rsidR="00DD0FAB" w:rsidRPr="00EF7339">
        <w:rPr>
          <w:rFonts w:asciiTheme="majorHAnsi" w:hAnsiTheme="majorHAnsi" w:cs="F68"/>
          <w:color w:val="000000"/>
        </w:rPr>
        <w:t>.</w:t>
      </w:r>
    </w:p>
    <w:p w:rsidR="00DD0FAB" w:rsidRPr="00EF7339" w:rsidRDefault="00DD0FAB" w:rsidP="00EF7339">
      <w:pPr>
        <w:autoSpaceDE w:val="0"/>
        <w:autoSpaceDN w:val="0"/>
        <w:adjustRightInd w:val="0"/>
        <w:spacing w:after="0" w:line="240" w:lineRule="auto"/>
        <w:jc w:val="both"/>
        <w:rPr>
          <w:rFonts w:asciiTheme="majorHAnsi" w:hAnsiTheme="majorHAnsi" w:cs="F68"/>
          <w:color w:val="000000"/>
        </w:rPr>
      </w:pPr>
    </w:p>
    <w:p w:rsidR="00DD0FAB" w:rsidRPr="00EF7339" w:rsidRDefault="00DD0FAB" w:rsidP="00EF7339">
      <w:pPr>
        <w:autoSpaceDE w:val="0"/>
        <w:autoSpaceDN w:val="0"/>
        <w:adjustRightInd w:val="0"/>
        <w:spacing w:after="0" w:line="240" w:lineRule="auto"/>
        <w:jc w:val="both"/>
        <w:rPr>
          <w:rFonts w:asciiTheme="majorHAnsi" w:hAnsiTheme="majorHAnsi" w:cs="F25"/>
          <w:color w:val="000000"/>
        </w:rPr>
      </w:pPr>
      <w:r w:rsidRPr="00EF7339">
        <w:rPr>
          <w:rFonts w:asciiTheme="majorHAnsi" w:hAnsiTheme="majorHAnsi" w:cs="F25"/>
          <w:color w:val="000000"/>
        </w:rPr>
        <w:t xml:space="preserve">La classe </w:t>
      </w:r>
      <w:r w:rsidRPr="00EF7339">
        <w:rPr>
          <w:rFonts w:asciiTheme="majorHAnsi" w:hAnsiTheme="majorHAnsi" w:cs="F68"/>
          <w:b/>
          <w:color w:val="000000"/>
        </w:rPr>
        <w:t>Creator</w:t>
      </w:r>
      <w:r w:rsidRPr="00EF7339">
        <w:rPr>
          <w:rFonts w:asciiTheme="majorHAnsi" w:hAnsiTheme="majorHAnsi" w:cs="F68"/>
          <w:color w:val="000000"/>
        </w:rPr>
        <w:t xml:space="preserve"> </w:t>
      </w:r>
      <w:r w:rsidRPr="00EF7339">
        <w:rPr>
          <w:rFonts w:asciiTheme="majorHAnsi" w:hAnsiTheme="majorHAnsi" w:cs="F25"/>
          <w:color w:val="000000"/>
        </w:rPr>
        <w:t>compte sur ses sous-classes pour implémenter la méthode de fabrique afin qu'elle retourne une instance du</w:t>
      </w:r>
      <w:r w:rsidR="00C53710" w:rsidRPr="00EF7339">
        <w:rPr>
          <w:rFonts w:asciiTheme="majorHAnsi" w:hAnsiTheme="majorHAnsi" w:cs="F25"/>
          <w:color w:val="000000"/>
        </w:rPr>
        <w:t xml:space="preserve"> </w:t>
      </w:r>
      <w:r w:rsidRPr="00EF7339">
        <w:rPr>
          <w:rFonts w:asciiTheme="majorHAnsi" w:hAnsiTheme="majorHAnsi" w:cs="F68"/>
          <w:b/>
          <w:color w:val="000000"/>
        </w:rPr>
        <w:t>ConcreteProduct</w:t>
      </w:r>
      <w:r w:rsidRPr="00EF7339">
        <w:rPr>
          <w:rFonts w:asciiTheme="majorHAnsi" w:hAnsiTheme="majorHAnsi" w:cs="F68"/>
          <w:color w:val="000000"/>
        </w:rPr>
        <w:t xml:space="preserve"> </w:t>
      </w:r>
      <w:r w:rsidRPr="00EF7339">
        <w:rPr>
          <w:rFonts w:asciiTheme="majorHAnsi" w:hAnsiTheme="majorHAnsi" w:cs="F25"/>
          <w:color w:val="000000"/>
        </w:rPr>
        <w:t>approprié</w:t>
      </w:r>
      <w:r w:rsidR="00C53710" w:rsidRPr="00EF7339">
        <w:rPr>
          <w:rFonts w:asciiTheme="majorHAnsi" w:hAnsiTheme="majorHAnsi" w:cs="F25"/>
          <w:color w:val="000000"/>
        </w:rPr>
        <w:t>.</w:t>
      </w:r>
    </w:p>
    <w:p w:rsidR="00DD0FAB" w:rsidRPr="00EF7339" w:rsidRDefault="00DD0FAB"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25"/>
          <w:color w:val="000000"/>
        </w:rPr>
        <w:t xml:space="preserve">La classe </w:t>
      </w:r>
      <w:r w:rsidRPr="00EF7339">
        <w:rPr>
          <w:rFonts w:asciiTheme="majorHAnsi" w:hAnsiTheme="majorHAnsi" w:cs="F68"/>
          <w:b/>
          <w:color w:val="000000"/>
        </w:rPr>
        <w:t>Creator</w:t>
      </w:r>
      <w:r w:rsidRPr="00EF7339">
        <w:rPr>
          <w:rFonts w:asciiTheme="majorHAnsi" w:hAnsiTheme="majorHAnsi" w:cs="F68"/>
          <w:color w:val="000000"/>
        </w:rPr>
        <w:t xml:space="preserve"> </w:t>
      </w:r>
      <w:r w:rsidRPr="00EF7339">
        <w:rPr>
          <w:rFonts w:asciiTheme="majorHAnsi" w:hAnsiTheme="majorHAnsi" w:cs="F25"/>
          <w:color w:val="000000"/>
        </w:rPr>
        <w:t>est écrite sans savoir quelle véritable classe</w:t>
      </w:r>
      <w:r w:rsidR="00C53710" w:rsidRPr="00EF7339">
        <w:rPr>
          <w:rFonts w:asciiTheme="majorHAnsi" w:hAnsiTheme="majorHAnsi" w:cs="F25"/>
          <w:color w:val="000000"/>
        </w:rPr>
        <w:t xml:space="preserve"> </w:t>
      </w:r>
      <w:r w:rsidRPr="00EF7339">
        <w:rPr>
          <w:rFonts w:asciiTheme="majorHAnsi" w:hAnsiTheme="majorHAnsi" w:cs="F68"/>
          <w:b/>
          <w:color w:val="000000"/>
        </w:rPr>
        <w:t>ConcreteProduct</w:t>
      </w:r>
      <w:r w:rsidRPr="00EF7339">
        <w:rPr>
          <w:rFonts w:asciiTheme="majorHAnsi" w:hAnsiTheme="majorHAnsi" w:cs="F68"/>
          <w:color w:val="000000"/>
        </w:rPr>
        <w:t xml:space="preserve"> </w:t>
      </w:r>
      <w:r w:rsidRPr="00EF7339">
        <w:rPr>
          <w:rFonts w:asciiTheme="majorHAnsi" w:hAnsiTheme="majorHAnsi" w:cs="F25"/>
          <w:color w:val="000000"/>
        </w:rPr>
        <w:t>sera instanciée</w:t>
      </w:r>
      <w:r w:rsidR="00C53710" w:rsidRPr="00EF7339">
        <w:rPr>
          <w:rFonts w:asciiTheme="majorHAnsi" w:hAnsiTheme="majorHAnsi" w:cs="F25"/>
          <w:color w:val="000000"/>
        </w:rPr>
        <w:t>. Elle sera</w:t>
      </w:r>
      <w:r w:rsidRPr="00EF7339">
        <w:rPr>
          <w:rFonts w:asciiTheme="majorHAnsi" w:hAnsiTheme="majorHAnsi" w:cs="MSAM7"/>
          <w:color w:val="3333B3"/>
        </w:rPr>
        <w:t xml:space="preserve"> </w:t>
      </w:r>
      <w:r w:rsidR="00C53710" w:rsidRPr="00EF7339">
        <w:rPr>
          <w:rFonts w:asciiTheme="majorHAnsi" w:hAnsiTheme="majorHAnsi" w:cs="F38"/>
          <w:color w:val="000000"/>
        </w:rPr>
        <w:t>déterminée</w:t>
      </w:r>
      <w:r w:rsidRPr="00EF7339">
        <w:rPr>
          <w:rFonts w:asciiTheme="majorHAnsi" w:hAnsiTheme="majorHAnsi" w:cs="F38"/>
          <w:color w:val="000000"/>
        </w:rPr>
        <w:t xml:space="preserve"> seulement à l'exécution par la sous-classe </w:t>
      </w:r>
      <w:r w:rsidRPr="00EF7339">
        <w:rPr>
          <w:rFonts w:asciiTheme="majorHAnsi" w:hAnsiTheme="majorHAnsi" w:cs="F69"/>
          <w:b/>
          <w:color w:val="000000"/>
        </w:rPr>
        <w:t>ConcreteCreator</w:t>
      </w:r>
      <w:r w:rsidR="00C53710" w:rsidRPr="00EF7339">
        <w:rPr>
          <w:rFonts w:asciiTheme="majorHAnsi" w:hAnsiTheme="majorHAnsi" w:cs="F69"/>
          <w:b/>
          <w:color w:val="000000"/>
        </w:rPr>
        <w:t xml:space="preserve"> </w:t>
      </w:r>
      <w:r w:rsidRPr="00EF7339">
        <w:rPr>
          <w:rFonts w:asciiTheme="majorHAnsi" w:hAnsiTheme="majorHAnsi" w:cs="F38"/>
          <w:color w:val="000000"/>
        </w:rPr>
        <w:t>qui est instanciée et utilisée par l'application (client)</w:t>
      </w:r>
      <w:r w:rsidR="00C53710" w:rsidRPr="00EF7339">
        <w:rPr>
          <w:rFonts w:asciiTheme="majorHAnsi" w:hAnsiTheme="majorHAnsi" w:cs="F38"/>
          <w:color w:val="000000"/>
        </w:rPr>
        <w:t>, mais ne signifi</w:t>
      </w:r>
      <w:r w:rsidRPr="00EF7339">
        <w:rPr>
          <w:rFonts w:asciiTheme="majorHAnsi" w:hAnsiTheme="majorHAnsi" w:cs="F38"/>
          <w:color w:val="000000"/>
        </w:rPr>
        <w:t>e pas que cette sous-classe décide à l'exécution de la</w:t>
      </w:r>
      <w:r w:rsidR="00C53710" w:rsidRPr="00EF7339">
        <w:rPr>
          <w:rFonts w:asciiTheme="majorHAnsi" w:hAnsiTheme="majorHAnsi" w:cs="F38"/>
          <w:color w:val="000000"/>
        </w:rPr>
        <w:t xml:space="preserve"> </w:t>
      </w:r>
      <w:r w:rsidRPr="00EF7339">
        <w:rPr>
          <w:rFonts w:asciiTheme="majorHAnsi" w:hAnsiTheme="majorHAnsi" w:cs="F38"/>
          <w:color w:val="000000"/>
        </w:rPr>
        <w:t xml:space="preserve">classe </w:t>
      </w:r>
      <w:r w:rsidRPr="00EF7339">
        <w:rPr>
          <w:rFonts w:asciiTheme="majorHAnsi" w:hAnsiTheme="majorHAnsi" w:cs="F69"/>
          <w:b/>
          <w:color w:val="000000"/>
        </w:rPr>
        <w:t>ConreteProduct</w:t>
      </w:r>
      <w:r w:rsidRPr="00EF7339">
        <w:rPr>
          <w:rFonts w:asciiTheme="majorHAnsi" w:hAnsiTheme="majorHAnsi" w:cs="F69"/>
          <w:color w:val="000000"/>
        </w:rPr>
        <w:t xml:space="preserve"> </w:t>
      </w:r>
      <w:r w:rsidRPr="00EF7339">
        <w:rPr>
          <w:rFonts w:asciiTheme="majorHAnsi" w:hAnsiTheme="majorHAnsi" w:cs="F38"/>
          <w:color w:val="000000"/>
        </w:rPr>
        <w:t>à instancier</w:t>
      </w:r>
      <w:r w:rsidR="00C53710" w:rsidRPr="00EF7339">
        <w:rPr>
          <w:rFonts w:asciiTheme="majorHAnsi" w:hAnsiTheme="majorHAnsi" w:cs="F38"/>
          <w:color w:val="000000"/>
        </w:rPr>
        <w:t>.</w:t>
      </w:r>
    </w:p>
    <w:p w:rsidR="00F14404" w:rsidRPr="00EF7339" w:rsidRDefault="00F14404" w:rsidP="00EF7339">
      <w:pPr>
        <w:autoSpaceDE w:val="0"/>
        <w:autoSpaceDN w:val="0"/>
        <w:adjustRightInd w:val="0"/>
        <w:spacing w:after="0" w:line="240" w:lineRule="auto"/>
        <w:jc w:val="both"/>
        <w:rPr>
          <w:rFonts w:asciiTheme="majorHAnsi" w:hAnsiTheme="majorHAnsi" w:cs="F38"/>
          <w:color w:val="000000"/>
        </w:rPr>
      </w:pPr>
    </w:p>
    <w:p w:rsidR="00C53710" w:rsidRPr="00EF7339" w:rsidRDefault="00C53710" w:rsidP="00EF7339">
      <w:pPr>
        <w:autoSpaceDE w:val="0"/>
        <w:autoSpaceDN w:val="0"/>
        <w:adjustRightInd w:val="0"/>
        <w:spacing w:after="0" w:line="240" w:lineRule="auto"/>
        <w:jc w:val="both"/>
        <w:rPr>
          <w:rFonts w:asciiTheme="majorHAnsi" w:hAnsiTheme="majorHAnsi" w:cs="Albany AMT"/>
          <w:color w:val="000000"/>
        </w:rPr>
      </w:pPr>
      <w:r w:rsidRPr="00EF7339">
        <w:rPr>
          <w:rFonts w:asciiTheme="majorHAnsi" w:hAnsiTheme="majorHAnsi" w:cs="F38"/>
          <w:b/>
          <w:color w:val="000000"/>
        </w:rPr>
        <w:t>Avantages</w:t>
      </w:r>
      <w:r w:rsidRPr="00EF7339">
        <w:rPr>
          <w:rFonts w:asciiTheme="majorHAnsi" w:hAnsiTheme="majorHAnsi" w:cs="F38"/>
          <w:color w:val="000000"/>
        </w:rPr>
        <w:t xml:space="preserve"> : </w:t>
      </w:r>
      <w:r w:rsidRPr="00EF7339">
        <w:rPr>
          <w:rFonts w:asciiTheme="majorHAnsi" w:hAnsiTheme="majorHAnsi" w:cs="Albany AMT"/>
          <w:color w:val="000000"/>
        </w:rPr>
        <w:t xml:space="preserve">En évitant de spécifier le nom de la classe concrète et les détails de son instanciation, le code client devient plus flexible et réutilisable. Le client est uniquement dépendant de l'interface </w:t>
      </w:r>
      <w:r w:rsidRPr="00EF7339">
        <w:rPr>
          <w:rFonts w:asciiTheme="majorHAnsi" w:hAnsiTheme="majorHAnsi" w:cs="Albany AMT"/>
          <w:b/>
          <w:color w:val="000000"/>
        </w:rPr>
        <w:t>Product</w:t>
      </w:r>
      <w:r w:rsidRPr="00EF7339">
        <w:rPr>
          <w:rFonts w:asciiTheme="majorHAnsi" w:hAnsiTheme="majorHAnsi" w:cs="Albany AMT"/>
          <w:color w:val="000000"/>
        </w:rPr>
        <w:t xml:space="preserve"> et peut fonctionner avec n'importe quelle classe </w:t>
      </w:r>
      <w:r w:rsidRPr="00EF7339">
        <w:rPr>
          <w:rFonts w:asciiTheme="majorHAnsi" w:hAnsiTheme="majorHAnsi" w:cs="Albany AMT"/>
          <w:b/>
          <w:color w:val="000000"/>
        </w:rPr>
        <w:t>ConcreteProcduct</w:t>
      </w:r>
      <w:r w:rsidRPr="00EF7339">
        <w:rPr>
          <w:rFonts w:asciiTheme="majorHAnsi" w:hAnsiTheme="majorHAnsi" w:cs="Albany AMT"/>
          <w:color w:val="000000"/>
        </w:rPr>
        <w:t xml:space="preserve"> qui implémente cette interface.</w:t>
      </w:r>
    </w:p>
    <w:p w:rsidR="00483346" w:rsidRPr="00EF7339" w:rsidRDefault="00483346" w:rsidP="00EF7339">
      <w:pPr>
        <w:autoSpaceDE w:val="0"/>
        <w:autoSpaceDN w:val="0"/>
        <w:adjustRightInd w:val="0"/>
        <w:spacing w:after="0" w:line="240" w:lineRule="auto"/>
        <w:jc w:val="both"/>
        <w:rPr>
          <w:rFonts w:asciiTheme="majorHAnsi" w:hAnsiTheme="majorHAnsi" w:cs="Albany AMT"/>
          <w:color w:val="000000"/>
        </w:rPr>
      </w:pPr>
    </w:p>
    <w:p w:rsidR="00F14404" w:rsidRPr="00EF7339" w:rsidRDefault="00F14404"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b/>
          <w:color w:val="000000"/>
        </w:rPr>
        <w:t>Inconvénients </w:t>
      </w:r>
      <w:r w:rsidRPr="00EF7339">
        <w:rPr>
          <w:rFonts w:asciiTheme="majorHAnsi" w:hAnsiTheme="majorHAnsi" w:cs="Albany AMT"/>
        </w:rPr>
        <w:t xml:space="preserve">: Le client peut avoir à créer une sous-classe de la classe </w:t>
      </w:r>
      <w:r w:rsidRPr="00EF7339">
        <w:rPr>
          <w:rFonts w:asciiTheme="majorHAnsi" w:hAnsiTheme="majorHAnsi" w:cs="Albany AMT"/>
          <w:b/>
        </w:rPr>
        <w:t>Creator</w:t>
      </w:r>
      <w:r w:rsidRPr="00EF7339">
        <w:rPr>
          <w:rFonts w:asciiTheme="majorHAnsi" w:hAnsiTheme="majorHAnsi" w:cs="Albany AMT"/>
        </w:rPr>
        <w:t xml:space="preserve"> juste pour instancier un </w:t>
      </w:r>
      <w:r w:rsidRPr="00EF7339">
        <w:rPr>
          <w:rFonts w:asciiTheme="majorHAnsi" w:hAnsiTheme="majorHAnsi" w:cs="Albany AMT"/>
          <w:b/>
        </w:rPr>
        <w:t>ConcreteProduct</w:t>
      </w:r>
      <w:r w:rsidRPr="00EF7339">
        <w:rPr>
          <w:rFonts w:asciiTheme="majorHAnsi" w:hAnsiTheme="majorHAnsi" w:cs="Albany AMT"/>
        </w:rPr>
        <w:t xml:space="preserve"> particulier.</w:t>
      </w:r>
    </w:p>
    <w:p w:rsidR="00483346" w:rsidRPr="00EF7339" w:rsidRDefault="00483346" w:rsidP="00EF7339">
      <w:pPr>
        <w:autoSpaceDE w:val="0"/>
        <w:autoSpaceDN w:val="0"/>
        <w:adjustRightInd w:val="0"/>
        <w:spacing w:after="0" w:line="240" w:lineRule="auto"/>
        <w:jc w:val="both"/>
        <w:rPr>
          <w:rFonts w:asciiTheme="majorHAnsi" w:hAnsiTheme="majorHAnsi" w:cs="Albany AMT"/>
        </w:rPr>
      </w:pPr>
    </w:p>
    <w:p w:rsidR="00483346" w:rsidRPr="00EF7339" w:rsidRDefault="00483346"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b/>
        </w:rPr>
        <w:t>Implémentation </w:t>
      </w:r>
      <w:r w:rsidRPr="00EF7339">
        <w:rPr>
          <w:rFonts w:asciiTheme="majorHAnsi" w:hAnsiTheme="majorHAnsi" w:cs="Albany AMT"/>
        </w:rPr>
        <w:t xml:space="preserve">: la classe </w:t>
      </w:r>
      <w:r w:rsidRPr="00EF7339">
        <w:rPr>
          <w:rFonts w:asciiTheme="majorHAnsi" w:hAnsiTheme="majorHAnsi" w:cs="Albany AMT"/>
          <w:b/>
        </w:rPr>
        <w:t>Creator</w:t>
      </w:r>
      <w:r w:rsidRPr="00EF7339">
        <w:rPr>
          <w:rFonts w:asciiTheme="majorHAnsi" w:hAnsiTheme="majorHAnsi" w:cs="Albany AMT"/>
        </w:rPr>
        <w:t xml:space="preserve"> est soit </w:t>
      </w:r>
      <w:r w:rsidRPr="00EF7339">
        <w:rPr>
          <w:rFonts w:asciiTheme="majorHAnsi" w:hAnsiTheme="majorHAnsi" w:cs="Albany AMT"/>
          <w:b/>
        </w:rPr>
        <w:t>abstraite</w:t>
      </w:r>
      <w:r w:rsidRPr="00EF7339">
        <w:rPr>
          <w:rFonts w:asciiTheme="majorHAnsi" w:hAnsiTheme="majorHAnsi" w:cs="Albany AMT"/>
        </w:rPr>
        <w:t xml:space="preserve"> (pas d’implémentation de la méthode de fabrique), soit </w:t>
      </w:r>
      <w:r w:rsidRPr="00EF7339">
        <w:rPr>
          <w:rFonts w:asciiTheme="majorHAnsi" w:hAnsiTheme="majorHAnsi" w:cs="Albany AMT"/>
          <w:b/>
        </w:rPr>
        <w:t>concrète</w:t>
      </w:r>
      <w:r w:rsidRPr="00EF7339">
        <w:rPr>
          <w:rFonts w:asciiTheme="majorHAnsi" w:hAnsiTheme="majorHAnsi" w:cs="Albany AMT"/>
        </w:rPr>
        <w:t>. La méthode de fabrique peut éventuellement prendre un paramètre</w:t>
      </w:r>
      <w:r w:rsidR="00D0340B" w:rsidRPr="00EF7339">
        <w:rPr>
          <w:rFonts w:asciiTheme="majorHAnsi" w:hAnsiTheme="majorHAnsi" w:cs="Albany AMT"/>
        </w:rPr>
        <w:t xml:space="preserve"> (et utiliser des if/else) pour décider de l’objet à créer.</w:t>
      </w:r>
    </w:p>
    <w:p w:rsidR="00AA7403" w:rsidRPr="00EF7339" w:rsidRDefault="00AA7403" w:rsidP="00EF7339">
      <w:pPr>
        <w:autoSpaceDE w:val="0"/>
        <w:autoSpaceDN w:val="0"/>
        <w:adjustRightInd w:val="0"/>
        <w:spacing w:after="0" w:line="240" w:lineRule="auto"/>
        <w:jc w:val="both"/>
        <w:rPr>
          <w:rFonts w:asciiTheme="majorHAnsi" w:hAnsiTheme="majorHAnsi" w:cs="Albany AMT"/>
        </w:rPr>
      </w:pPr>
    </w:p>
    <w:p w:rsidR="003A0DBC" w:rsidRPr="00EF7339" w:rsidRDefault="00AA7403" w:rsidP="00EF7339">
      <w:pPr>
        <w:autoSpaceDE w:val="0"/>
        <w:autoSpaceDN w:val="0"/>
        <w:adjustRightInd w:val="0"/>
        <w:spacing w:after="0" w:line="240" w:lineRule="auto"/>
        <w:jc w:val="both"/>
        <w:rPr>
          <w:rFonts w:asciiTheme="majorHAnsi" w:hAnsiTheme="majorHAnsi" w:cs="F38"/>
        </w:rPr>
      </w:pPr>
      <w:r w:rsidRPr="00EF7339">
        <w:rPr>
          <w:rFonts w:asciiTheme="majorHAnsi" w:hAnsiTheme="majorHAnsi" w:cs="F38"/>
          <w:b/>
          <w:color w:val="FF0000"/>
        </w:rPr>
        <w:t>Fabrique abstraite </w:t>
      </w:r>
      <w:r w:rsidR="003A0DBC" w:rsidRPr="00EF7339">
        <w:rPr>
          <w:rFonts w:asciiTheme="majorHAnsi" w:hAnsiTheme="majorHAnsi" w:cs="F38"/>
          <w:b/>
          <w:highlight w:val="cyan"/>
        </w:rPr>
        <w:t>(portée : objets)</w:t>
      </w:r>
      <w:r w:rsidR="003A0DBC" w:rsidRPr="00EF7339">
        <w:rPr>
          <w:rFonts w:asciiTheme="majorHAnsi" w:hAnsiTheme="majorHAnsi" w:cs="F38"/>
          <w:b/>
        </w:rPr>
        <w:t xml:space="preserve"> </w:t>
      </w:r>
      <w:r w:rsidR="00801E1E" w:rsidRPr="00EF7339">
        <w:rPr>
          <w:rFonts w:asciiTheme="majorHAnsi" w:hAnsiTheme="majorHAnsi" w:cs="F38"/>
          <w:b/>
        </w:rPr>
        <w:t>:</w:t>
      </w:r>
      <w:r w:rsidR="00770BF3">
        <w:rPr>
          <w:rFonts w:asciiTheme="majorHAnsi" w:hAnsiTheme="majorHAnsi" w:cs="F38"/>
          <w:b/>
        </w:rPr>
        <w:t xml:space="preserve"> </w:t>
      </w:r>
      <w:r w:rsidR="00770BF3" w:rsidRPr="00770BF3">
        <w:rPr>
          <w:rFonts w:asciiTheme="majorHAnsi" w:hAnsiTheme="majorHAnsi" w:cs="F38"/>
          <w:b/>
          <w:color w:val="000000"/>
        </w:rPr>
        <w:t>Abstraire la création d’objets</w:t>
      </w:r>
      <w:r w:rsidR="00770BF3">
        <w:rPr>
          <w:rFonts w:asciiTheme="majorHAnsi" w:hAnsiTheme="majorHAnsi" w:cs="F38"/>
          <w:b/>
          <w:color w:val="000000"/>
        </w:rPr>
        <w:t xml:space="preserve"> </w:t>
      </w:r>
      <w:r w:rsidR="00770BF3">
        <w:rPr>
          <w:rFonts w:asciiTheme="majorHAnsi" w:hAnsiTheme="majorHAnsi" w:cs="F38"/>
          <w:color w:val="000000"/>
        </w:rPr>
        <w:t xml:space="preserve">(suite). </w:t>
      </w:r>
      <w:r w:rsidR="00801E1E" w:rsidRPr="00EF7339">
        <w:rPr>
          <w:rFonts w:asciiTheme="majorHAnsi" w:hAnsiTheme="majorHAnsi" w:cs="F38"/>
          <w:b/>
        </w:rPr>
        <w:t xml:space="preserve"> </w:t>
      </w:r>
      <w:r w:rsidR="00801E1E" w:rsidRPr="00EF7339">
        <w:rPr>
          <w:rFonts w:asciiTheme="majorHAnsi" w:hAnsiTheme="majorHAnsi" w:cs="F38"/>
        </w:rPr>
        <w:t>La</w:t>
      </w:r>
      <w:r w:rsidR="003A0DBC" w:rsidRPr="00EF7339">
        <w:rPr>
          <w:rFonts w:asciiTheme="majorHAnsi" w:hAnsiTheme="majorHAnsi" w:cs="F38"/>
        </w:rPr>
        <w:t xml:space="preserve"> méthode de fabrique permet de changer une méthode de classe en une méthode d’instance, mais ce n’est pas suffisant : on peut ajouter une hiérarchie de classes auxiliaires qui permettent de gérer et séparer cette construction de classes utilitaires.</w:t>
      </w:r>
    </w:p>
    <w:p w:rsidR="003A0DBC" w:rsidRPr="00EF7339" w:rsidRDefault="003A0DBC" w:rsidP="00EF7339">
      <w:pPr>
        <w:autoSpaceDE w:val="0"/>
        <w:autoSpaceDN w:val="0"/>
        <w:adjustRightInd w:val="0"/>
        <w:spacing w:after="0" w:line="240" w:lineRule="auto"/>
        <w:jc w:val="both"/>
        <w:rPr>
          <w:rFonts w:asciiTheme="majorHAnsi" w:hAnsiTheme="majorHAnsi" w:cs="F38"/>
        </w:rPr>
      </w:pPr>
      <w:r w:rsidRPr="00EF7339">
        <w:rPr>
          <w:rFonts w:asciiTheme="majorHAnsi" w:hAnsiTheme="majorHAnsi" w:cs="F38"/>
        </w:rPr>
        <w:t xml:space="preserve">On a une classe abstraite qui va servir à créer une famille d’objets : </w:t>
      </w:r>
      <w:r w:rsidR="00F60179" w:rsidRPr="00EF7339">
        <w:rPr>
          <w:rFonts w:asciiTheme="majorHAnsi" w:hAnsiTheme="majorHAnsi" w:cs="F38"/>
        </w:rPr>
        <w:t>pour chaque « famille » (par exemple si on veut plusieurs designs pour une application) on a une sous-classe abstraite (implémentations alternatives à cette famille).</w:t>
      </w:r>
    </w:p>
    <w:p w:rsidR="00F60179" w:rsidRPr="00EF7339" w:rsidRDefault="00F60179" w:rsidP="00EF7339">
      <w:pPr>
        <w:autoSpaceDE w:val="0"/>
        <w:autoSpaceDN w:val="0"/>
        <w:adjustRightInd w:val="0"/>
        <w:spacing w:after="0" w:line="240" w:lineRule="auto"/>
        <w:jc w:val="both"/>
        <w:rPr>
          <w:rFonts w:asciiTheme="majorHAnsi" w:hAnsiTheme="majorHAnsi" w:cs="F38"/>
        </w:rPr>
      </w:pPr>
    </w:p>
    <w:p w:rsidR="00F60179" w:rsidRPr="00EF7339" w:rsidRDefault="00F60179" w:rsidP="00EF7339">
      <w:pPr>
        <w:autoSpaceDE w:val="0"/>
        <w:autoSpaceDN w:val="0"/>
        <w:adjustRightInd w:val="0"/>
        <w:spacing w:after="0" w:line="240" w:lineRule="auto"/>
        <w:jc w:val="both"/>
        <w:rPr>
          <w:rFonts w:asciiTheme="majorHAnsi" w:hAnsiTheme="majorHAnsi" w:cs="F38"/>
        </w:rPr>
      </w:pPr>
      <w:r w:rsidRPr="00EF7339">
        <w:rPr>
          <w:rFonts w:asciiTheme="majorHAnsi" w:hAnsiTheme="majorHAnsi" w:cs="F38"/>
          <w:b/>
        </w:rPr>
        <w:t>Intention</w:t>
      </w:r>
      <w:r w:rsidRPr="00EF7339">
        <w:rPr>
          <w:rFonts w:asciiTheme="majorHAnsi" w:hAnsiTheme="majorHAnsi" w:cs="F38"/>
        </w:rPr>
        <w:t xml:space="preserve"> : fournir une interface pour créer des familles d’objets liés </w:t>
      </w:r>
      <w:r w:rsidRPr="00EF7339">
        <w:rPr>
          <w:rFonts w:asciiTheme="majorHAnsi" w:hAnsiTheme="majorHAnsi" w:cs="F38"/>
          <w:color w:val="FF0000"/>
        </w:rPr>
        <w:t xml:space="preserve">sans </w:t>
      </w:r>
      <w:r w:rsidRPr="00EF7339">
        <w:rPr>
          <w:rFonts w:asciiTheme="majorHAnsi" w:hAnsiTheme="majorHAnsi" w:cs="F38"/>
        </w:rPr>
        <w:t xml:space="preserve">spécifier leurs </w:t>
      </w:r>
      <w:r w:rsidRPr="00EF7339">
        <w:rPr>
          <w:rFonts w:asciiTheme="majorHAnsi" w:hAnsiTheme="majorHAnsi" w:cs="F38"/>
          <w:u w:val="single"/>
        </w:rPr>
        <w:t>classes concrètes</w:t>
      </w:r>
      <w:r w:rsidRPr="00EF7339">
        <w:rPr>
          <w:rFonts w:asciiTheme="majorHAnsi" w:hAnsiTheme="majorHAnsi" w:cs="F38"/>
        </w:rPr>
        <w:t>.</w:t>
      </w:r>
    </w:p>
    <w:p w:rsidR="00EF7339" w:rsidRDefault="00F60179" w:rsidP="00EF7339">
      <w:pPr>
        <w:autoSpaceDE w:val="0"/>
        <w:autoSpaceDN w:val="0"/>
        <w:adjustRightInd w:val="0"/>
        <w:spacing w:after="0" w:line="240" w:lineRule="auto"/>
        <w:jc w:val="both"/>
        <w:rPr>
          <w:rFonts w:asciiTheme="majorHAnsi" w:hAnsiTheme="majorHAnsi" w:cs="F38"/>
        </w:rPr>
      </w:pPr>
      <w:r w:rsidRPr="00EF7339">
        <w:rPr>
          <w:rFonts w:asciiTheme="majorHAnsi" w:hAnsiTheme="majorHAnsi" w:cs="F38"/>
          <w:b/>
        </w:rPr>
        <w:t>Utilisation </w:t>
      </w:r>
      <w:r w:rsidRPr="00EF7339">
        <w:rPr>
          <w:rFonts w:asciiTheme="majorHAnsi" w:hAnsiTheme="majorHAnsi" w:cs="F38"/>
        </w:rPr>
        <w:t>: un système doit être indépendant de la façon dont ses produits sont créés, composés et représentés, et doit être configuré avec l’une des multiples familles de produits. Une famille de produits est conçue pour être utilisée ensemble, il est nécessaire de respecter cette contrainte.</w:t>
      </w:r>
    </w:p>
    <w:p w:rsidR="00F60179" w:rsidRPr="00EF7339" w:rsidRDefault="005004FA" w:rsidP="00EF7339">
      <w:pPr>
        <w:autoSpaceDE w:val="0"/>
        <w:autoSpaceDN w:val="0"/>
        <w:adjustRightInd w:val="0"/>
        <w:spacing w:after="0" w:line="240" w:lineRule="auto"/>
        <w:jc w:val="both"/>
        <w:rPr>
          <w:rFonts w:asciiTheme="majorHAnsi" w:hAnsiTheme="majorHAnsi" w:cs="F38"/>
        </w:rPr>
      </w:pPr>
      <w:r w:rsidRPr="00EF7339">
        <w:rPr>
          <w:rFonts w:asciiTheme="majorHAnsi" w:hAnsiTheme="majorHAnsi" w:cs="F38"/>
          <w:b/>
          <w:color w:val="000000"/>
        </w:rPr>
        <w:lastRenderedPageBreak/>
        <w:t>Structure </w:t>
      </w:r>
      <w:r w:rsidRPr="00EF7339">
        <w:rPr>
          <w:rFonts w:asciiTheme="majorHAnsi" w:hAnsiTheme="majorHAnsi" w:cs="F38"/>
          <w:color w:val="000000"/>
        </w:rPr>
        <w:t xml:space="preserve">: </w:t>
      </w:r>
      <w:r w:rsidR="0034199C" w:rsidRPr="00EF7339">
        <w:rPr>
          <w:rFonts w:asciiTheme="majorHAnsi" w:hAnsiTheme="majorHAnsi" w:cs="F38"/>
          <w:noProof/>
          <w:color w:val="000000"/>
        </w:rPr>
        <w:drawing>
          <wp:inline distT="0" distB="0" distL="0" distR="0" wp14:anchorId="50D67F9C" wp14:editId="4FEA74D0">
            <wp:extent cx="5684520" cy="2673985"/>
            <wp:effectExtent l="0" t="0" r="0" b="0"/>
            <wp:docPr id="2" name="Picture 2" descr="H:\EHD\Work\ING2\Design Pattern\CreationPatternAbstractFac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D\Work\ING2\Design Pattern\CreationPatternAbstractFactor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4520" cy="2673985"/>
                    </a:xfrm>
                    <a:prstGeom prst="rect">
                      <a:avLst/>
                    </a:prstGeom>
                    <a:noFill/>
                    <a:ln>
                      <a:noFill/>
                    </a:ln>
                  </pic:spPr>
                </pic:pic>
              </a:graphicData>
            </a:graphic>
          </wp:inline>
        </w:drawing>
      </w:r>
    </w:p>
    <w:p w:rsidR="0034199C" w:rsidRPr="00EF7339" w:rsidRDefault="0034199C" w:rsidP="00EF7339">
      <w:pPr>
        <w:autoSpaceDE w:val="0"/>
        <w:autoSpaceDN w:val="0"/>
        <w:adjustRightInd w:val="0"/>
        <w:spacing w:after="0" w:line="240" w:lineRule="auto"/>
        <w:jc w:val="both"/>
        <w:rPr>
          <w:rFonts w:asciiTheme="majorHAnsi" w:hAnsiTheme="majorHAnsi" w:cs="F68"/>
          <w:b/>
          <w:color w:val="000000"/>
        </w:rPr>
      </w:pPr>
      <w:r w:rsidRPr="00EF7339">
        <w:rPr>
          <w:rFonts w:asciiTheme="majorHAnsi" w:hAnsiTheme="majorHAnsi" w:cs="F17"/>
          <w:b/>
        </w:rPr>
        <w:t>Participants</w:t>
      </w:r>
      <w:r w:rsidRPr="00EF7339">
        <w:rPr>
          <w:rFonts w:asciiTheme="majorHAnsi" w:hAnsiTheme="majorHAnsi" w:cs="F17"/>
        </w:rPr>
        <w:t xml:space="preserve"> : </w:t>
      </w:r>
      <w:r w:rsidRPr="00EF7339">
        <w:rPr>
          <w:rFonts w:asciiTheme="majorHAnsi" w:hAnsiTheme="majorHAnsi" w:cs="F68"/>
          <w:b/>
        </w:rPr>
        <w:t>AbstractFactory</w:t>
      </w:r>
      <w:r w:rsidRPr="00EF7339">
        <w:rPr>
          <w:rFonts w:asciiTheme="majorHAnsi" w:hAnsiTheme="majorHAnsi" w:cs="F68"/>
        </w:rPr>
        <w:t xml:space="preserve"> </w:t>
      </w:r>
      <w:r w:rsidRPr="00EF7339">
        <w:rPr>
          <w:rFonts w:asciiTheme="majorHAnsi" w:hAnsiTheme="majorHAnsi" w:cs="F25"/>
        </w:rPr>
        <w:t xml:space="preserve">déclare une interface pour des opérations qui créent des objets de produit abstrait. </w:t>
      </w:r>
      <w:r w:rsidRPr="00EF7339">
        <w:rPr>
          <w:rFonts w:asciiTheme="majorHAnsi" w:hAnsiTheme="majorHAnsi" w:cs="F68"/>
          <w:b/>
        </w:rPr>
        <w:t>ConcreteFactory</w:t>
      </w:r>
      <w:r w:rsidRPr="00EF7339">
        <w:rPr>
          <w:rFonts w:asciiTheme="majorHAnsi" w:hAnsiTheme="majorHAnsi" w:cs="F68"/>
        </w:rPr>
        <w:t xml:space="preserve"> </w:t>
      </w:r>
      <w:r w:rsidRPr="00EF7339">
        <w:rPr>
          <w:rFonts w:asciiTheme="majorHAnsi" w:hAnsiTheme="majorHAnsi" w:cs="F25"/>
        </w:rPr>
        <w:t xml:space="preserve">implémente les opérations pour créer des objets de produit concret. </w:t>
      </w:r>
      <w:r w:rsidRPr="00EF7339">
        <w:rPr>
          <w:rFonts w:asciiTheme="majorHAnsi" w:hAnsiTheme="majorHAnsi" w:cs="F68"/>
          <w:b/>
          <w:color w:val="000000"/>
        </w:rPr>
        <w:t>AbstractProduct</w:t>
      </w:r>
      <w:r w:rsidRPr="00EF7339">
        <w:rPr>
          <w:rFonts w:asciiTheme="majorHAnsi" w:hAnsiTheme="majorHAnsi" w:cs="F68"/>
          <w:color w:val="000000"/>
        </w:rPr>
        <w:t xml:space="preserve"> </w:t>
      </w:r>
      <w:r w:rsidRPr="00EF7339">
        <w:rPr>
          <w:rFonts w:asciiTheme="majorHAnsi" w:hAnsiTheme="majorHAnsi" w:cs="F25"/>
          <w:color w:val="000000"/>
        </w:rPr>
        <w:t xml:space="preserve">déclare une interface pour un type de produit. </w:t>
      </w:r>
      <w:r w:rsidRPr="00EF7339">
        <w:rPr>
          <w:rFonts w:asciiTheme="majorHAnsi" w:hAnsiTheme="majorHAnsi" w:cs="F68"/>
          <w:b/>
          <w:color w:val="000000"/>
        </w:rPr>
        <w:t>ConcreteProduct</w:t>
      </w:r>
      <w:r w:rsidRPr="00EF7339">
        <w:rPr>
          <w:rFonts w:asciiTheme="majorHAnsi" w:hAnsiTheme="majorHAnsi" w:cs="F68"/>
          <w:color w:val="000000"/>
        </w:rPr>
        <w:t xml:space="preserve"> </w:t>
      </w:r>
      <w:r w:rsidRPr="00EF7339">
        <w:rPr>
          <w:rFonts w:asciiTheme="majorHAnsi" w:hAnsiTheme="majorHAnsi" w:cs="F25"/>
          <w:color w:val="000000"/>
        </w:rPr>
        <w:t xml:space="preserve">implémente l'interface </w:t>
      </w:r>
      <w:r w:rsidRPr="00EF7339">
        <w:rPr>
          <w:rFonts w:asciiTheme="majorHAnsi" w:hAnsiTheme="majorHAnsi" w:cs="F68"/>
          <w:b/>
          <w:color w:val="000000"/>
        </w:rPr>
        <w:t>AbstractProduct</w:t>
      </w:r>
      <w:r w:rsidRPr="00EF7339">
        <w:rPr>
          <w:rFonts w:asciiTheme="majorHAnsi" w:hAnsiTheme="majorHAnsi" w:cs="F68"/>
          <w:color w:val="000000"/>
        </w:rPr>
        <w:t xml:space="preserve"> </w:t>
      </w:r>
      <w:r w:rsidRPr="00EF7339">
        <w:rPr>
          <w:rFonts w:asciiTheme="majorHAnsi" w:hAnsiTheme="majorHAnsi" w:cs="F25"/>
          <w:color w:val="000000"/>
        </w:rPr>
        <w:t>et définit un produit devant être créé par la fabrique concrète correspondante</w:t>
      </w:r>
      <w:r w:rsidR="00B310D6" w:rsidRPr="00EF7339">
        <w:rPr>
          <w:rFonts w:asciiTheme="majorHAnsi" w:hAnsiTheme="majorHAnsi" w:cs="F25"/>
          <w:color w:val="000000"/>
        </w:rPr>
        <w:t xml:space="preserve">. </w:t>
      </w:r>
      <w:r w:rsidRPr="00EF7339">
        <w:rPr>
          <w:rFonts w:asciiTheme="majorHAnsi" w:hAnsiTheme="majorHAnsi" w:cs="F68"/>
          <w:b/>
          <w:color w:val="000000"/>
        </w:rPr>
        <w:t>Client</w:t>
      </w:r>
      <w:r w:rsidRPr="00EF7339">
        <w:rPr>
          <w:rFonts w:asciiTheme="majorHAnsi" w:hAnsiTheme="majorHAnsi" w:cs="F68"/>
          <w:color w:val="000000"/>
        </w:rPr>
        <w:t xml:space="preserve"> </w:t>
      </w:r>
      <w:r w:rsidRPr="00EF7339">
        <w:rPr>
          <w:rFonts w:asciiTheme="majorHAnsi" w:hAnsiTheme="majorHAnsi" w:cs="F25"/>
          <w:color w:val="000000"/>
        </w:rPr>
        <w:t>utilise uniquement les interfaces déclarées par les classes</w:t>
      </w:r>
      <w:r w:rsidR="00B310D6" w:rsidRPr="00EF7339">
        <w:rPr>
          <w:rFonts w:asciiTheme="majorHAnsi" w:hAnsiTheme="majorHAnsi" w:cs="F25"/>
          <w:color w:val="000000"/>
        </w:rPr>
        <w:t xml:space="preserve"> </w:t>
      </w:r>
      <w:r w:rsidRPr="00EF7339">
        <w:rPr>
          <w:rFonts w:asciiTheme="majorHAnsi" w:hAnsiTheme="majorHAnsi" w:cs="F68"/>
          <w:b/>
          <w:color w:val="000000"/>
        </w:rPr>
        <w:t>AbstractFactory</w:t>
      </w:r>
      <w:r w:rsidRPr="00EF7339">
        <w:rPr>
          <w:rFonts w:asciiTheme="majorHAnsi" w:hAnsiTheme="majorHAnsi" w:cs="F68"/>
          <w:color w:val="000000"/>
        </w:rPr>
        <w:t xml:space="preserve"> </w:t>
      </w:r>
      <w:r w:rsidRPr="00EF7339">
        <w:rPr>
          <w:rFonts w:asciiTheme="majorHAnsi" w:hAnsiTheme="majorHAnsi" w:cs="F25"/>
          <w:color w:val="000000"/>
        </w:rPr>
        <w:t xml:space="preserve">et </w:t>
      </w:r>
      <w:r w:rsidRPr="00EF7339">
        <w:rPr>
          <w:rFonts w:asciiTheme="majorHAnsi" w:hAnsiTheme="majorHAnsi" w:cs="F68"/>
          <w:b/>
          <w:color w:val="000000"/>
        </w:rPr>
        <w:t>AbstractProduct</w:t>
      </w:r>
      <w:r w:rsidR="00B310D6" w:rsidRPr="00EF7339">
        <w:rPr>
          <w:rFonts w:asciiTheme="majorHAnsi" w:hAnsiTheme="majorHAnsi" w:cs="F68"/>
          <w:b/>
          <w:color w:val="000000"/>
        </w:rPr>
        <w:t>.</w:t>
      </w:r>
    </w:p>
    <w:p w:rsidR="00B310D6" w:rsidRPr="00EF7339" w:rsidRDefault="00B310D6" w:rsidP="00EF7339">
      <w:pPr>
        <w:autoSpaceDE w:val="0"/>
        <w:autoSpaceDN w:val="0"/>
        <w:adjustRightInd w:val="0"/>
        <w:spacing w:after="0" w:line="240" w:lineRule="auto"/>
        <w:jc w:val="both"/>
        <w:rPr>
          <w:rFonts w:asciiTheme="majorHAnsi" w:hAnsiTheme="majorHAnsi" w:cs="F68"/>
          <w:b/>
          <w:color w:val="000000"/>
        </w:rPr>
      </w:pPr>
    </w:p>
    <w:p w:rsidR="00B310D6" w:rsidRPr="00EF7339" w:rsidRDefault="00B310D6" w:rsidP="00EF7339">
      <w:pPr>
        <w:autoSpaceDE w:val="0"/>
        <w:autoSpaceDN w:val="0"/>
        <w:adjustRightInd w:val="0"/>
        <w:spacing w:after="0" w:line="240" w:lineRule="auto"/>
        <w:jc w:val="both"/>
        <w:rPr>
          <w:rFonts w:asciiTheme="majorHAnsi" w:hAnsiTheme="majorHAnsi" w:cs="F68"/>
          <w:color w:val="000000"/>
        </w:rPr>
      </w:pPr>
      <w:r w:rsidRPr="00EF7339">
        <w:rPr>
          <w:rFonts w:asciiTheme="majorHAnsi" w:hAnsiTheme="majorHAnsi" w:cs="F68"/>
          <w:b/>
          <w:color w:val="000000"/>
        </w:rPr>
        <w:t>Collaboration </w:t>
      </w:r>
      <w:r w:rsidRPr="00EF7339">
        <w:rPr>
          <w:rFonts w:asciiTheme="majorHAnsi" w:hAnsiTheme="majorHAnsi" w:cs="F68"/>
          <w:color w:val="000000"/>
        </w:rPr>
        <w:t xml:space="preserve">: Cette fabrique concrète crée des produits ayant une implémentation particulière. Pour créer des produits différents, les clients doivent utiliser une fabrique concrète différente. La classe </w:t>
      </w:r>
      <w:r w:rsidRPr="00EF7339">
        <w:rPr>
          <w:rFonts w:asciiTheme="majorHAnsi" w:hAnsiTheme="majorHAnsi" w:cs="F68"/>
          <w:b/>
          <w:color w:val="000000"/>
        </w:rPr>
        <w:t>AbstractFactory</w:t>
      </w:r>
      <w:r w:rsidRPr="00EF7339">
        <w:rPr>
          <w:rFonts w:asciiTheme="majorHAnsi" w:hAnsiTheme="majorHAnsi" w:cs="F68"/>
          <w:color w:val="000000"/>
        </w:rPr>
        <w:t xml:space="preserve"> défère la création des produits à ses sous-classes concrètes.</w:t>
      </w:r>
    </w:p>
    <w:p w:rsidR="00B310D6" w:rsidRPr="00EF7339" w:rsidRDefault="00B310D6" w:rsidP="00EF7339">
      <w:pPr>
        <w:autoSpaceDE w:val="0"/>
        <w:autoSpaceDN w:val="0"/>
        <w:adjustRightInd w:val="0"/>
        <w:spacing w:after="0" w:line="240" w:lineRule="auto"/>
        <w:jc w:val="both"/>
        <w:rPr>
          <w:rFonts w:asciiTheme="majorHAnsi" w:hAnsiTheme="majorHAnsi" w:cs="F68"/>
          <w:color w:val="000000"/>
        </w:rPr>
      </w:pPr>
    </w:p>
    <w:p w:rsidR="00B310D6" w:rsidRPr="00EF7339" w:rsidRDefault="00B310D6" w:rsidP="00EF7339">
      <w:pPr>
        <w:autoSpaceDE w:val="0"/>
        <w:autoSpaceDN w:val="0"/>
        <w:adjustRightInd w:val="0"/>
        <w:spacing w:after="0" w:line="240" w:lineRule="auto"/>
        <w:jc w:val="both"/>
        <w:rPr>
          <w:rFonts w:asciiTheme="majorHAnsi" w:hAnsiTheme="majorHAnsi" w:cs="F68"/>
          <w:color w:val="000000"/>
        </w:rPr>
      </w:pPr>
      <w:r w:rsidRPr="00EF7339">
        <w:rPr>
          <w:rFonts w:asciiTheme="majorHAnsi" w:hAnsiTheme="majorHAnsi" w:cs="F68"/>
          <w:b/>
          <w:color w:val="000000"/>
        </w:rPr>
        <w:t>Avantages </w:t>
      </w:r>
      <w:r w:rsidRPr="00EF7339">
        <w:rPr>
          <w:rFonts w:asciiTheme="majorHAnsi" w:hAnsiTheme="majorHAnsi" w:cs="F68"/>
          <w:color w:val="000000"/>
        </w:rPr>
        <w:t>: Isole les clients des classes concrètes car ils manipulent seulement des interfaces abstraites. Rend facile le changement des familles de produits car une fabrique concrète particulière supporte une famille complète de produits. Favorise la cohérence entre produits (impose l’utilisation de produits d’une seule et même famille).</w:t>
      </w:r>
    </w:p>
    <w:p w:rsidR="00B310D6" w:rsidRPr="00EF7339" w:rsidRDefault="00B310D6" w:rsidP="00EF7339">
      <w:pPr>
        <w:autoSpaceDE w:val="0"/>
        <w:autoSpaceDN w:val="0"/>
        <w:adjustRightInd w:val="0"/>
        <w:spacing w:after="0" w:line="240" w:lineRule="auto"/>
        <w:jc w:val="both"/>
        <w:rPr>
          <w:rFonts w:asciiTheme="majorHAnsi" w:hAnsiTheme="majorHAnsi" w:cs="F68"/>
          <w:color w:val="000000"/>
        </w:rPr>
      </w:pPr>
    </w:p>
    <w:p w:rsidR="00B310D6" w:rsidRPr="00EF7339" w:rsidRDefault="00B310D6"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b/>
        </w:rPr>
        <w:t>Inconvénients </w:t>
      </w:r>
      <w:r w:rsidRPr="00EF7339">
        <w:rPr>
          <w:rFonts w:asciiTheme="majorHAnsi" w:hAnsiTheme="majorHAnsi" w:cs="Albany AMT"/>
        </w:rPr>
        <w:t xml:space="preserve">: Difficile d’ajouter de nouveaux produits car requiert de changer l’interface </w:t>
      </w:r>
      <w:r w:rsidRPr="00EF7339">
        <w:rPr>
          <w:rFonts w:asciiTheme="majorHAnsi" w:hAnsiTheme="majorHAnsi" w:cs="Albany AMT"/>
          <w:b/>
        </w:rPr>
        <w:t>AbstractFactory</w:t>
      </w:r>
      <w:r w:rsidRPr="00EF7339">
        <w:rPr>
          <w:rFonts w:asciiTheme="majorHAnsi" w:hAnsiTheme="majorHAnsi" w:cs="Albany AMT"/>
        </w:rPr>
        <w:t xml:space="preserve"> et donc d’étendre l’interface de toutes les classes de fabrique concrète.</w:t>
      </w:r>
    </w:p>
    <w:p w:rsidR="00B310D6" w:rsidRPr="00EF7339" w:rsidRDefault="00B310D6" w:rsidP="00EF7339">
      <w:pPr>
        <w:autoSpaceDE w:val="0"/>
        <w:autoSpaceDN w:val="0"/>
        <w:adjustRightInd w:val="0"/>
        <w:spacing w:after="0" w:line="240" w:lineRule="auto"/>
        <w:jc w:val="both"/>
        <w:rPr>
          <w:rFonts w:asciiTheme="majorHAnsi" w:hAnsiTheme="majorHAnsi" w:cs="Albany AMT"/>
        </w:rPr>
      </w:pPr>
    </w:p>
    <w:p w:rsidR="00B310D6" w:rsidRPr="00EF7339" w:rsidRDefault="00B310D6"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b/>
        </w:rPr>
        <w:t>Implémentation </w:t>
      </w:r>
      <w:r w:rsidRPr="00EF7339">
        <w:rPr>
          <w:rFonts w:asciiTheme="majorHAnsi" w:hAnsiTheme="majorHAnsi" w:cs="Albany AMT"/>
        </w:rPr>
        <w:t xml:space="preserve">: </w:t>
      </w:r>
      <w:r w:rsidR="00A678FC" w:rsidRPr="00EF7339">
        <w:rPr>
          <w:rFonts w:asciiTheme="majorHAnsi" w:hAnsiTheme="majorHAnsi" w:cs="Albany AMT"/>
        </w:rPr>
        <w:t>En général, une seule instance d’une fabrique concrète particulière est nécessaire à l’exécution (cf. plus loin « </w:t>
      </w:r>
      <w:r w:rsidR="00A678FC" w:rsidRPr="00EF7339">
        <w:rPr>
          <w:rFonts w:asciiTheme="majorHAnsi" w:hAnsiTheme="majorHAnsi" w:cs="Albany AMT"/>
          <w:color w:val="FF0000"/>
        </w:rPr>
        <w:t>Pattern Singleton </w:t>
      </w:r>
      <w:r w:rsidR="00A678FC" w:rsidRPr="00EF7339">
        <w:rPr>
          <w:rFonts w:asciiTheme="majorHAnsi" w:hAnsiTheme="majorHAnsi" w:cs="Albany AMT"/>
        </w:rPr>
        <w:t xml:space="preserve">»). On a une </w:t>
      </w:r>
      <w:r w:rsidR="00A678FC" w:rsidRPr="00EF7339">
        <w:rPr>
          <w:rFonts w:asciiTheme="majorHAnsi" w:hAnsiTheme="majorHAnsi" w:cs="Albany AMT"/>
          <w:color w:val="FF0000"/>
        </w:rPr>
        <w:t xml:space="preserve">méthode de fabrique </w:t>
      </w:r>
      <w:r w:rsidR="00A678FC" w:rsidRPr="00EF7339">
        <w:rPr>
          <w:rFonts w:asciiTheme="majorHAnsi" w:hAnsiTheme="majorHAnsi" w:cs="Albany AMT"/>
        </w:rPr>
        <w:t xml:space="preserve">par type de produits (que l’on surcharge pour spécifier les objets réels à créer). </w:t>
      </w:r>
    </w:p>
    <w:p w:rsidR="007F250A" w:rsidRPr="00EF7339" w:rsidRDefault="007F250A"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rPr>
        <w:t xml:space="preserve">On peut utiliser le pattern </w:t>
      </w:r>
      <w:r w:rsidRPr="00EF7339">
        <w:rPr>
          <w:rFonts w:asciiTheme="majorHAnsi" w:hAnsiTheme="majorHAnsi" w:cs="Albany AMT"/>
          <w:b/>
        </w:rPr>
        <w:t>Prototype</w:t>
      </w:r>
      <w:r w:rsidRPr="00EF7339">
        <w:rPr>
          <w:rFonts w:asciiTheme="majorHAnsi" w:hAnsiTheme="majorHAnsi" w:cs="Albany AMT"/>
        </w:rPr>
        <w:t xml:space="preserve"> pour implémenter la fabrique concrète lorsqu’on a beaucoup de familles de produits. (la fabrique est initialisé avec un prototype de chaque produit de la famille -&gt; plus besoin d’une nouvelle classe de fabrique concrète pour chaque nouvelle famille de produits -&gt; nouveaux produits créer par clonage du prototype)</w:t>
      </w:r>
    </w:p>
    <w:p w:rsidR="007F250A" w:rsidRPr="00EF7339" w:rsidRDefault="007F250A" w:rsidP="00EF7339">
      <w:pPr>
        <w:autoSpaceDE w:val="0"/>
        <w:autoSpaceDN w:val="0"/>
        <w:adjustRightInd w:val="0"/>
        <w:spacing w:after="0" w:line="240" w:lineRule="auto"/>
        <w:jc w:val="both"/>
        <w:rPr>
          <w:rFonts w:asciiTheme="majorHAnsi" w:hAnsiTheme="majorHAnsi" w:cs="Albany AMT"/>
        </w:rPr>
      </w:pPr>
    </w:p>
    <w:p w:rsidR="007F250A" w:rsidRPr="00EF7339" w:rsidRDefault="007F250A" w:rsidP="00EF7339">
      <w:pPr>
        <w:autoSpaceDE w:val="0"/>
        <w:autoSpaceDN w:val="0"/>
        <w:adjustRightInd w:val="0"/>
        <w:spacing w:after="0" w:line="240" w:lineRule="auto"/>
        <w:jc w:val="both"/>
        <w:rPr>
          <w:rFonts w:asciiTheme="majorHAnsi" w:hAnsiTheme="majorHAnsi" w:cs="Albany AMT"/>
          <w:color w:val="FF0000"/>
        </w:rPr>
      </w:pPr>
      <w:r w:rsidRPr="00EF7339">
        <w:rPr>
          <w:rFonts w:asciiTheme="majorHAnsi" w:hAnsiTheme="majorHAnsi" w:cs="Albany AMT"/>
          <w:color w:val="FF0000"/>
        </w:rPr>
        <w:t>Méthode de fabrique vs. Fabrique abstraite :</w:t>
      </w:r>
    </w:p>
    <w:p w:rsidR="007F250A" w:rsidRPr="00EF7339" w:rsidRDefault="007F250A"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rPr>
        <w:t>La méthode de fabrique utilise l’héritage pour décider de l’objet à instancier. Tandis que la fabrique abstraite utilise de la composition pour déléguer la responsabilité de l’instanciation d’objets à d’autres objets (qui eux, utilisent souvent des méthodes de fabriques).</w:t>
      </w:r>
    </w:p>
    <w:p w:rsidR="00C13A4F" w:rsidRDefault="00C13A4F" w:rsidP="00EF7339">
      <w:pPr>
        <w:autoSpaceDE w:val="0"/>
        <w:autoSpaceDN w:val="0"/>
        <w:adjustRightInd w:val="0"/>
        <w:spacing w:after="0" w:line="240" w:lineRule="auto"/>
        <w:jc w:val="both"/>
        <w:rPr>
          <w:rFonts w:asciiTheme="majorHAnsi" w:hAnsiTheme="majorHAnsi" w:cs="Albany AMT"/>
        </w:rPr>
      </w:pPr>
    </w:p>
    <w:p w:rsidR="00770BF3" w:rsidRDefault="00770BF3" w:rsidP="00770BF3">
      <w:pPr>
        <w:autoSpaceDE w:val="0"/>
        <w:autoSpaceDN w:val="0"/>
        <w:adjustRightInd w:val="0"/>
        <w:spacing w:after="0" w:line="240" w:lineRule="auto"/>
        <w:jc w:val="both"/>
        <w:rPr>
          <w:rFonts w:asciiTheme="majorHAnsi" w:hAnsiTheme="majorHAnsi" w:cs="F38"/>
          <w:color w:val="7030A0"/>
        </w:rPr>
      </w:pPr>
    </w:p>
    <w:p w:rsidR="00770BF3" w:rsidRDefault="00770BF3" w:rsidP="00770BF3">
      <w:pPr>
        <w:autoSpaceDE w:val="0"/>
        <w:autoSpaceDN w:val="0"/>
        <w:adjustRightInd w:val="0"/>
        <w:spacing w:after="0" w:line="240" w:lineRule="auto"/>
        <w:jc w:val="both"/>
        <w:rPr>
          <w:rFonts w:asciiTheme="majorHAnsi" w:hAnsiTheme="majorHAnsi" w:cs="F38"/>
          <w:color w:val="7030A0"/>
        </w:rPr>
      </w:pPr>
    </w:p>
    <w:p w:rsidR="00770BF3" w:rsidRPr="00EF7339" w:rsidRDefault="00770BF3" w:rsidP="00770BF3">
      <w:pPr>
        <w:autoSpaceDE w:val="0"/>
        <w:autoSpaceDN w:val="0"/>
        <w:adjustRightInd w:val="0"/>
        <w:spacing w:after="0" w:line="240" w:lineRule="auto"/>
        <w:jc w:val="both"/>
        <w:rPr>
          <w:rFonts w:asciiTheme="majorHAnsi" w:hAnsiTheme="majorHAnsi" w:cs="F38"/>
        </w:rPr>
      </w:pPr>
      <w:r w:rsidRPr="00EF7339">
        <w:rPr>
          <w:rFonts w:asciiTheme="majorHAnsi" w:hAnsiTheme="majorHAnsi" w:cs="F38"/>
          <w:color w:val="7030A0"/>
        </w:rPr>
        <w:lastRenderedPageBreak/>
        <w:t>Problème </w:t>
      </w:r>
      <w:r>
        <w:rPr>
          <w:rFonts w:asciiTheme="majorHAnsi" w:hAnsiTheme="majorHAnsi" w:cs="F38"/>
        </w:rPr>
        <w:t xml:space="preserve">: </w:t>
      </w:r>
      <w:r>
        <w:rPr>
          <w:rFonts w:asciiTheme="majorHAnsi" w:hAnsiTheme="majorHAnsi" w:cs="F38"/>
          <w:i/>
        </w:rPr>
        <w:t>Unicité d’une fabrique.</w:t>
      </w:r>
      <w:r>
        <w:rPr>
          <w:rFonts w:asciiTheme="majorHAnsi" w:hAnsiTheme="majorHAnsi" w:cs="F38"/>
        </w:rPr>
        <w:t> </w:t>
      </w:r>
      <w:r w:rsidRPr="00EF7339">
        <w:rPr>
          <w:rFonts w:asciiTheme="majorHAnsi" w:hAnsiTheme="majorHAnsi" w:cs="F38"/>
        </w:rPr>
        <w:t>Comment garantir qu’il ne peut exister qu’une seule instance d’une classe, facilement accessible ?</w:t>
      </w:r>
    </w:p>
    <w:p w:rsidR="00770BF3" w:rsidRPr="00EF7339" w:rsidRDefault="00770BF3" w:rsidP="00EF7339">
      <w:pPr>
        <w:autoSpaceDE w:val="0"/>
        <w:autoSpaceDN w:val="0"/>
        <w:adjustRightInd w:val="0"/>
        <w:spacing w:after="0" w:line="240" w:lineRule="auto"/>
        <w:jc w:val="both"/>
        <w:rPr>
          <w:rFonts w:asciiTheme="majorHAnsi" w:hAnsiTheme="majorHAnsi" w:cs="Albany AMT"/>
        </w:rPr>
      </w:pPr>
    </w:p>
    <w:p w:rsidR="00770BF3" w:rsidRDefault="00C13A4F" w:rsidP="00EF7339">
      <w:pPr>
        <w:autoSpaceDE w:val="0"/>
        <w:autoSpaceDN w:val="0"/>
        <w:adjustRightInd w:val="0"/>
        <w:spacing w:after="0" w:line="240" w:lineRule="auto"/>
        <w:jc w:val="both"/>
        <w:rPr>
          <w:rFonts w:asciiTheme="majorHAnsi" w:hAnsiTheme="majorHAnsi" w:cs="F38"/>
        </w:rPr>
      </w:pPr>
      <w:r w:rsidRPr="00EF7339">
        <w:rPr>
          <w:rFonts w:asciiTheme="majorHAnsi" w:hAnsiTheme="majorHAnsi" w:cs="F38"/>
          <w:b/>
          <w:color w:val="FF0000"/>
        </w:rPr>
        <w:t>Singleton </w:t>
      </w:r>
      <w:r w:rsidRPr="00EF7339">
        <w:rPr>
          <w:rFonts w:asciiTheme="majorHAnsi" w:hAnsiTheme="majorHAnsi" w:cs="F38"/>
          <w:b/>
        </w:rPr>
        <w:t xml:space="preserve">: </w:t>
      </w:r>
      <w:r w:rsidR="00770BF3">
        <w:rPr>
          <w:rFonts w:asciiTheme="majorHAnsi" w:hAnsiTheme="majorHAnsi" w:cs="F38"/>
        </w:rPr>
        <w:t>La solution passe par la création d’une instance, plus flexible et plus évolutive grâce à l’héritage (la classe assure l’unicité de son instance en interceptant les requêtes demandant à créer de nouveaux objets, et peut fournir un moyen d’y accéder).</w:t>
      </w:r>
    </w:p>
    <w:p w:rsidR="00C13A4F" w:rsidRPr="00EF7339" w:rsidRDefault="00C13A4F" w:rsidP="00EF7339">
      <w:pPr>
        <w:autoSpaceDE w:val="0"/>
        <w:autoSpaceDN w:val="0"/>
        <w:adjustRightInd w:val="0"/>
        <w:spacing w:after="0" w:line="240" w:lineRule="auto"/>
        <w:jc w:val="both"/>
        <w:rPr>
          <w:rFonts w:asciiTheme="majorHAnsi" w:hAnsiTheme="majorHAnsi" w:cs="F38"/>
        </w:rPr>
      </w:pPr>
      <w:r w:rsidRPr="00EF7339">
        <w:rPr>
          <w:rFonts w:asciiTheme="majorHAnsi" w:hAnsiTheme="majorHAnsi" w:cs="F38"/>
        </w:rPr>
        <w:t xml:space="preserve"> </w:t>
      </w:r>
    </w:p>
    <w:p w:rsidR="00C13A4F" w:rsidRPr="00EF7339" w:rsidRDefault="00C13A4F" w:rsidP="00EF7339">
      <w:pPr>
        <w:autoSpaceDE w:val="0"/>
        <w:autoSpaceDN w:val="0"/>
        <w:adjustRightInd w:val="0"/>
        <w:spacing w:after="0" w:line="240" w:lineRule="auto"/>
        <w:jc w:val="both"/>
        <w:rPr>
          <w:rFonts w:asciiTheme="majorHAnsi" w:hAnsiTheme="majorHAnsi" w:cs="F38"/>
        </w:rPr>
      </w:pPr>
      <w:r w:rsidRPr="00EF7339">
        <w:rPr>
          <w:rFonts w:asciiTheme="majorHAnsi" w:hAnsiTheme="majorHAnsi" w:cs="F38"/>
          <w:b/>
        </w:rPr>
        <w:t>Intention</w:t>
      </w:r>
      <w:r w:rsidRPr="00EF7339">
        <w:rPr>
          <w:rFonts w:asciiTheme="majorHAnsi" w:hAnsiTheme="majorHAnsi" w:cs="F38"/>
        </w:rPr>
        <w:t> : garantir qu’une classe n’a qu’une seule instance et fournir un point d’accès global à cette instance.</w:t>
      </w:r>
    </w:p>
    <w:p w:rsidR="00C13A4F" w:rsidRPr="00EF7339" w:rsidRDefault="00C13A4F" w:rsidP="00EF7339">
      <w:pPr>
        <w:autoSpaceDE w:val="0"/>
        <w:autoSpaceDN w:val="0"/>
        <w:adjustRightInd w:val="0"/>
        <w:spacing w:after="0" w:line="240" w:lineRule="auto"/>
        <w:jc w:val="both"/>
        <w:rPr>
          <w:rFonts w:asciiTheme="majorHAnsi" w:hAnsiTheme="majorHAnsi" w:cs="F38"/>
        </w:rPr>
      </w:pPr>
    </w:p>
    <w:p w:rsidR="003417D2" w:rsidRPr="00EF7339" w:rsidRDefault="00C13A4F" w:rsidP="00EF7339">
      <w:pPr>
        <w:autoSpaceDE w:val="0"/>
        <w:autoSpaceDN w:val="0"/>
        <w:adjustRightInd w:val="0"/>
        <w:spacing w:after="0" w:line="240" w:lineRule="auto"/>
        <w:jc w:val="both"/>
        <w:rPr>
          <w:rFonts w:asciiTheme="majorHAnsi" w:hAnsiTheme="majorHAnsi" w:cs="F38"/>
        </w:rPr>
      </w:pPr>
      <w:r w:rsidRPr="00EF7339">
        <w:rPr>
          <w:rFonts w:asciiTheme="majorHAnsi" w:hAnsiTheme="majorHAnsi" w:cs="F38"/>
          <w:b/>
        </w:rPr>
        <w:t>Utilisation </w:t>
      </w:r>
      <w:r w:rsidRPr="00EF7339">
        <w:rPr>
          <w:rFonts w:asciiTheme="majorHAnsi" w:hAnsiTheme="majorHAnsi" w:cs="F38"/>
        </w:rPr>
        <w:t xml:space="preserve"> UNE seule instance d’une classe, facilement accessible aux clients, qui doit être extensible par héritage (les clients doivent pouvoir utiliser cette instance étendue sans modifier leur code)</w:t>
      </w:r>
      <w:r w:rsidR="003417D2" w:rsidRPr="00EF7339">
        <w:rPr>
          <w:rFonts w:asciiTheme="majorHAnsi" w:hAnsiTheme="majorHAnsi" w:cs="F38"/>
        </w:rPr>
        <w:t>.</w:t>
      </w:r>
    </w:p>
    <w:p w:rsidR="003417D2" w:rsidRPr="00EF7339" w:rsidRDefault="003417D2" w:rsidP="00EF7339">
      <w:pPr>
        <w:autoSpaceDE w:val="0"/>
        <w:autoSpaceDN w:val="0"/>
        <w:adjustRightInd w:val="0"/>
        <w:spacing w:after="0" w:line="240" w:lineRule="auto"/>
        <w:jc w:val="both"/>
        <w:rPr>
          <w:rFonts w:asciiTheme="majorHAnsi" w:hAnsiTheme="majorHAnsi" w:cs="F38"/>
        </w:rPr>
      </w:pPr>
    </w:p>
    <w:p w:rsidR="00C13A4F" w:rsidRPr="00EF7339" w:rsidRDefault="00C13A4F"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Structure </w:t>
      </w:r>
      <w:r w:rsidRPr="00EF7339">
        <w:rPr>
          <w:rFonts w:asciiTheme="majorHAnsi" w:hAnsiTheme="majorHAnsi" w:cs="F38"/>
          <w:color w:val="000000"/>
        </w:rPr>
        <w:t xml:space="preserve">: </w:t>
      </w:r>
    </w:p>
    <w:p w:rsidR="003417D2" w:rsidRPr="00EF7339" w:rsidRDefault="001560B8"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noProof/>
          <w:color w:val="000000"/>
        </w:rPr>
        <w:drawing>
          <wp:inline distT="0" distB="0" distL="0" distR="0" wp14:anchorId="1FA54A8C" wp14:editId="2329A7B7">
            <wp:extent cx="3623310" cy="1302385"/>
            <wp:effectExtent l="0" t="0" r="0" b="0"/>
            <wp:docPr id="4" name="Picture 4" descr="H:\EHD\Work\ING2\Design Pattern\CreationPatternSingl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D\Work\ING2\Design Pattern\CreationPatternSinglet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3310" cy="1302385"/>
                    </a:xfrm>
                    <a:prstGeom prst="rect">
                      <a:avLst/>
                    </a:prstGeom>
                    <a:noFill/>
                    <a:ln>
                      <a:noFill/>
                    </a:ln>
                  </pic:spPr>
                </pic:pic>
              </a:graphicData>
            </a:graphic>
          </wp:inline>
        </w:drawing>
      </w:r>
    </w:p>
    <w:p w:rsidR="003417D2" w:rsidRPr="00EF7339" w:rsidRDefault="003417D2" w:rsidP="00EF7339">
      <w:pPr>
        <w:autoSpaceDE w:val="0"/>
        <w:autoSpaceDN w:val="0"/>
        <w:adjustRightInd w:val="0"/>
        <w:spacing w:after="0" w:line="240" w:lineRule="auto"/>
        <w:jc w:val="both"/>
        <w:rPr>
          <w:rFonts w:asciiTheme="majorHAnsi" w:hAnsiTheme="majorHAnsi" w:cs="F38"/>
          <w:color w:val="000000"/>
        </w:rPr>
      </w:pPr>
    </w:p>
    <w:p w:rsidR="00C13A4F" w:rsidRPr="00EF7339" w:rsidRDefault="00C13A4F" w:rsidP="00EF7339">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Participants</w:t>
      </w:r>
      <w:r w:rsidRPr="00EF7339">
        <w:rPr>
          <w:rFonts w:asciiTheme="majorHAnsi" w:hAnsiTheme="majorHAnsi" w:cs="F17"/>
        </w:rPr>
        <w:t xml:space="preserve"> : </w:t>
      </w:r>
      <w:r w:rsidR="001560B8" w:rsidRPr="00EF7339">
        <w:rPr>
          <w:rFonts w:asciiTheme="majorHAnsi" w:hAnsiTheme="majorHAnsi" w:cs="F17"/>
        </w:rPr>
        <w:t xml:space="preserve">Une seule classe concrète (aucune classe abstraite/interface). </w:t>
      </w:r>
      <w:r w:rsidR="001560B8" w:rsidRPr="00EF7339">
        <w:rPr>
          <w:rFonts w:asciiTheme="majorHAnsi" w:hAnsiTheme="majorHAnsi" w:cs="F17"/>
          <w:b/>
        </w:rPr>
        <w:t>Singleton</w:t>
      </w:r>
      <w:r w:rsidR="001560B8" w:rsidRPr="00EF7339">
        <w:rPr>
          <w:rFonts w:asciiTheme="majorHAnsi" w:hAnsiTheme="majorHAnsi" w:cs="F17"/>
        </w:rPr>
        <w:t xml:space="preserve"> définit une méthode de classe </w:t>
      </w:r>
      <w:r w:rsidR="001560B8" w:rsidRPr="00EF7339">
        <w:rPr>
          <w:rFonts w:asciiTheme="majorHAnsi" w:hAnsiTheme="majorHAnsi" w:cs="F17"/>
          <w:b/>
        </w:rPr>
        <w:t>Instance</w:t>
      </w:r>
      <w:r w:rsidR="001560B8" w:rsidRPr="00EF7339">
        <w:rPr>
          <w:rFonts w:asciiTheme="majorHAnsi" w:hAnsiTheme="majorHAnsi" w:cs="F17"/>
        </w:rPr>
        <w:t xml:space="preserve"> permettant d’accéder à son unique instance (qui peut aussi avoir le rôle de créer cette instance unique). </w:t>
      </w:r>
      <w:r w:rsidR="001560B8" w:rsidRPr="00EF7339">
        <w:rPr>
          <w:rFonts w:asciiTheme="majorHAnsi" w:hAnsiTheme="majorHAnsi" w:cs="F17"/>
          <w:b/>
        </w:rPr>
        <w:t>uniqueInstance</w:t>
      </w:r>
      <w:r w:rsidR="001560B8" w:rsidRPr="00EF7339">
        <w:rPr>
          <w:rFonts w:asciiTheme="majorHAnsi" w:hAnsiTheme="majorHAnsi" w:cs="F17"/>
        </w:rPr>
        <w:t xml:space="preserve"> est une variable de classe de type </w:t>
      </w:r>
      <w:r w:rsidR="001560B8" w:rsidRPr="00EF7339">
        <w:rPr>
          <w:rFonts w:asciiTheme="majorHAnsi" w:hAnsiTheme="majorHAnsi" w:cs="F17"/>
          <w:b/>
        </w:rPr>
        <w:t>Singleton</w:t>
      </w:r>
      <w:r w:rsidR="001560B8" w:rsidRPr="00EF7339">
        <w:rPr>
          <w:rFonts w:asciiTheme="majorHAnsi" w:hAnsiTheme="majorHAnsi" w:cs="F17"/>
        </w:rPr>
        <w:t xml:space="preserve">. </w:t>
      </w:r>
      <w:r w:rsidR="001560B8" w:rsidRPr="00EF7339">
        <w:rPr>
          <w:rFonts w:asciiTheme="majorHAnsi" w:hAnsiTheme="majorHAnsi" w:cs="F17"/>
          <w:b/>
        </w:rPr>
        <w:t xml:space="preserve">singletonData </w:t>
      </w:r>
      <w:r w:rsidR="001560B8" w:rsidRPr="00EF7339">
        <w:rPr>
          <w:rFonts w:asciiTheme="majorHAnsi" w:hAnsiTheme="majorHAnsi" w:cs="F17"/>
        </w:rPr>
        <w:t xml:space="preserve">est une variable d’instance (d’état) et </w:t>
      </w:r>
      <w:r w:rsidR="001560B8" w:rsidRPr="00EF7339">
        <w:rPr>
          <w:rFonts w:asciiTheme="majorHAnsi" w:hAnsiTheme="majorHAnsi" w:cs="F17"/>
          <w:b/>
        </w:rPr>
        <w:t>SingletonOperation</w:t>
      </w:r>
      <w:r w:rsidR="001560B8" w:rsidRPr="00EF7339">
        <w:rPr>
          <w:rFonts w:asciiTheme="majorHAnsi" w:hAnsiTheme="majorHAnsi" w:cs="F17"/>
        </w:rPr>
        <w:t xml:space="preserve"> est une méthode d’instance (comportement).</w:t>
      </w:r>
    </w:p>
    <w:p w:rsidR="001560B8" w:rsidRPr="00EF7339" w:rsidRDefault="001560B8" w:rsidP="00EF7339">
      <w:pPr>
        <w:autoSpaceDE w:val="0"/>
        <w:autoSpaceDN w:val="0"/>
        <w:adjustRightInd w:val="0"/>
        <w:spacing w:after="0" w:line="240" w:lineRule="auto"/>
        <w:jc w:val="both"/>
        <w:rPr>
          <w:rFonts w:asciiTheme="majorHAnsi" w:hAnsiTheme="majorHAnsi" w:cs="F68"/>
          <w:b/>
          <w:color w:val="000000"/>
        </w:rPr>
      </w:pPr>
    </w:p>
    <w:p w:rsidR="00C13A4F" w:rsidRPr="00EF7339" w:rsidRDefault="00C13A4F" w:rsidP="00EF7339">
      <w:pPr>
        <w:autoSpaceDE w:val="0"/>
        <w:autoSpaceDN w:val="0"/>
        <w:adjustRightInd w:val="0"/>
        <w:spacing w:after="0" w:line="240" w:lineRule="auto"/>
        <w:jc w:val="both"/>
        <w:rPr>
          <w:rFonts w:asciiTheme="majorHAnsi" w:hAnsiTheme="majorHAnsi" w:cs="F68"/>
          <w:color w:val="000000"/>
        </w:rPr>
      </w:pPr>
      <w:r w:rsidRPr="00EF7339">
        <w:rPr>
          <w:rFonts w:asciiTheme="majorHAnsi" w:hAnsiTheme="majorHAnsi" w:cs="F68"/>
          <w:b/>
          <w:color w:val="000000"/>
        </w:rPr>
        <w:t>Collaboration</w:t>
      </w:r>
      <w:r w:rsidR="001560B8" w:rsidRPr="00EF7339">
        <w:rPr>
          <w:rFonts w:asciiTheme="majorHAnsi" w:hAnsiTheme="majorHAnsi" w:cs="F68"/>
          <w:b/>
          <w:color w:val="000000"/>
        </w:rPr>
        <w:t> </w:t>
      </w:r>
      <w:r w:rsidR="001560B8" w:rsidRPr="00EF7339">
        <w:rPr>
          <w:rFonts w:asciiTheme="majorHAnsi" w:hAnsiTheme="majorHAnsi" w:cs="F68"/>
          <w:color w:val="000000"/>
        </w:rPr>
        <w:t>:</w:t>
      </w:r>
      <w:r w:rsidR="00341E59" w:rsidRPr="00EF7339">
        <w:rPr>
          <w:rFonts w:asciiTheme="majorHAnsi" w:hAnsiTheme="majorHAnsi" w:cs="F68"/>
          <w:color w:val="000000"/>
        </w:rPr>
        <w:t xml:space="preserve"> Les clients accèdent à l’instance d’un </w:t>
      </w:r>
      <w:r w:rsidR="00341E59" w:rsidRPr="00EF7339">
        <w:rPr>
          <w:rFonts w:asciiTheme="majorHAnsi" w:hAnsiTheme="majorHAnsi" w:cs="F68"/>
          <w:b/>
          <w:color w:val="000000"/>
        </w:rPr>
        <w:t>Singleton</w:t>
      </w:r>
      <w:r w:rsidR="00341E59" w:rsidRPr="00EF7339">
        <w:rPr>
          <w:rFonts w:asciiTheme="majorHAnsi" w:hAnsiTheme="majorHAnsi" w:cs="F68"/>
          <w:color w:val="000000"/>
        </w:rPr>
        <w:t xml:space="preserve"> via la méthode de classe </w:t>
      </w:r>
      <w:r w:rsidR="00341E59" w:rsidRPr="00EF7339">
        <w:rPr>
          <w:rFonts w:asciiTheme="majorHAnsi" w:hAnsiTheme="majorHAnsi" w:cs="F68"/>
          <w:b/>
          <w:color w:val="000000"/>
        </w:rPr>
        <w:t>Instance</w:t>
      </w:r>
      <w:r w:rsidR="00341E59" w:rsidRPr="00EF7339">
        <w:rPr>
          <w:rFonts w:asciiTheme="majorHAnsi" w:hAnsiTheme="majorHAnsi" w:cs="F68"/>
          <w:color w:val="000000"/>
        </w:rPr>
        <w:t>.</w:t>
      </w:r>
    </w:p>
    <w:p w:rsidR="001560B8" w:rsidRPr="00EF7339" w:rsidRDefault="001560B8" w:rsidP="00EF7339">
      <w:pPr>
        <w:autoSpaceDE w:val="0"/>
        <w:autoSpaceDN w:val="0"/>
        <w:adjustRightInd w:val="0"/>
        <w:spacing w:after="0" w:line="240" w:lineRule="auto"/>
        <w:jc w:val="both"/>
        <w:rPr>
          <w:rFonts w:asciiTheme="majorHAnsi" w:hAnsiTheme="majorHAnsi" w:cs="F68"/>
          <w:color w:val="000000"/>
        </w:rPr>
      </w:pPr>
    </w:p>
    <w:p w:rsidR="00C13A4F" w:rsidRPr="00EF7339" w:rsidRDefault="001560B8" w:rsidP="00EF7339">
      <w:pPr>
        <w:autoSpaceDE w:val="0"/>
        <w:autoSpaceDN w:val="0"/>
        <w:adjustRightInd w:val="0"/>
        <w:spacing w:after="0" w:line="240" w:lineRule="auto"/>
        <w:jc w:val="both"/>
        <w:rPr>
          <w:rFonts w:asciiTheme="majorHAnsi" w:hAnsiTheme="majorHAnsi" w:cs="F68"/>
          <w:color w:val="000000"/>
        </w:rPr>
      </w:pPr>
      <w:r w:rsidRPr="00EF7339">
        <w:rPr>
          <w:rFonts w:asciiTheme="majorHAnsi" w:hAnsiTheme="majorHAnsi" w:cs="F68"/>
          <w:b/>
          <w:color w:val="000000"/>
        </w:rPr>
        <w:t>Avantages</w:t>
      </w:r>
      <w:r w:rsidR="00C13A4F" w:rsidRPr="00EF7339">
        <w:rPr>
          <w:rFonts w:asciiTheme="majorHAnsi" w:hAnsiTheme="majorHAnsi" w:cs="F68"/>
          <w:b/>
          <w:color w:val="000000"/>
        </w:rPr>
        <w:t> </w:t>
      </w:r>
      <w:r w:rsidR="00C13A4F" w:rsidRPr="00EF7339">
        <w:rPr>
          <w:rFonts w:asciiTheme="majorHAnsi" w:hAnsiTheme="majorHAnsi" w:cs="F68"/>
          <w:color w:val="000000"/>
        </w:rPr>
        <w:t>:</w:t>
      </w:r>
      <w:r w:rsidR="00341E59" w:rsidRPr="00EF7339">
        <w:rPr>
          <w:rFonts w:asciiTheme="majorHAnsi" w:hAnsiTheme="majorHAnsi" w:cs="F68"/>
          <w:color w:val="000000"/>
        </w:rPr>
        <w:t xml:space="preserve"> Permet un accès contrôlé à une unique instance, la réduction de l’espace de noms (vs. Variables globales), un nombre variable d’instances (toutes invisibles aux clients). Peut être étendu par héritage et plus flexible que les méthodes de classe.</w:t>
      </w:r>
      <w:r w:rsidR="00C13A4F" w:rsidRPr="00EF7339">
        <w:rPr>
          <w:rFonts w:asciiTheme="majorHAnsi" w:hAnsiTheme="majorHAnsi" w:cs="F68"/>
          <w:color w:val="000000"/>
        </w:rPr>
        <w:t xml:space="preserve"> </w:t>
      </w:r>
    </w:p>
    <w:p w:rsidR="001560B8" w:rsidRPr="00EF7339" w:rsidRDefault="001560B8" w:rsidP="00EF7339">
      <w:pPr>
        <w:autoSpaceDE w:val="0"/>
        <w:autoSpaceDN w:val="0"/>
        <w:adjustRightInd w:val="0"/>
        <w:spacing w:after="0" w:line="240" w:lineRule="auto"/>
        <w:jc w:val="both"/>
        <w:rPr>
          <w:rFonts w:asciiTheme="majorHAnsi" w:hAnsiTheme="majorHAnsi" w:cs="Albany AMT"/>
        </w:rPr>
      </w:pPr>
    </w:p>
    <w:p w:rsidR="00C13A4F" w:rsidRPr="00EF7339" w:rsidRDefault="00C13A4F"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b/>
        </w:rPr>
        <w:t>Implémentation </w:t>
      </w:r>
      <w:r w:rsidRPr="00EF7339">
        <w:rPr>
          <w:rFonts w:asciiTheme="majorHAnsi" w:hAnsiTheme="majorHAnsi" w:cs="Albany AMT"/>
        </w:rPr>
        <w:t xml:space="preserve">: </w:t>
      </w:r>
      <w:r w:rsidR="00341E59" w:rsidRPr="00EF7339">
        <w:rPr>
          <w:rFonts w:asciiTheme="majorHAnsi" w:hAnsiTheme="majorHAnsi" w:cs="Albany AMT"/>
        </w:rPr>
        <w:t xml:space="preserve">Pour éviter les créations intempestives le constructeur est privé/protégé. L’instance unique de la classe est stockée dans une variable statique privée/protégée. Une méthode publique statique de classe </w:t>
      </w:r>
      <w:r w:rsidR="00341E59" w:rsidRPr="00EF7339">
        <w:rPr>
          <w:rFonts w:asciiTheme="majorHAnsi" w:hAnsiTheme="majorHAnsi" w:cs="Albany AMT"/>
          <w:b/>
        </w:rPr>
        <w:t>Instance()</w:t>
      </w:r>
      <w:r w:rsidR="00341E59" w:rsidRPr="00EF7339">
        <w:rPr>
          <w:rFonts w:asciiTheme="majorHAnsi" w:hAnsiTheme="majorHAnsi" w:cs="Albany AMT"/>
        </w:rPr>
        <w:t xml:space="preserve"> crée l’instance au premier appel (</w:t>
      </w:r>
      <w:r w:rsidR="00341E59" w:rsidRPr="00EF7339">
        <w:rPr>
          <w:rFonts w:asciiTheme="majorHAnsi" w:hAnsiTheme="majorHAnsi" w:cs="Albany AMT"/>
          <w:i/>
        </w:rPr>
        <w:t>lazy instantiation</w:t>
      </w:r>
      <w:r w:rsidR="00341E59" w:rsidRPr="00EF7339">
        <w:rPr>
          <w:rFonts w:asciiTheme="majorHAnsi" w:hAnsiTheme="majorHAnsi" w:cs="Albany AMT"/>
        </w:rPr>
        <w:t xml:space="preserve">) et la retourne. </w:t>
      </w:r>
    </w:p>
    <w:p w:rsidR="00341E59" w:rsidRPr="00EF7339" w:rsidRDefault="00341E59" w:rsidP="00EF7339">
      <w:pPr>
        <w:autoSpaceDE w:val="0"/>
        <w:autoSpaceDN w:val="0"/>
        <w:adjustRightInd w:val="0"/>
        <w:spacing w:after="0" w:line="240" w:lineRule="auto"/>
        <w:jc w:val="both"/>
        <w:rPr>
          <w:rFonts w:asciiTheme="majorHAnsi" w:hAnsiTheme="majorHAnsi" w:cs="Albany AMT"/>
          <w:b/>
        </w:rPr>
      </w:pPr>
      <w:r w:rsidRPr="00EF7339">
        <w:rPr>
          <w:rFonts w:asciiTheme="majorHAnsi" w:hAnsiTheme="majorHAnsi" w:cs="Albany AMT"/>
        </w:rPr>
        <w:t xml:space="preserve">Héritage de la classe </w:t>
      </w:r>
      <w:r w:rsidRPr="00EF7339">
        <w:rPr>
          <w:rFonts w:asciiTheme="majorHAnsi" w:hAnsiTheme="majorHAnsi" w:cs="Albany AMT"/>
          <w:b/>
        </w:rPr>
        <w:t>Singleton</w:t>
      </w:r>
      <w:r w:rsidRPr="00EF7339">
        <w:rPr>
          <w:rFonts w:asciiTheme="majorHAnsi" w:hAnsiTheme="majorHAnsi" w:cs="Albany AMT"/>
        </w:rPr>
        <w:t xml:space="preserve"> : soit la méthode </w:t>
      </w:r>
      <w:r w:rsidRPr="00EF7339">
        <w:rPr>
          <w:rFonts w:asciiTheme="majorHAnsi" w:hAnsiTheme="majorHAnsi" w:cs="Albany AMT"/>
          <w:b/>
        </w:rPr>
        <w:t>In</w:t>
      </w:r>
      <w:r w:rsidR="008A3544">
        <w:rPr>
          <w:rFonts w:asciiTheme="majorHAnsi" w:hAnsiTheme="majorHAnsi" w:cs="Albany AMT"/>
          <w:b/>
        </w:rPr>
        <w:t>s</w:t>
      </w:r>
      <w:r w:rsidRPr="00EF7339">
        <w:rPr>
          <w:rFonts w:asciiTheme="majorHAnsi" w:hAnsiTheme="majorHAnsi" w:cs="Albany AMT"/>
          <w:b/>
        </w:rPr>
        <w:t>tance</w:t>
      </w:r>
      <w:r w:rsidRPr="00EF7339">
        <w:rPr>
          <w:rFonts w:asciiTheme="majorHAnsi" w:hAnsiTheme="majorHAnsi" w:cs="Albany AMT"/>
        </w:rPr>
        <w:t xml:space="preserve"> détermine la sous-classe à instancier (via un argument ou une variable d’environnement) soit chaque sous-classe fournit une méthode de classe </w:t>
      </w:r>
      <w:r w:rsidRPr="00EF7339">
        <w:rPr>
          <w:rFonts w:asciiTheme="majorHAnsi" w:hAnsiTheme="majorHAnsi" w:cs="Albany AMT"/>
          <w:b/>
        </w:rPr>
        <w:t>Instance</w:t>
      </w:r>
      <w:r w:rsidR="00E6076C" w:rsidRPr="00EF7339">
        <w:rPr>
          <w:rFonts w:asciiTheme="majorHAnsi" w:hAnsiTheme="majorHAnsi" w:cs="Albany AMT"/>
          <w:b/>
        </w:rPr>
        <w:t>.</w:t>
      </w:r>
    </w:p>
    <w:p w:rsidR="00E6076C" w:rsidRPr="00EF7339" w:rsidRDefault="00E6076C"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b/>
        </w:rPr>
        <w:t>Voir les exemples pour la différence lazy/eager instantiation</w:t>
      </w:r>
      <w:r w:rsidRPr="00EF7339">
        <w:rPr>
          <w:rFonts w:asciiTheme="majorHAnsi" w:hAnsiTheme="majorHAnsi" w:cs="Albany AMT"/>
        </w:rPr>
        <w:t xml:space="preserve"> (l’une se fait dans la méthode Instance tandis que l’autre se fait lors du premier appel de la classe Singleton).</w:t>
      </w:r>
    </w:p>
    <w:p w:rsidR="00C13A4F" w:rsidRPr="00EF7339" w:rsidRDefault="00C13A4F" w:rsidP="00EF7339">
      <w:pPr>
        <w:autoSpaceDE w:val="0"/>
        <w:autoSpaceDN w:val="0"/>
        <w:adjustRightInd w:val="0"/>
        <w:spacing w:after="0" w:line="240" w:lineRule="auto"/>
        <w:jc w:val="both"/>
        <w:rPr>
          <w:rFonts w:asciiTheme="majorHAnsi" w:hAnsiTheme="majorHAnsi" w:cs="Albany AMT"/>
        </w:rPr>
      </w:pPr>
    </w:p>
    <w:p w:rsidR="00770BF3" w:rsidRDefault="00770BF3" w:rsidP="00EF7339">
      <w:pPr>
        <w:autoSpaceDE w:val="0"/>
        <w:autoSpaceDN w:val="0"/>
        <w:adjustRightInd w:val="0"/>
        <w:spacing w:after="0" w:line="240" w:lineRule="auto"/>
        <w:jc w:val="center"/>
        <w:rPr>
          <w:rFonts w:asciiTheme="majorHAnsi" w:hAnsiTheme="majorHAnsi" w:cs="Albany AMT"/>
          <w:sz w:val="28"/>
        </w:rPr>
      </w:pPr>
    </w:p>
    <w:p w:rsidR="00770BF3" w:rsidRDefault="00770BF3" w:rsidP="00EF7339">
      <w:pPr>
        <w:autoSpaceDE w:val="0"/>
        <w:autoSpaceDN w:val="0"/>
        <w:adjustRightInd w:val="0"/>
        <w:spacing w:after="0" w:line="240" w:lineRule="auto"/>
        <w:jc w:val="center"/>
        <w:rPr>
          <w:rFonts w:asciiTheme="majorHAnsi" w:hAnsiTheme="majorHAnsi" w:cs="Albany AMT"/>
          <w:sz w:val="28"/>
        </w:rPr>
      </w:pPr>
    </w:p>
    <w:p w:rsidR="00770BF3" w:rsidRDefault="00770BF3" w:rsidP="00EF7339">
      <w:pPr>
        <w:autoSpaceDE w:val="0"/>
        <w:autoSpaceDN w:val="0"/>
        <w:adjustRightInd w:val="0"/>
        <w:spacing w:after="0" w:line="240" w:lineRule="auto"/>
        <w:jc w:val="center"/>
        <w:rPr>
          <w:rFonts w:asciiTheme="majorHAnsi" w:hAnsiTheme="majorHAnsi" w:cs="Albany AMT"/>
          <w:sz w:val="28"/>
        </w:rPr>
      </w:pPr>
    </w:p>
    <w:p w:rsidR="00770BF3" w:rsidRDefault="00770BF3" w:rsidP="00EF7339">
      <w:pPr>
        <w:autoSpaceDE w:val="0"/>
        <w:autoSpaceDN w:val="0"/>
        <w:adjustRightInd w:val="0"/>
        <w:spacing w:after="0" w:line="240" w:lineRule="auto"/>
        <w:jc w:val="center"/>
        <w:rPr>
          <w:rFonts w:asciiTheme="majorHAnsi" w:hAnsiTheme="majorHAnsi" w:cs="Albany AMT"/>
          <w:sz w:val="28"/>
        </w:rPr>
      </w:pPr>
    </w:p>
    <w:p w:rsidR="00770BF3" w:rsidRDefault="00770BF3" w:rsidP="00EF7339">
      <w:pPr>
        <w:autoSpaceDE w:val="0"/>
        <w:autoSpaceDN w:val="0"/>
        <w:adjustRightInd w:val="0"/>
        <w:spacing w:after="0" w:line="240" w:lineRule="auto"/>
        <w:jc w:val="center"/>
        <w:rPr>
          <w:rFonts w:asciiTheme="majorHAnsi" w:hAnsiTheme="majorHAnsi" w:cs="Albany AMT"/>
          <w:sz w:val="28"/>
        </w:rPr>
      </w:pPr>
    </w:p>
    <w:p w:rsidR="005C4E57" w:rsidRPr="00770BF3" w:rsidRDefault="00E6076C" w:rsidP="00770BF3">
      <w:pPr>
        <w:autoSpaceDE w:val="0"/>
        <w:autoSpaceDN w:val="0"/>
        <w:adjustRightInd w:val="0"/>
        <w:spacing w:after="0" w:line="240" w:lineRule="auto"/>
        <w:jc w:val="center"/>
        <w:rPr>
          <w:rFonts w:asciiTheme="majorHAnsi" w:hAnsiTheme="majorHAnsi" w:cs="Albany AMT"/>
          <w:sz w:val="28"/>
        </w:rPr>
      </w:pPr>
      <w:r w:rsidRPr="00EF7339">
        <w:rPr>
          <w:rFonts w:asciiTheme="majorHAnsi" w:hAnsiTheme="majorHAnsi" w:cs="Albany AMT"/>
          <w:sz w:val="28"/>
        </w:rPr>
        <w:lastRenderedPageBreak/>
        <w:t>Patterns de structure</w:t>
      </w:r>
    </w:p>
    <w:p w:rsidR="005C4E57" w:rsidRPr="00EF7339" w:rsidRDefault="005C4E57"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rPr>
        <w:t>Réduit le couplage entre les classes (interface/implémentation), rend un système flexible et extensible pour un type particulier de changement structurel. (On s’intéresse à la manière dont les classes et objets sont composés)</w:t>
      </w:r>
    </w:p>
    <w:p w:rsidR="00C17A85" w:rsidRDefault="00C17A85" w:rsidP="00EF7339">
      <w:pPr>
        <w:autoSpaceDE w:val="0"/>
        <w:autoSpaceDN w:val="0"/>
        <w:adjustRightInd w:val="0"/>
        <w:spacing w:after="0" w:line="240" w:lineRule="auto"/>
        <w:jc w:val="both"/>
        <w:rPr>
          <w:rFonts w:asciiTheme="majorHAnsi" w:hAnsiTheme="majorHAnsi" w:cs="F38"/>
          <w:b/>
          <w:color w:val="FF0000"/>
        </w:rPr>
      </w:pPr>
    </w:p>
    <w:p w:rsidR="00C17A85" w:rsidRPr="00EF7339" w:rsidRDefault="00C17A85" w:rsidP="00C17A85">
      <w:pPr>
        <w:autoSpaceDE w:val="0"/>
        <w:autoSpaceDN w:val="0"/>
        <w:adjustRightInd w:val="0"/>
        <w:spacing w:after="0" w:line="240" w:lineRule="auto"/>
        <w:jc w:val="both"/>
        <w:rPr>
          <w:rFonts w:asciiTheme="majorHAnsi" w:hAnsiTheme="majorHAnsi" w:cs="F38"/>
        </w:rPr>
      </w:pPr>
      <w:r w:rsidRPr="00EF7339">
        <w:rPr>
          <w:rFonts w:asciiTheme="majorHAnsi" w:hAnsiTheme="majorHAnsi" w:cs="F38"/>
          <w:color w:val="7030A0"/>
        </w:rPr>
        <w:t>Problème </w:t>
      </w:r>
      <w:r w:rsidR="00801E1E">
        <w:rPr>
          <w:rFonts w:asciiTheme="majorHAnsi" w:hAnsiTheme="majorHAnsi" w:cs="F38"/>
        </w:rPr>
        <w:t xml:space="preserve">: </w:t>
      </w:r>
      <w:r w:rsidR="00801E1E">
        <w:rPr>
          <w:rFonts w:asciiTheme="majorHAnsi" w:hAnsiTheme="majorHAnsi" w:cs="F38"/>
          <w:i/>
        </w:rPr>
        <w:t>C</w:t>
      </w:r>
      <w:r w:rsidRPr="00801E1E">
        <w:rPr>
          <w:rFonts w:asciiTheme="majorHAnsi" w:hAnsiTheme="majorHAnsi" w:cs="F38"/>
          <w:i/>
        </w:rPr>
        <w:t>omplexité d’une bibliothèque</w:t>
      </w:r>
      <w:r w:rsidR="00801E1E">
        <w:rPr>
          <w:rFonts w:asciiTheme="majorHAnsi" w:hAnsiTheme="majorHAnsi" w:cs="F38"/>
        </w:rPr>
        <w:t xml:space="preserve"> : </w:t>
      </w:r>
      <w:r w:rsidRPr="00EF7339">
        <w:rPr>
          <w:rFonts w:asciiTheme="majorHAnsi" w:hAnsiTheme="majorHAnsi" w:cs="F38"/>
        </w:rPr>
        <w:t>On a beaucoup de classes avec (trop) de(s) fonctionnalités puissantes et complexes, on veut éventuellement pouvoir changer de bibliothèque. Comment réduire la complexité d’utilisation d’un sous-système ainsi que les dépendances classes-clients ?</w:t>
      </w:r>
    </w:p>
    <w:p w:rsidR="00C17A85" w:rsidRDefault="00C17A85" w:rsidP="00EF7339">
      <w:pPr>
        <w:autoSpaceDE w:val="0"/>
        <w:autoSpaceDN w:val="0"/>
        <w:adjustRightInd w:val="0"/>
        <w:spacing w:after="0" w:line="240" w:lineRule="auto"/>
        <w:jc w:val="both"/>
        <w:rPr>
          <w:rFonts w:asciiTheme="majorHAnsi" w:hAnsiTheme="majorHAnsi" w:cs="F38"/>
          <w:b/>
          <w:color w:val="FF0000"/>
        </w:rPr>
      </w:pPr>
      <w:r w:rsidRPr="00EF7339">
        <w:rPr>
          <w:rFonts w:asciiTheme="majorHAnsi" w:hAnsiTheme="majorHAnsi" w:cs="F38"/>
          <w:noProof/>
          <w:color w:val="000000"/>
        </w:rPr>
        <w:drawing>
          <wp:anchor distT="0" distB="0" distL="114300" distR="114300" simplePos="0" relativeHeight="251658240" behindDoc="0" locked="0" layoutInCell="1" allowOverlap="1" wp14:anchorId="66797E90" wp14:editId="5DF93726">
            <wp:simplePos x="0" y="0"/>
            <wp:positionH relativeFrom="column">
              <wp:posOffset>-245110</wp:posOffset>
            </wp:positionH>
            <wp:positionV relativeFrom="paragraph">
              <wp:posOffset>53340</wp:posOffset>
            </wp:positionV>
            <wp:extent cx="3855720" cy="3019425"/>
            <wp:effectExtent l="0" t="0" r="0" b="9525"/>
            <wp:wrapSquare wrapText="bothSides"/>
            <wp:docPr id="5" name="Picture 5" descr="H:\EHD\Work\ING2\Design Pattern\StructurePatternFac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D\Work\ING2\Design Pattern\StructurePatternFacad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5720" cy="301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A85" w:rsidRDefault="00C17A85" w:rsidP="00EF7339">
      <w:pPr>
        <w:autoSpaceDE w:val="0"/>
        <w:autoSpaceDN w:val="0"/>
        <w:adjustRightInd w:val="0"/>
        <w:spacing w:after="0" w:line="240" w:lineRule="auto"/>
        <w:jc w:val="both"/>
        <w:rPr>
          <w:rFonts w:asciiTheme="majorHAnsi" w:hAnsiTheme="majorHAnsi" w:cs="F38"/>
          <w:b/>
          <w:color w:val="FF0000"/>
        </w:rPr>
      </w:pPr>
    </w:p>
    <w:p w:rsidR="00C17A85" w:rsidRDefault="00C17A85" w:rsidP="00EF7339">
      <w:pPr>
        <w:autoSpaceDE w:val="0"/>
        <w:autoSpaceDN w:val="0"/>
        <w:adjustRightInd w:val="0"/>
        <w:spacing w:after="0" w:line="240" w:lineRule="auto"/>
        <w:jc w:val="both"/>
        <w:rPr>
          <w:rFonts w:asciiTheme="majorHAnsi" w:hAnsiTheme="majorHAnsi" w:cs="F38"/>
          <w:b/>
          <w:color w:val="FF0000"/>
        </w:rPr>
      </w:pPr>
    </w:p>
    <w:p w:rsidR="005C4E57" w:rsidRPr="00EF7339" w:rsidRDefault="005C4E57"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FF0000"/>
        </w:rPr>
        <w:t>Façade</w:t>
      </w:r>
      <w:r w:rsidRPr="00EF7339">
        <w:rPr>
          <w:rFonts w:asciiTheme="majorHAnsi" w:hAnsiTheme="majorHAnsi" w:cs="F38"/>
        </w:rPr>
        <w:t> </w:t>
      </w:r>
      <w:r w:rsidRPr="00EF7339">
        <w:rPr>
          <w:rFonts w:asciiTheme="majorHAnsi" w:hAnsiTheme="majorHAnsi" w:cs="F38"/>
          <w:color w:val="000000"/>
        </w:rPr>
        <w:t>: On introduit une interface de plus haut niveau qui offre aux clients une vue simple du sous-système.</w:t>
      </w:r>
    </w:p>
    <w:p w:rsidR="005C4E57" w:rsidRPr="00EF7339" w:rsidRDefault="005C4E57"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color w:val="000000"/>
        </w:rPr>
        <w:t xml:space="preserve"> </w:t>
      </w:r>
    </w:p>
    <w:p w:rsidR="005C4E57" w:rsidRPr="00EF7339" w:rsidRDefault="005C4E57"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Intention</w:t>
      </w:r>
      <w:r w:rsidRPr="00EF7339">
        <w:rPr>
          <w:rFonts w:asciiTheme="majorHAnsi" w:hAnsiTheme="majorHAnsi" w:cs="F38"/>
          <w:color w:val="000000"/>
        </w:rPr>
        <w:t xml:space="preserve"> : </w:t>
      </w:r>
      <w:r w:rsidR="00DF1DDD" w:rsidRPr="00EF7339">
        <w:rPr>
          <w:rFonts w:asciiTheme="majorHAnsi" w:hAnsiTheme="majorHAnsi" w:cs="F38"/>
          <w:color w:val="000000"/>
        </w:rPr>
        <w:t>fournir</w:t>
      </w:r>
      <w:r w:rsidRPr="00EF7339">
        <w:rPr>
          <w:rFonts w:asciiTheme="majorHAnsi" w:hAnsiTheme="majorHAnsi" w:cs="F38"/>
          <w:color w:val="000000"/>
        </w:rPr>
        <w:t xml:space="preserve"> une interface </w:t>
      </w:r>
      <w:r w:rsidR="00DF1DDD" w:rsidRPr="00EF7339">
        <w:rPr>
          <w:rFonts w:asciiTheme="majorHAnsi" w:hAnsiTheme="majorHAnsi" w:cs="F38"/>
          <w:color w:val="000000"/>
        </w:rPr>
        <w:t>unifiée de haut niveau à un ensemble d’interfaces d’un sous-système (un groupe de classes), afin de le rendre plus facile à utiliser.</w:t>
      </w:r>
    </w:p>
    <w:p w:rsidR="00DF1DDD" w:rsidRPr="00EF7339" w:rsidRDefault="00DF1DDD" w:rsidP="00EF7339">
      <w:pPr>
        <w:autoSpaceDE w:val="0"/>
        <w:autoSpaceDN w:val="0"/>
        <w:adjustRightInd w:val="0"/>
        <w:spacing w:after="0" w:line="240" w:lineRule="auto"/>
        <w:jc w:val="both"/>
        <w:rPr>
          <w:rFonts w:asciiTheme="majorHAnsi" w:hAnsiTheme="majorHAnsi" w:cs="F38"/>
          <w:color w:val="000000"/>
        </w:rPr>
      </w:pPr>
    </w:p>
    <w:p w:rsidR="005C4E57" w:rsidRPr="00EF7339" w:rsidRDefault="005C4E57"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Utilisation</w:t>
      </w:r>
      <w:r w:rsidR="00DF1DDD" w:rsidRPr="00EF7339">
        <w:rPr>
          <w:rFonts w:asciiTheme="majorHAnsi" w:hAnsiTheme="majorHAnsi" w:cs="F38"/>
          <w:color w:val="000000"/>
        </w:rPr>
        <w:t xml:space="preserve"> : interface simple et unique (ce qui n’empêche pas les clients de « regarder derrière la façade »). On découple </w:t>
      </w:r>
      <w:r w:rsidR="00124061" w:rsidRPr="00EF7339">
        <w:rPr>
          <w:rFonts w:asciiTheme="majorHAnsi" w:hAnsiTheme="majorHAnsi" w:cs="F38"/>
          <w:color w:val="000000"/>
        </w:rPr>
        <w:t>les sous-classes du client, on augmente l’indépendance et la portabilité du sous-système. Enfin, les sous-systèmes étant organisés en couches : on définit une façade par point d’entrée dans chaque couche.</w:t>
      </w:r>
    </w:p>
    <w:p w:rsidR="00DF1DDD" w:rsidRPr="00EF7339" w:rsidRDefault="00DF1DDD" w:rsidP="00EF7339">
      <w:pPr>
        <w:autoSpaceDE w:val="0"/>
        <w:autoSpaceDN w:val="0"/>
        <w:adjustRightInd w:val="0"/>
        <w:spacing w:after="0" w:line="240" w:lineRule="auto"/>
        <w:jc w:val="both"/>
        <w:rPr>
          <w:rFonts w:asciiTheme="majorHAnsi" w:hAnsiTheme="majorHAnsi" w:cs="F38"/>
          <w:color w:val="000000"/>
        </w:rPr>
      </w:pPr>
    </w:p>
    <w:p w:rsidR="005C4E57" w:rsidRPr="00EF7339" w:rsidRDefault="005C4E57" w:rsidP="00EF7339">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Structure </w:t>
      </w:r>
      <w:r w:rsidRPr="00EF7339">
        <w:rPr>
          <w:rFonts w:asciiTheme="majorHAnsi" w:hAnsiTheme="majorHAnsi" w:cs="F38"/>
          <w:color w:val="000000"/>
        </w:rPr>
        <w:t>:</w:t>
      </w:r>
      <w:r w:rsidR="00124061" w:rsidRPr="00EF7339">
        <w:rPr>
          <w:rFonts w:asciiTheme="majorHAnsi" w:hAnsiTheme="majorHAnsi" w:cs="F38"/>
          <w:color w:val="000000"/>
        </w:rPr>
        <w:t xml:space="preserve"> ci-dessus</w:t>
      </w:r>
      <w:r w:rsidR="00DF1DDD" w:rsidRPr="00EF7339">
        <w:rPr>
          <w:rFonts w:asciiTheme="majorHAnsi" w:hAnsiTheme="majorHAnsi" w:cs="F38"/>
          <w:color w:val="000000"/>
        </w:rPr>
        <w:t>.</w:t>
      </w:r>
    </w:p>
    <w:p w:rsidR="005C4E57" w:rsidRPr="00EF7339" w:rsidRDefault="005C4E57" w:rsidP="00EF7339">
      <w:pPr>
        <w:autoSpaceDE w:val="0"/>
        <w:autoSpaceDN w:val="0"/>
        <w:adjustRightInd w:val="0"/>
        <w:spacing w:after="0" w:line="240" w:lineRule="auto"/>
        <w:jc w:val="both"/>
        <w:rPr>
          <w:rFonts w:asciiTheme="majorHAnsi" w:hAnsiTheme="majorHAnsi" w:cs="F17"/>
        </w:rPr>
      </w:pPr>
    </w:p>
    <w:p w:rsidR="005C4E57" w:rsidRPr="00EF7339" w:rsidRDefault="005C4E57" w:rsidP="00EF7339">
      <w:pPr>
        <w:autoSpaceDE w:val="0"/>
        <w:autoSpaceDN w:val="0"/>
        <w:adjustRightInd w:val="0"/>
        <w:spacing w:after="0" w:line="240" w:lineRule="auto"/>
        <w:jc w:val="both"/>
        <w:rPr>
          <w:rFonts w:asciiTheme="majorHAnsi" w:hAnsiTheme="majorHAnsi" w:cs="F25"/>
          <w:color w:val="000000"/>
        </w:rPr>
      </w:pPr>
      <w:r w:rsidRPr="00EF7339">
        <w:rPr>
          <w:rFonts w:asciiTheme="majorHAnsi" w:hAnsiTheme="majorHAnsi" w:cs="F17"/>
          <w:b/>
        </w:rPr>
        <w:t>Participants</w:t>
      </w:r>
      <w:r w:rsidRPr="00EF7339">
        <w:rPr>
          <w:rFonts w:asciiTheme="majorHAnsi" w:hAnsiTheme="majorHAnsi" w:cs="F17"/>
        </w:rPr>
        <w:t xml:space="preserve"> : </w:t>
      </w:r>
      <w:r w:rsidR="00124061" w:rsidRPr="00EF7339">
        <w:rPr>
          <w:rFonts w:asciiTheme="majorHAnsi" w:hAnsiTheme="majorHAnsi" w:cs="F17"/>
          <w:b/>
        </w:rPr>
        <w:t>Facade</w:t>
      </w:r>
      <w:r w:rsidRPr="00EF7339">
        <w:rPr>
          <w:rFonts w:asciiTheme="majorHAnsi" w:hAnsiTheme="majorHAnsi" w:cs="F68"/>
          <w:color w:val="000000"/>
        </w:rPr>
        <w:t xml:space="preserve"> </w:t>
      </w:r>
      <w:r w:rsidR="00124061" w:rsidRPr="00EF7339">
        <w:rPr>
          <w:rFonts w:asciiTheme="majorHAnsi" w:hAnsiTheme="majorHAnsi" w:cs="F25"/>
          <w:color w:val="000000"/>
        </w:rPr>
        <w:t xml:space="preserve">comprend le sous-système (quelle classe fait quoi) et délègue les requêtes du client aux objets appropriés. </w:t>
      </w:r>
      <w:r w:rsidR="00124061" w:rsidRPr="00EF7339">
        <w:rPr>
          <w:rFonts w:asciiTheme="majorHAnsi" w:hAnsiTheme="majorHAnsi" w:cs="F25"/>
          <w:b/>
          <w:color w:val="000000"/>
        </w:rPr>
        <w:t>Subsystem classes</w:t>
      </w:r>
      <w:r w:rsidR="00124061" w:rsidRPr="00EF7339">
        <w:rPr>
          <w:rFonts w:asciiTheme="majorHAnsi" w:hAnsiTheme="majorHAnsi" w:cs="F25"/>
          <w:color w:val="000000"/>
        </w:rPr>
        <w:t xml:space="preserve"> implémentent les fonctionnalités du sous-système, traitent les requêtes de la </w:t>
      </w:r>
      <w:r w:rsidR="00124061" w:rsidRPr="00EF7339">
        <w:rPr>
          <w:rFonts w:asciiTheme="majorHAnsi" w:hAnsiTheme="majorHAnsi" w:cs="F25"/>
          <w:b/>
          <w:color w:val="000000"/>
        </w:rPr>
        <w:t xml:space="preserve">facade, </w:t>
      </w:r>
      <w:r w:rsidR="00124061" w:rsidRPr="00EF7339">
        <w:rPr>
          <w:rFonts w:asciiTheme="majorHAnsi" w:hAnsiTheme="majorHAnsi" w:cs="F25"/>
          <w:color w:val="000000"/>
        </w:rPr>
        <w:t>mais n’ont aucune référence vers elle.</w:t>
      </w:r>
    </w:p>
    <w:p w:rsidR="00124061" w:rsidRPr="00EF7339" w:rsidRDefault="00124061" w:rsidP="00EF7339">
      <w:pPr>
        <w:autoSpaceDE w:val="0"/>
        <w:autoSpaceDN w:val="0"/>
        <w:adjustRightInd w:val="0"/>
        <w:spacing w:after="0" w:line="240" w:lineRule="auto"/>
        <w:jc w:val="both"/>
        <w:rPr>
          <w:rFonts w:asciiTheme="majorHAnsi" w:hAnsiTheme="majorHAnsi" w:cs="F25"/>
          <w:color w:val="000000"/>
        </w:rPr>
      </w:pPr>
    </w:p>
    <w:p w:rsidR="00124061" w:rsidRPr="00EF7339" w:rsidRDefault="00124061" w:rsidP="00EF7339">
      <w:pPr>
        <w:autoSpaceDE w:val="0"/>
        <w:autoSpaceDN w:val="0"/>
        <w:adjustRightInd w:val="0"/>
        <w:spacing w:after="0" w:line="240" w:lineRule="auto"/>
        <w:jc w:val="both"/>
        <w:rPr>
          <w:rFonts w:asciiTheme="majorHAnsi" w:hAnsiTheme="majorHAnsi" w:cs="F68"/>
          <w:color w:val="000000"/>
        </w:rPr>
      </w:pPr>
      <w:r w:rsidRPr="00EF7339">
        <w:rPr>
          <w:rFonts w:asciiTheme="majorHAnsi" w:hAnsiTheme="majorHAnsi" w:cs="F68"/>
          <w:b/>
          <w:color w:val="000000"/>
        </w:rPr>
        <w:t>Collaboration </w:t>
      </w:r>
      <w:r w:rsidRPr="00EF7339">
        <w:rPr>
          <w:rFonts w:asciiTheme="majorHAnsi" w:hAnsiTheme="majorHAnsi" w:cs="F68"/>
          <w:color w:val="000000"/>
        </w:rPr>
        <w:t xml:space="preserve">: Les clients communiquent avec le sous-système via la </w:t>
      </w:r>
      <w:r w:rsidRPr="00EF7339">
        <w:rPr>
          <w:rFonts w:asciiTheme="majorHAnsi" w:hAnsiTheme="majorHAnsi" w:cs="F68"/>
          <w:b/>
          <w:color w:val="000000"/>
        </w:rPr>
        <w:t xml:space="preserve">facade, </w:t>
      </w:r>
      <w:r w:rsidRPr="00EF7339">
        <w:rPr>
          <w:rFonts w:asciiTheme="majorHAnsi" w:hAnsiTheme="majorHAnsi" w:cs="F68"/>
          <w:color w:val="000000"/>
        </w:rPr>
        <w:t>ils n’ont pas à accéder directement au sous-système.</w:t>
      </w:r>
    </w:p>
    <w:p w:rsidR="00124061" w:rsidRPr="00EF7339" w:rsidRDefault="00124061" w:rsidP="00EF7339">
      <w:pPr>
        <w:tabs>
          <w:tab w:val="left" w:pos="3600"/>
        </w:tabs>
        <w:autoSpaceDE w:val="0"/>
        <w:autoSpaceDN w:val="0"/>
        <w:adjustRightInd w:val="0"/>
        <w:spacing w:after="0" w:line="240" w:lineRule="auto"/>
        <w:jc w:val="both"/>
        <w:rPr>
          <w:rFonts w:asciiTheme="majorHAnsi" w:hAnsiTheme="majorHAnsi" w:cs="F38"/>
          <w:color w:val="000000"/>
        </w:rPr>
      </w:pPr>
    </w:p>
    <w:p w:rsidR="005C4E57" w:rsidRPr="00EF7339" w:rsidRDefault="005C4E57" w:rsidP="00EF7339">
      <w:pPr>
        <w:autoSpaceDE w:val="0"/>
        <w:autoSpaceDN w:val="0"/>
        <w:adjustRightInd w:val="0"/>
        <w:spacing w:after="0" w:line="240" w:lineRule="auto"/>
        <w:jc w:val="both"/>
        <w:rPr>
          <w:rFonts w:asciiTheme="majorHAnsi" w:hAnsiTheme="majorHAnsi" w:cs="Albany AMT"/>
          <w:color w:val="000000"/>
        </w:rPr>
      </w:pPr>
      <w:r w:rsidRPr="00EF7339">
        <w:rPr>
          <w:rFonts w:asciiTheme="majorHAnsi" w:hAnsiTheme="majorHAnsi" w:cs="F38"/>
          <w:b/>
          <w:color w:val="000000"/>
        </w:rPr>
        <w:t>Avantages</w:t>
      </w:r>
      <w:r w:rsidRPr="00EF7339">
        <w:rPr>
          <w:rFonts w:asciiTheme="majorHAnsi" w:hAnsiTheme="majorHAnsi" w:cs="F38"/>
          <w:color w:val="000000"/>
        </w:rPr>
        <w:t xml:space="preserve"> : </w:t>
      </w:r>
      <w:r w:rsidR="00EF7339">
        <w:rPr>
          <w:rFonts w:asciiTheme="majorHAnsi" w:hAnsiTheme="majorHAnsi" w:cs="F38"/>
          <w:color w:val="000000"/>
        </w:rPr>
        <w:t>« Cache » l’implémentation du sous-système au client, couplage faible entre les deux (modification des classes du sous-système sans affecter les clients), et n’empêche pas les clients d’accéder au sous-système directement.</w:t>
      </w:r>
    </w:p>
    <w:p w:rsidR="005C4E57" w:rsidRPr="00EF7339" w:rsidRDefault="005C4E57" w:rsidP="00EF7339">
      <w:pPr>
        <w:autoSpaceDE w:val="0"/>
        <w:autoSpaceDN w:val="0"/>
        <w:adjustRightInd w:val="0"/>
        <w:spacing w:after="0" w:line="240" w:lineRule="auto"/>
        <w:jc w:val="both"/>
        <w:rPr>
          <w:rFonts w:asciiTheme="majorHAnsi" w:hAnsiTheme="majorHAnsi" w:cs="Albany AMT"/>
          <w:color w:val="000000"/>
        </w:rPr>
      </w:pPr>
    </w:p>
    <w:p w:rsidR="005C4E57" w:rsidRPr="00EF7339" w:rsidRDefault="005C4E57"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b/>
          <w:color w:val="000000"/>
        </w:rPr>
        <w:t>Inconvénients </w:t>
      </w:r>
      <w:r w:rsidRPr="00EF7339">
        <w:rPr>
          <w:rFonts w:asciiTheme="majorHAnsi" w:hAnsiTheme="majorHAnsi" w:cs="Albany AMT"/>
        </w:rPr>
        <w:t xml:space="preserve">: </w:t>
      </w:r>
      <w:r w:rsidR="00EF7339">
        <w:rPr>
          <w:rFonts w:asciiTheme="majorHAnsi" w:hAnsiTheme="majorHAnsi" w:cs="Albany AMT"/>
        </w:rPr>
        <w:t>N’empêche pas les clients d’accéder au sous-système directement, l’interface peut être trop restrictive (perte de fonctionnalités).</w:t>
      </w:r>
    </w:p>
    <w:p w:rsidR="005C4E57" w:rsidRPr="00EF7339" w:rsidRDefault="005C4E57" w:rsidP="00EF7339">
      <w:pPr>
        <w:autoSpaceDE w:val="0"/>
        <w:autoSpaceDN w:val="0"/>
        <w:adjustRightInd w:val="0"/>
        <w:spacing w:after="0" w:line="240" w:lineRule="auto"/>
        <w:jc w:val="both"/>
        <w:rPr>
          <w:rFonts w:asciiTheme="majorHAnsi" w:hAnsiTheme="majorHAnsi" w:cs="Albany AMT"/>
        </w:rPr>
      </w:pPr>
    </w:p>
    <w:p w:rsidR="005C4E57" w:rsidRDefault="005C4E57" w:rsidP="00EF7339">
      <w:pPr>
        <w:autoSpaceDE w:val="0"/>
        <w:autoSpaceDN w:val="0"/>
        <w:adjustRightInd w:val="0"/>
        <w:spacing w:after="0" w:line="240" w:lineRule="auto"/>
        <w:jc w:val="both"/>
        <w:rPr>
          <w:rFonts w:asciiTheme="majorHAnsi" w:hAnsiTheme="majorHAnsi" w:cs="Albany AMT"/>
        </w:rPr>
      </w:pPr>
      <w:r w:rsidRPr="00EF7339">
        <w:rPr>
          <w:rFonts w:asciiTheme="majorHAnsi" w:hAnsiTheme="majorHAnsi" w:cs="Albany AMT"/>
          <w:b/>
        </w:rPr>
        <w:t>Implémentation </w:t>
      </w:r>
      <w:r w:rsidRPr="00EF7339">
        <w:rPr>
          <w:rFonts w:asciiTheme="majorHAnsi" w:hAnsiTheme="majorHAnsi" w:cs="Albany AMT"/>
        </w:rPr>
        <w:t xml:space="preserve">: </w:t>
      </w:r>
      <w:r w:rsidR="00EF7339">
        <w:rPr>
          <w:rFonts w:asciiTheme="majorHAnsi" w:hAnsiTheme="majorHAnsi" w:cs="Albany AMT"/>
        </w:rPr>
        <w:t xml:space="preserve">Le couplage sous-système/clients peut encore être réduit : la classe </w:t>
      </w:r>
      <w:r w:rsidR="00EF7339">
        <w:rPr>
          <w:rFonts w:asciiTheme="majorHAnsi" w:hAnsiTheme="majorHAnsi" w:cs="Albany AMT"/>
          <w:b/>
        </w:rPr>
        <w:t>Facade</w:t>
      </w:r>
      <w:r w:rsidR="00EF7339">
        <w:rPr>
          <w:rFonts w:asciiTheme="majorHAnsi" w:hAnsiTheme="majorHAnsi" w:cs="Albany AMT"/>
        </w:rPr>
        <w:t xml:space="preserve"> devient abstraite avec des sous-classes concrètes pour les différentes implémentations du sous-système. On utilise souvent le pattern </w:t>
      </w:r>
      <w:r w:rsidR="00EF7339" w:rsidRPr="00EF7339">
        <w:rPr>
          <w:rFonts w:asciiTheme="majorHAnsi" w:hAnsiTheme="majorHAnsi" w:cs="Albany AMT"/>
          <w:b/>
          <w:color w:val="FF0000"/>
        </w:rPr>
        <w:t>Singleton</w:t>
      </w:r>
      <w:r w:rsidR="00EF7339">
        <w:rPr>
          <w:rFonts w:asciiTheme="majorHAnsi" w:hAnsiTheme="majorHAnsi" w:cs="Albany AMT"/>
          <w:b/>
          <w:color w:val="FF0000"/>
        </w:rPr>
        <w:t> </w:t>
      </w:r>
      <w:r w:rsidR="00EF7339">
        <w:rPr>
          <w:rFonts w:asciiTheme="majorHAnsi" w:hAnsiTheme="majorHAnsi" w:cs="Albany AMT"/>
        </w:rPr>
        <w:t xml:space="preserve">: une seule instance d’une </w:t>
      </w:r>
      <w:r w:rsidR="00EF7339" w:rsidRPr="00EF7339">
        <w:rPr>
          <w:rFonts w:asciiTheme="majorHAnsi" w:hAnsiTheme="majorHAnsi" w:cs="Albany AMT"/>
          <w:b/>
        </w:rPr>
        <w:t>Facade</w:t>
      </w:r>
      <w:r w:rsidR="00EF7339">
        <w:rPr>
          <w:rFonts w:asciiTheme="majorHAnsi" w:hAnsiTheme="majorHAnsi" w:cs="Albany AMT"/>
        </w:rPr>
        <w:t xml:space="preserve"> est nécessaire à l’exécution.</w:t>
      </w:r>
    </w:p>
    <w:p w:rsidR="00C17A85" w:rsidRDefault="00C17A85" w:rsidP="00EF7339">
      <w:pPr>
        <w:autoSpaceDE w:val="0"/>
        <w:autoSpaceDN w:val="0"/>
        <w:adjustRightInd w:val="0"/>
        <w:spacing w:after="0" w:line="240" w:lineRule="auto"/>
        <w:jc w:val="both"/>
        <w:rPr>
          <w:rFonts w:asciiTheme="majorHAnsi" w:hAnsiTheme="majorHAnsi" w:cs="Albany AMT"/>
        </w:rPr>
      </w:pPr>
    </w:p>
    <w:p w:rsidR="00C17A85" w:rsidRDefault="00C17A85" w:rsidP="00EF7339">
      <w:pPr>
        <w:autoSpaceDE w:val="0"/>
        <w:autoSpaceDN w:val="0"/>
        <w:adjustRightInd w:val="0"/>
        <w:spacing w:after="0" w:line="240" w:lineRule="auto"/>
        <w:jc w:val="both"/>
        <w:rPr>
          <w:rFonts w:asciiTheme="majorHAnsi" w:hAnsiTheme="majorHAnsi" w:cs="Albany AMT"/>
        </w:rPr>
      </w:pPr>
    </w:p>
    <w:p w:rsidR="00C17A85" w:rsidRPr="00EF7339" w:rsidRDefault="00C17A85" w:rsidP="00C17A85">
      <w:pPr>
        <w:autoSpaceDE w:val="0"/>
        <w:autoSpaceDN w:val="0"/>
        <w:adjustRightInd w:val="0"/>
        <w:spacing w:after="0" w:line="240" w:lineRule="auto"/>
        <w:jc w:val="both"/>
        <w:rPr>
          <w:rFonts w:asciiTheme="majorHAnsi" w:hAnsiTheme="majorHAnsi" w:cs="F38"/>
        </w:rPr>
      </w:pPr>
      <w:r w:rsidRPr="00EF7339">
        <w:rPr>
          <w:rFonts w:asciiTheme="majorHAnsi" w:hAnsiTheme="majorHAnsi" w:cs="F38"/>
          <w:color w:val="7030A0"/>
        </w:rPr>
        <w:lastRenderedPageBreak/>
        <w:t>Problème </w:t>
      </w:r>
      <w:r w:rsidRPr="00EF7339">
        <w:rPr>
          <w:rFonts w:asciiTheme="majorHAnsi" w:hAnsiTheme="majorHAnsi" w:cs="F38"/>
        </w:rPr>
        <w:t xml:space="preserve">: </w:t>
      </w:r>
      <w:r w:rsidR="00801E1E">
        <w:rPr>
          <w:rFonts w:asciiTheme="majorHAnsi" w:hAnsiTheme="majorHAnsi" w:cs="F38"/>
          <w:i/>
        </w:rPr>
        <w:t xml:space="preserve">Incompatibilité </w:t>
      </w:r>
      <w:r w:rsidR="00801E1E" w:rsidRPr="00801E1E">
        <w:rPr>
          <w:rFonts w:asciiTheme="majorHAnsi" w:hAnsiTheme="majorHAnsi" w:cs="F38"/>
          <w:i/>
        </w:rPr>
        <w:t>d’interfaces</w:t>
      </w:r>
      <w:r w:rsidR="00801E1E">
        <w:rPr>
          <w:rFonts w:asciiTheme="majorHAnsi" w:hAnsiTheme="majorHAnsi" w:cs="F38"/>
        </w:rPr>
        <w:t xml:space="preserve">. </w:t>
      </w:r>
      <w:r w:rsidR="00985BA9" w:rsidRPr="00801E1E">
        <w:rPr>
          <w:rFonts w:asciiTheme="majorHAnsi" w:hAnsiTheme="majorHAnsi" w:cs="F38"/>
        </w:rPr>
        <w:t>Nous</w:t>
      </w:r>
      <w:r w:rsidR="00985BA9">
        <w:rPr>
          <w:rFonts w:asciiTheme="majorHAnsi" w:hAnsiTheme="majorHAnsi" w:cs="F38"/>
        </w:rPr>
        <w:t xml:space="preserve"> disposons d’une bibliothèque (dont nous n’avons pas les sources). L’interface est incompatible mais nous ne pouvons pas la modifier. Comment pourrait-on réutiliser ces classes ?</w:t>
      </w:r>
    </w:p>
    <w:p w:rsidR="00C17A85" w:rsidRDefault="00C17A85" w:rsidP="00C17A85">
      <w:pPr>
        <w:autoSpaceDE w:val="0"/>
        <w:autoSpaceDN w:val="0"/>
        <w:adjustRightInd w:val="0"/>
        <w:spacing w:after="0" w:line="240" w:lineRule="auto"/>
        <w:jc w:val="both"/>
        <w:rPr>
          <w:rFonts w:asciiTheme="majorHAnsi" w:hAnsiTheme="majorHAnsi" w:cs="F38"/>
          <w:b/>
          <w:color w:val="FF0000"/>
        </w:rPr>
      </w:pPr>
    </w:p>
    <w:p w:rsidR="00C17A85" w:rsidRPr="004E18EA" w:rsidRDefault="00C17A85" w:rsidP="00C17A85">
      <w:pPr>
        <w:autoSpaceDE w:val="0"/>
        <w:autoSpaceDN w:val="0"/>
        <w:adjustRightInd w:val="0"/>
        <w:spacing w:after="0" w:line="240" w:lineRule="auto"/>
        <w:jc w:val="both"/>
        <w:rPr>
          <w:rFonts w:asciiTheme="majorHAnsi" w:hAnsiTheme="majorHAnsi" w:cs="F38"/>
          <w:color w:val="000000"/>
        </w:rPr>
      </w:pPr>
      <w:r>
        <w:rPr>
          <w:rFonts w:asciiTheme="majorHAnsi" w:hAnsiTheme="majorHAnsi" w:cs="F38"/>
          <w:b/>
          <w:color w:val="FF0000"/>
        </w:rPr>
        <w:t>Adapteur</w:t>
      </w:r>
      <w:r w:rsidRPr="00EF7339">
        <w:rPr>
          <w:rFonts w:asciiTheme="majorHAnsi" w:hAnsiTheme="majorHAnsi" w:cs="F38"/>
        </w:rPr>
        <w:t> </w:t>
      </w:r>
      <w:r w:rsidRPr="00EF7339">
        <w:rPr>
          <w:rFonts w:asciiTheme="majorHAnsi" w:hAnsiTheme="majorHAnsi" w:cs="F38"/>
          <w:color w:val="000000"/>
        </w:rPr>
        <w:t>:</w:t>
      </w:r>
      <w:r>
        <w:rPr>
          <w:rFonts w:asciiTheme="majorHAnsi" w:hAnsiTheme="majorHAnsi" w:cs="F38"/>
          <w:color w:val="000000"/>
        </w:rPr>
        <w:t xml:space="preserve"> </w:t>
      </w:r>
      <w:r w:rsidR="004E18EA">
        <w:rPr>
          <w:rFonts w:asciiTheme="majorHAnsi" w:hAnsiTheme="majorHAnsi" w:cs="F38"/>
          <w:color w:val="000000"/>
        </w:rPr>
        <w:t xml:space="preserve">La solution introduit un niveau d’indirection qui réalise l’adaptation en définissant une classe </w:t>
      </w:r>
      <w:r w:rsidR="004E18EA" w:rsidRPr="004E18EA">
        <w:rPr>
          <w:rFonts w:asciiTheme="majorHAnsi" w:hAnsiTheme="majorHAnsi" w:cs="F38"/>
          <w:b/>
          <w:color w:val="000000"/>
        </w:rPr>
        <w:t>wrapper</w:t>
      </w:r>
      <w:r w:rsidR="004E18EA">
        <w:rPr>
          <w:rFonts w:asciiTheme="majorHAnsi" w:hAnsiTheme="majorHAnsi" w:cs="F38"/>
          <w:b/>
          <w:color w:val="000000"/>
        </w:rPr>
        <w:t xml:space="preserve"> </w:t>
      </w:r>
      <w:r w:rsidR="004E18EA">
        <w:rPr>
          <w:rFonts w:asciiTheme="majorHAnsi" w:hAnsiTheme="majorHAnsi" w:cs="F38"/>
          <w:color w:val="000000"/>
        </w:rPr>
        <w:t>autour de l’objet dont l’interface est incompatible.</w:t>
      </w:r>
    </w:p>
    <w:p w:rsidR="00C17A85" w:rsidRPr="00EF7339" w:rsidRDefault="00C17A85" w:rsidP="00C17A85">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color w:val="000000"/>
        </w:rPr>
        <w:t xml:space="preserve"> </w:t>
      </w:r>
    </w:p>
    <w:p w:rsidR="00C17A85" w:rsidRPr="00EF7339" w:rsidRDefault="00C17A85" w:rsidP="00C17A85">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Intention</w:t>
      </w:r>
      <w:r w:rsidRPr="00EF7339">
        <w:rPr>
          <w:rFonts w:asciiTheme="majorHAnsi" w:hAnsiTheme="majorHAnsi" w:cs="F38"/>
          <w:color w:val="000000"/>
        </w:rPr>
        <w:t> :</w:t>
      </w:r>
      <w:r w:rsidR="004E18EA">
        <w:rPr>
          <w:rFonts w:asciiTheme="majorHAnsi" w:hAnsiTheme="majorHAnsi" w:cs="F38"/>
          <w:color w:val="000000"/>
        </w:rPr>
        <w:t xml:space="preserve"> convertir l’interface incompatible d’une classe en une interface attendue par le client.</w:t>
      </w:r>
    </w:p>
    <w:p w:rsidR="00C17A85" w:rsidRPr="00EF7339" w:rsidRDefault="00C17A85" w:rsidP="00C17A85">
      <w:pPr>
        <w:autoSpaceDE w:val="0"/>
        <w:autoSpaceDN w:val="0"/>
        <w:adjustRightInd w:val="0"/>
        <w:spacing w:after="0" w:line="240" w:lineRule="auto"/>
        <w:jc w:val="both"/>
        <w:rPr>
          <w:rFonts w:asciiTheme="majorHAnsi" w:hAnsiTheme="majorHAnsi" w:cs="F38"/>
          <w:color w:val="000000"/>
        </w:rPr>
      </w:pPr>
    </w:p>
    <w:p w:rsidR="00C17A85" w:rsidRPr="00EF7339" w:rsidRDefault="00C17A85" w:rsidP="00C17A85">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Utilisation</w:t>
      </w:r>
      <w:r>
        <w:rPr>
          <w:rFonts w:asciiTheme="majorHAnsi" w:hAnsiTheme="majorHAnsi" w:cs="F38"/>
          <w:color w:val="000000"/>
        </w:rPr>
        <w:t> :</w:t>
      </w:r>
      <w:r w:rsidR="004E18EA">
        <w:rPr>
          <w:rFonts w:asciiTheme="majorHAnsi" w:hAnsiTheme="majorHAnsi" w:cs="F38"/>
          <w:color w:val="000000"/>
        </w:rPr>
        <w:t xml:space="preserve"> On veut créer une classe réutilisable qui collabore avec des classes non liées et encore inconnues</w:t>
      </w:r>
      <w:r w:rsidR="00491B57">
        <w:rPr>
          <w:rFonts w:asciiTheme="majorHAnsi" w:hAnsiTheme="majorHAnsi" w:cs="F38"/>
          <w:color w:val="000000"/>
        </w:rPr>
        <w:t>. Il faut utiliser plusieurs sous-classes existantes dont l’adaptation de leur interface par héritage est impossible (adaptateur d’objet).</w:t>
      </w:r>
    </w:p>
    <w:p w:rsidR="00C17A85" w:rsidRPr="00EF7339" w:rsidRDefault="00C17A85" w:rsidP="00C17A85">
      <w:pPr>
        <w:autoSpaceDE w:val="0"/>
        <w:autoSpaceDN w:val="0"/>
        <w:adjustRightInd w:val="0"/>
        <w:spacing w:after="0" w:line="240" w:lineRule="auto"/>
        <w:jc w:val="both"/>
        <w:rPr>
          <w:rFonts w:asciiTheme="majorHAnsi" w:hAnsiTheme="majorHAnsi" w:cs="F38"/>
          <w:color w:val="000000"/>
        </w:rPr>
      </w:pPr>
    </w:p>
    <w:p w:rsidR="009232B6" w:rsidRDefault="00C17A85" w:rsidP="00C17A85">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Structure</w:t>
      </w:r>
      <w:r>
        <w:rPr>
          <w:rFonts w:asciiTheme="majorHAnsi" w:hAnsiTheme="majorHAnsi" w:cs="F38"/>
          <w:b/>
          <w:color w:val="000000"/>
        </w:rPr>
        <w:t> </w:t>
      </w:r>
      <w:r>
        <w:rPr>
          <w:rFonts w:asciiTheme="majorHAnsi" w:hAnsiTheme="majorHAnsi" w:cs="F38"/>
          <w:color w:val="000000"/>
        </w:rPr>
        <w:t>:</w:t>
      </w:r>
      <w:r w:rsidR="00491B57">
        <w:rPr>
          <w:rFonts w:asciiTheme="majorHAnsi" w:hAnsiTheme="majorHAnsi" w:cs="F38"/>
          <w:color w:val="000000"/>
        </w:rPr>
        <w:t xml:space="preserve"> </w:t>
      </w:r>
    </w:p>
    <w:p w:rsidR="00C17A85" w:rsidRPr="00EF7339" w:rsidRDefault="00491B57" w:rsidP="00C17A85">
      <w:pPr>
        <w:autoSpaceDE w:val="0"/>
        <w:autoSpaceDN w:val="0"/>
        <w:adjustRightInd w:val="0"/>
        <w:spacing w:after="0" w:line="240" w:lineRule="auto"/>
        <w:jc w:val="both"/>
        <w:rPr>
          <w:rFonts w:asciiTheme="majorHAnsi" w:hAnsiTheme="majorHAnsi" w:cs="F38"/>
          <w:color w:val="000000"/>
        </w:rPr>
      </w:pPr>
      <w:r>
        <w:rPr>
          <w:rFonts w:asciiTheme="majorHAnsi" w:hAnsiTheme="majorHAnsi" w:cs="F38"/>
          <w:color w:val="000000"/>
        </w:rPr>
        <w:t>(adaptateur de classe)</w:t>
      </w:r>
    </w:p>
    <w:p w:rsidR="00C17A85" w:rsidRPr="00EF7339" w:rsidRDefault="00491B57" w:rsidP="00C17A85">
      <w:pPr>
        <w:autoSpaceDE w:val="0"/>
        <w:autoSpaceDN w:val="0"/>
        <w:adjustRightInd w:val="0"/>
        <w:spacing w:after="0" w:line="240" w:lineRule="auto"/>
        <w:jc w:val="both"/>
        <w:rPr>
          <w:rFonts w:asciiTheme="majorHAnsi" w:hAnsiTheme="majorHAnsi" w:cs="F17"/>
        </w:rPr>
      </w:pPr>
      <w:r>
        <w:rPr>
          <w:rFonts w:asciiTheme="majorHAnsi" w:hAnsiTheme="majorHAnsi" w:cs="F38"/>
          <w:noProof/>
          <w:color w:val="000000"/>
        </w:rPr>
        <w:drawing>
          <wp:anchor distT="0" distB="0" distL="114300" distR="114300" simplePos="0" relativeHeight="251659264" behindDoc="0" locked="0" layoutInCell="1" allowOverlap="1" wp14:anchorId="1B81C151" wp14:editId="5BE2134C">
            <wp:simplePos x="0" y="0"/>
            <wp:positionH relativeFrom="column">
              <wp:posOffset>-21590</wp:posOffset>
            </wp:positionH>
            <wp:positionV relativeFrom="paragraph">
              <wp:posOffset>93345</wp:posOffset>
            </wp:positionV>
            <wp:extent cx="5063490" cy="1734185"/>
            <wp:effectExtent l="0" t="0" r="3810" b="0"/>
            <wp:wrapSquare wrapText="bothSides"/>
            <wp:docPr id="3" name="Picture 3" descr="H:\EHD\Work\ING2\Design Pattern\StructurePatternAdap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D\Work\ING2\Design Pattern\StructurePatternAdapteu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3490" cy="173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B57" w:rsidRDefault="00491B57" w:rsidP="00C17A85">
      <w:pPr>
        <w:autoSpaceDE w:val="0"/>
        <w:autoSpaceDN w:val="0"/>
        <w:adjustRightInd w:val="0"/>
        <w:spacing w:after="0" w:line="240" w:lineRule="auto"/>
        <w:jc w:val="both"/>
        <w:rPr>
          <w:rFonts w:asciiTheme="majorHAnsi" w:hAnsiTheme="majorHAnsi" w:cs="F17"/>
          <w:b/>
        </w:rPr>
      </w:pPr>
    </w:p>
    <w:p w:rsidR="00491B57" w:rsidRDefault="00491B57" w:rsidP="00C17A85">
      <w:pPr>
        <w:autoSpaceDE w:val="0"/>
        <w:autoSpaceDN w:val="0"/>
        <w:adjustRightInd w:val="0"/>
        <w:spacing w:after="0" w:line="240" w:lineRule="auto"/>
        <w:jc w:val="both"/>
        <w:rPr>
          <w:rFonts w:asciiTheme="majorHAnsi" w:hAnsiTheme="majorHAnsi" w:cs="F17"/>
          <w:b/>
        </w:rPr>
      </w:pPr>
    </w:p>
    <w:p w:rsidR="00491B57" w:rsidRDefault="00491B57" w:rsidP="00C17A85">
      <w:pPr>
        <w:autoSpaceDE w:val="0"/>
        <w:autoSpaceDN w:val="0"/>
        <w:adjustRightInd w:val="0"/>
        <w:spacing w:after="0" w:line="240" w:lineRule="auto"/>
        <w:jc w:val="both"/>
        <w:rPr>
          <w:rFonts w:asciiTheme="majorHAnsi" w:hAnsiTheme="majorHAnsi" w:cs="F17"/>
          <w:b/>
        </w:rPr>
      </w:pPr>
    </w:p>
    <w:p w:rsidR="00491B57" w:rsidRDefault="00491B57" w:rsidP="00C17A85">
      <w:pPr>
        <w:autoSpaceDE w:val="0"/>
        <w:autoSpaceDN w:val="0"/>
        <w:adjustRightInd w:val="0"/>
        <w:spacing w:after="0" w:line="240" w:lineRule="auto"/>
        <w:jc w:val="both"/>
        <w:rPr>
          <w:rFonts w:asciiTheme="majorHAnsi" w:hAnsiTheme="majorHAnsi" w:cs="F17"/>
          <w:b/>
        </w:rPr>
      </w:pPr>
    </w:p>
    <w:p w:rsidR="00491B57" w:rsidRDefault="00491B57" w:rsidP="00C17A85">
      <w:pPr>
        <w:autoSpaceDE w:val="0"/>
        <w:autoSpaceDN w:val="0"/>
        <w:adjustRightInd w:val="0"/>
        <w:spacing w:after="0" w:line="240" w:lineRule="auto"/>
        <w:jc w:val="both"/>
        <w:rPr>
          <w:rFonts w:asciiTheme="majorHAnsi" w:hAnsiTheme="majorHAnsi" w:cs="F17"/>
          <w:b/>
        </w:rPr>
      </w:pPr>
    </w:p>
    <w:p w:rsidR="00491B57" w:rsidRDefault="00491B57" w:rsidP="00C17A85">
      <w:pPr>
        <w:autoSpaceDE w:val="0"/>
        <w:autoSpaceDN w:val="0"/>
        <w:adjustRightInd w:val="0"/>
        <w:spacing w:after="0" w:line="240" w:lineRule="auto"/>
        <w:jc w:val="both"/>
        <w:rPr>
          <w:rFonts w:asciiTheme="majorHAnsi" w:hAnsiTheme="majorHAnsi" w:cs="F17"/>
          <w:b/>
        </w:rPr>
      </w:pPr>
    </w:p>
    <w:p w:rsidR="00491B57" w:rsidRDefault="00491B57" w:rsidP="00C17A85">
      <w:pPr>
        <w:autoSpaceDE w:val="0"/>
        <w:autoSpaceDN w:val="0"/>
        <w:adjustRightInd w:val="0"/>
        <w:spacing w:after="0" w:line="240" w:lineRule="auto"/>
        <w:jc w:val="both"/>
        <w:rPr>
          <w:rFonts w:asciiTheme="majorHAnsi" w:hAnsiTheme="majorHAnsi" w:cs="F17"/>
          <w:b/>
        </w:rPr>
      </w:pPr>
    </w:p>
    <w:p w:rsidR="00491B57" w:rsidRDefault="00491B57" w:rsidP="00C17A85">
      <w:pPr>
        <w:autoSpaceDE w:val="0"/>
        <w:autoSpaceDN w:val="0"/>
        <w:adjustRightInd w:val="0"/>
        <w:spacing w:after="0" w:line="240" w:lineRule="auto"/>
        <w:jc w:val="both"/>
        <w:rPr>
          <w:rFonts w:asciiTheme="majorHAnsi" w:hAnsiTheme="majorHAnsi" w:cs="F17"/>
          <w:b/>
        </w:rPr>
      </w:pPr>
    </w:p>
    <w:p w:rsidR="00491B57" w:rsidRDefault="00491B57" w:rsidP="00C17A85">
      <w:pPr>
        <w:autoSpaceDE w:val="0"/>
        <w:autoSpaceDN w:val="0"/>
        <w:adjustRightInd w:val="0"/>
        <w:spacing w:after="0" w:line="240" w:lineRule="auto"/>
        <w:jc w:val="both"/>
        <w:rPr>
          <w:rFonts w:asciiTheme="majorHAnsi" w:hAnsiTheme="majorHAnsi" w:cs="F17"/>
          <w:b/>
        </w:rPr>
      </w:pPr>
    </w:p>
    <w:p w:rsidR="00491B57" w:rsidRDefault="00491B57" w:rsidP="00C17A85">
      <w:pPr>
        <w:autoSpaceDE w:val="0"/>
        <w:autoSpaceDN w:val="0"/>
        <w:adjustRightInd w:val="0"/>
        <w:spacing w:after="0" w:line="240" w:lineRule="auto"/>
        <w:jc w:val="both"/>
        <w:rPr>
          <w:rFonts w:asciiTheme="majorHAnsi" w:hAnsiTheme="majorHAnsi" w:cs="F17"/>
          <w:b/>
        </w:rPr>
      </w:pPr>
    </w:p>
    <w:p w:rsidR="009232B6" w:rsidRDefault="009232B6" w:rsidP="00C17A85">
      <w:pPr>
        <w:autoSpaceDE w:val="0"/>
        <w:autoSpaceDN w:val="0"/>
        <w:adjustRightInd w:val="0"/>
        <w:spacing w:after="0" w:line="240" w:lineRule="auto"/>
        <w:jc w:val="both"/>
        <w:rPr>
          <w:rFonts w:asciiTheme="majorHAnsi" w:hAnsiTheme="majorHAnsi" w:cs="F38"/>
          <w:color w:val="000000"/>
        </w:rPr>
      </w:pPr>
    </w:p>
    <w:p w:rsidR="009232B6" w:rsidRDefault="009232B6" w:rsidP="00C17A85">
      <w:pPr>
        <w:autoSpaceDE w:val="0"/>
        <w:autoSpaceDN w:val="0"/>
        <w:adjustRightInd w:val="0"/>
        <w:spacing w:after="0" w:line="240" w:lineRule="auto"/>
        <w:jc w:val="both"/>
        <w:rPr>
          <w:rFonts w:asciiTheme="majorHAnsi" w:hAnsiTheme="majorHAnsi" w:cs="F17"/>
          <w:b/>
        </w:rPr>
      </w:pPr>
      <w:r>
        <w:rPr>
          <w:rFonts w:asciiTheme="majorHAnsi" w:hAnsiTheme="majorHAnsi" w:cs="F38"/>
          <w:color w:val="000000"/>
        </w:rPr>
        <w:t>(adaptateur d’objet)</w:t>
      </w:r>
    </w:p>
    <w:p w:rsidR="00491B57" w:rsidRDefault="00491B57" w:rsidP="00C17A85">
      <w:pPr>
        <w:autoSpaceDE w:val="0"/>
        <w:autoSpaceDN w:val="0"/>
        <w:adjustRightInd w:val="0"/>
        <w:spacing w:after="0" w:line="240" w:lineRule="auto"/>
        <w:jc w:val="both"/>
        <w:rPr>
          <w:rFonts w:asciiTheme="majorHAnsi" w:hAnsiTheme="majorHAnsi" w:cs="F17"/>
          <w:b/>
        </w:rPr>
      </w:pPr>
    </w:p>
    <w:p w:rsidR="00491B57" w:rsidRDefault="009232B6" w:rsidP="00C17A85">
      <w:pPr>
        <w:autoSpaceDE w:val="0"/>
        <w:autoSpaceDN w:val="0"/>
        <w:adjustRightInd w:val="0"/>
        <w:spacing w:after="0" w:line="240" w:lineRule="auto"/>
        <w:jc w:val="both"/>
        <w:rPr>
          <w:rFonts w:asciiTheme="majorHAnsi" w:hAnsiTheme="majorHAnsi" w:cs="F17"/>
          <w:b/>
        </w:rPr>
      </w:pPr>
      <w:r>
        <w:rPr>
          <w:rFonts w:asciiTheme="majorHAnsi" w:hAnsiTheme="majorHAnsi" w:cs="F38"/>
          <w:noProof/>
          <w:color w:val="000000"/>
        </w:rPr>
        <w:drawing>
          <wp:inline distT="0" distB="0" distL="0" distR="0" wp14:anchorId="35724883" wp14:editId="7C54AC1E">
            <wp:extent cx="4951730" cy="1811655"/>
            <wp:effectExtent l="0" t="0" r="1270" b="0"/>
            <wp:docPr id="7" name="Picture 7" descr="H:\EHD\Work\ING2\Design Pattern\StructurePatternAdapteurObj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HD\Work\ING2\Design Pattern\StructurePatternAdapteurObje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1730" cy="1811655"/>
                    </a:xfrm>
                    <a:prstGeom prst="rect">
                      <a:avLst/>
                    </a:prstGeom>
                    <a:noFill/>
                    <a:ln>
                      <a:noFill/>
                    </a:ln>
                  </pic:spPr>
                </pic:pic>
              </a:graphicData>
            </a:graphic>
          </wp:inline>
        </w:drawing>
      </w:r>
    </w:p>
    <w:p w:rsidR="00C17A85" w:rsidRPr="00491B57" w:rsidRDefault="00C17A85" w:rsidP="00C17A85">
      <w:pPr>
        <w:autoSpaceDE w:val="0"/>
        <w:autoSpaceDN w:val="0"/>
        <w:adjustRightInd w:val="0"/>
        <w:spacing w:after="0" w:line="240" w:lineRule="auto"/>
        <w:jc w:val="both"/>
        <w:rPr>
          <w:rFonts w:asciiTheme="majorHAnsi" w:hAnsiTheme="majorHAnsi" w:cs="F25"/>
          <w:color w:val="000000"/>
        </w:rPr>
      </w:pPr>
      <w:r w:rsidRPr="00EF7339">
        <w:rPr>
          <w:rFonts w:asciiTheme="majorHAnsi" w:hAnsiTheme="majorHAnsi" w:cs="F17"/>
          <w:b/>
        </w:rPr>
        <w:t>Participants</w:t>
      </w:r>
      <w:r w:rsidRPr="00EF7339">
        <w:rPr>
          <w:rFonts w:asciiTheme="majorHAnsi" w:hAnsiTheme="majorHAnsi" w:cs="F17"/>
        </w:rPr>
        <w:t> :</w:t>
      </w:r>
      <w:r w:rsidR="00491B57">
        <w:rPr>
          <w:rFonts w:asciiTheme="majorHAnsi" w:hAnsiTheme="majorHAnsi" w:cs="F17"/>
        </w:rPr>
        <w:t xml:space="preserve"> </w:t>
      </w:r>
      <w:r w:rsidR="00491B57">
        <w:rPr>
          <w:rFonts w:asciiTheme="majorHAnsi" w:hAnsiTheme="majorHAnsi" w:cs="F17"/>
          <w:b/>
        </w:rPr>
        <w:t>Target</w:t>
      </w:r>
      <w:r w:rsidR="00491B57">
        <w:rPr>
          <w:rFonts w:asciiTheme="majorHAnsi" w:hAnsiTheme="majorHAnsi" w:cs="F17"/>
        </w:rPr>
        <w:t xml:space="preserve"> définit l’interface spécifique à l’application que le client utilise. </w:t>
      </w:r>
      <w:r w:rsidR="00491B57">
        <w:rPr>
          <w:rFonts w:asciiTheme="majorHAnsi" w:hAnsiTheme="majorHAnsi" w:cs="F17"/>
          <w:b/>
        </w:rPr>
        <w:t>Client</w:t>
      </w:r>
      <w:r w:rsidR="00491B57">
        <w:rPr>
          <w:rFonts w:asciiTheme="majorHAnsi" w:hAnsiTheme="majorHAnsi" w:cs="F17"/>
        </w:rPr>
        <w:t xml:space="preserve"> collabore avec les objets conformes à l’interface </w:t>
      </w:r>
      <w:r w:rsidR="00491B57">
        <w:rPr>
          <w:rFonts w:asciiTheme="majorHAnsi" w:hAnsiTheme="majorHAnsi" w:cs="F17"/>
          <w:b/>
        </w:rPr>
        <w:t>Target</w:t>
      </w:r>
      <w:r w:rsidR="00491B57">
        <w:rPr>
          <w:rFonts w:asciiTheme="majorHAnsi" w:hAnsiTheme="majorHAnsi" w:cs="F17"/>
        </w:rPr>
        <w:t xml:space="preserve">. </w:t>
      </w:r>
      <w:r w:rsidR="00491B57">
        <w:rPr>
          <w:rFonts w:asciiTheme="majorHAnsi" w:hAnsiTheme="majorHAnsi" w:cs="F17"/>
          <w:b/>
        </w:rPr>
        <w:t>Adaptee</w:t>
      </w:r>
      <w:r w:rsidR="00491B57">
        <w:rPr>
          <w:rFonts w:asciiTheme="majorHAnsi" w:hAnsiTheme="majorHAnsi" w:cs="F17"/>
        </w:rPr>
        <w:t xml:space="preserve"> définit une interface existante qui a besoin d’adaptation. </w:t>
      </w:r>
      <w:r w:rsidR="00491B57">
        <w:rPr>
          <w:rFonts w:asciiTheme="majorHAnsi" w:hAnsiTheme="majorHAnsi" w:cs="F17"/>
          <w:b/>
        </w:rPr>
        <w:t>Adapter</w:t>
      </w:r>
      <w:r w:rsidR="00491B57">
        <w:rPr>
          <w:rFonts w:asciiTheme="majorHAnsi" w:hAnsiTheme="majorHAnsi" w:cs="F17"/>
        </w:rPr>
        <w:t xml:space="preserve"> adapte l’interface d’</w:t>
      </w:r>
      <w:r w:rsidR="00491B57" w:rsidRPr="00491B57">
        <w:rPr>
          <w:rFonts w:asciiTheme="majorHAnsi" w:hAnsiTheme="majorHAnsi" w:cs="F17"/>
          <w:b/>
        </w:rPr>
        <w:t>Adaptee</w:t>
      </w:r>
      <w:r w:rsidR="00491B57">
        <w:rPr>
          <w:rFonts w:asciiTheme="majorHAnsi" w:hAnsiTheme="majorHAnsi" w:cs="F17"/>
        </w:rPr>
        <w:t xml:space="preserve"> à l’interface</w:t>
      </w:r>
      <w:r w:rsidR="00491B57">
        <w:rPr>
          <w:rFonts w:asciiTheme="majorHAnsi" w:hAnsiTheme="majorHAnsi" w:cs="F17"/>
          <w:b/>
        </w:rPr>
        <w:t xml:space="preserve"> Target</w:t>
      </w:r>
      <w:r w:rsidR="00491B57">
        <w:rPr>
          <w:rFonts w:asciiTheme="majorHAnsi" w:hAnsiTheme="majorHAnsi" w:cs="F17"/>
        </w:rPr>
        <w:t xml:space="preserve"> et est responsable des fonctionnalités que la classe adaptée ne fournit pas.</w:t>
      </w:r>
    </w:p>
    <w:p w:rsidR="00C17A85" w:rsidRPr="00EF7339" w:rsidRDefault="00C17A85" w:rsidP="00C17A85">
      <w:pPr>
        <w:autoSpaceDE w:val="0"/>
        <w:autoSpaceDN w:val="0"/>
        <w:adjustRightInd w:val="0"/>
        <w:spacing w:after="0" w:line="240" w:lineRule="auto"/>
        <w:jc w:val="both"/>
        <w:rPr>
          <w:rFonts w:asciiTheme="majorHAnsi" w:hAnsiTheme="majorHAnsi" w:cs="F25"/>
          <w:color w:val="000000"/>
        </w:rPr>
      </w:pPr>
    </w:p>
    <w:p w:rsidR="00491B57" w:rsidRDefault="009232B6" w:rsidP="00C17A85">
      <w:pPr>
        <w:autoSpaceDE w:val="0"/>
        <w:autoSpaceDN w:val="0"/>
        <w:adjustRightInd w:val="0"/>
        <w:spacing w:after="0" w:line="240" w:lineRule="auto"/>
        <w:jc w:val="both"/>
        <w:rPr>
          <w:rFonts w:asciiTheme="majorHAnsi" w:hAnsiTheme="majorHAnsi" w:cs="F68"/>
          <w:color w:val="000000"/>
        </w:rPr>
      </w:pPr>
      <w:r>
        <w:rPr>
          <w:rFonts w:asciiTheme="majorHAnsi" w:hAnsiTheme="majorHAnsi" w:cs="F68"/>
          <w:b/>
          <w:color w:val="000000"/>
        </w:rPr>
        <w:t>Collaboration</w:t>
      </w:r>
      <w:r>
        <w:rPr>
          <w:rFonts w:asciiTheme="majorHAnsi" w:hAnsiTheme="majorHAnsi" w:cs="F68"/>
          <w:b/>
          <w:color w:val="000000"/>
        </w:rPr>
        <w:tab/>
      </w:r>
      <w:r w:rsidR="00491B57">
        <w:rPr>
          <w:rFonts w:asciiTheme="majorHAnsi" w:hAnsiTheme="majorHAnsi" w:cs="F68"/>
          <w:color w:val="000000"/>
        </w:rPr>
        <w:t xml:space="preserve">1. Les clients font appel aux opérations d’une instance de </w:t>
      </w:r>
      <w:r w:rsidR="00491B57">
        <w:rPr>
          <w:rFonts w:asciiTheme="majorHAnsi" w:hAnsiTheme="majorHAnsi" w:cs="F68"/>
          <w:b/>
          <w:color w:val="000000"/>
        </w:rPr>
        <w:t>Adapter</w:t>
      </w:r>
      <w:r w:rsidR="00491B57">
        <w:rPr>
          <w:rFonts w:asciiTheme="majorHAnsi" w:hAnsiTheme="majorHAnsi" w:cs="F68"/>
          <w:color w:val="000000"/>
        </w:rPr>
        <w:t>.</w:t>
      </w:r>
    </w:p>
    <w:p w:rsidR="009232B6" w:rsidRPr="009232B6" w:rsidRDefault="00491B57" w:rsidP="009232B6">
      <w:pPr>
        <w:autoSpaceDE w:val="0"/>
        <w:autoSpaceDN w:val="0"/>
        <w:adjustRightInd w:val="0"/>
        <w:spacing w:after="0" w:line="240" w:lineRule="auto"/>
        <w:ind w:left="1416"/>
        <w:jc w:val="both"/>
        <w:rPr>
          <w:rFonts w:asciiTheme="majorHAnsi" w:hAnsiTheme="majorHAnsi" w:cs="F68"/>
          <w:color w:val="000000"/>
        </w:rPr>
      </w:pPr>
      <w:r>
        <w:rPr>
          <w:rFonts w:asciiTheme="majorHAnsi" w:hAnsiTheme="majorHAnsi" w:cs="F68"/>
          <w:color w:val="000000"/>
        </w:rPr>
        <w:t>2. L’adaptateur fait alors a</w:t>
      </w:r>
      <w:r w:rsidR="009232B6">
        <w:rPr>
          <w:rFonts w:asciiTheme="majorHAnsi" w:hAnsiTheme="majorHAnsi" w:cs="F68"/>
          <w:color w:val="000000"/>
        </w:rPr>
        <w:t>ppel aux opérations d’</w:t>
      </w:r>
      <w:r>
        <w:rPr>
          <w:rFonts w:asciiTheme="majorHAnsi" w:hAnsiTheme="majorHAnsi" w:cs="F68"/>
          <w:b/>
          <w:color w:val="000000"/>
        </w:rPr>
        <w:t>Adaptee</w:t>
      </w:r>
      <w:r>
        <w:rPr>
          <w:rFonts w:asciiTheme="majorHAnsi" w:hAnsiTheme="majorHAnsi" w:cs="F68"/>
          <w:color w:val="000000"/>
        </w:rPr>
        <w:t xml:space="preserve"> pour réaliser le service.</w:t>
      </w:r>
    </w:p>
    <w:p w:rsidR="009232B6" w:rsidRPr="00EF7339" w:rsidRDefault="009232B6" w:rsidP="00C17A85">
      <w:pPr>
        <w:autoSpaceDE w:val="0"/>
        <w:autoSpaceDN w:val="0"/>
        <w:adjustRightInd w:val="0"/>
        <w:spacing w:after="0" w:line="240" w:lineRule="auto"/>
        <w:jc w:val="both"/>
        <w:rPr>
          <w:rFonts w:asciiTheme="majorHAnsi" w:hAnsiTheme="majorHAnsi" w:cs="Albany AMT"/>
        </w:rPr>
      </w:pPr>
    </w:p>
    <w:p w:rsidR="00C17A85" w:rsidRDefault="009232B6" w:rsidP="00C17A85">
      <w:pPr>
        <w:autoSpaceDE w:val="0"/>
        <w:autoSpaceDN w:val="0"/>
        <w:adjustRightInd w:val="0"/>
        <w:spacing w:after="0" w:line="240" w:lineRule="auto"/>
        <w:jc w:val="both"/>
        <w:rPr>
          <w:rFonts w:asciiTheme="majorHAnsi" w:hAnsiTheme="majorHAnsi" w:cs="Albany AMT"/>
        </w:rPr>
      </w:pPr>
      <w:r w:rsidRPr="009232B6">
        <w:rPr>
          <w:rFonts w:asciiTheme="majorHAnsi" w:hAnsiTheme="majorHAnsi" w:cs="Albany AMT"/>
          <w:b/>
        </w:rPr>
        <w:t>Adaptateur de classe</w:t>
      </w:r>
      <w:r>
        <w:rPr>
          <w:rFonts w:asciiTheme="majorHAnsi" w:hAnsiTheme="majorHAnsi" w:cs="Albany AMT"/>
        </w:rPr>
        <w:t xml:space="preserve"> : </w:t>
      </w:r>
      <w:r w:rsidRPr="009232B6">
        <w:rPr>
          <w:rFonts w:asciiTheme="majorHAnsi" w:hAnsiTheme="majorHAnsi" w:cs="Albany AMT"/>
        </w:rPr>
        <w:t>Une</w:t>
      </w:r>
      <w:r>
        <w:rPr>
          <w:rFonts w:asciiTheme="majorHAnsi" w:hAnsiTheme="majorHAnsi" w:cs="Albany AMT"/>
        </w:rPr>
        <w:t xml:space="preserve"> seule nouvelle classe</w:t>
      </w:r>
      <w:r w:rsidR="00F315A8">
        <w:rPr>
          <w:rFonts w:asciiTheme="majorHAnsi" w:hAnsiTheme="majorHAnsi" w:cs="Albany AMT"/>
        </w:rPr>
        <w:t xml:space="preserve"> </w:t>
      </w:r>
      <w:r w:rsidR="00F315A8">
        <w:rPr>
          <w:rFonts w:asciiTheme="majorHAnsi" w:hAnsiTheme="majorHAnsi" w:cs="Albany AMT"/>
          <w:b/>
        </w:rPr>
        <w:t xml:space="preserve">Adapter </w:t>
      </w:r>
      <w:r w:rsidR="00F315A8" w:rsidRPr="00F315A8">
        <w:rPr>
          <w:rFonts w:asciiTheme="majorHAnsi" w:hAnsiTheme="majorHAnsi" w:cs="Albany AMT"/>
        </w:rPr>
        <w:t>est nécessaire</w:t>
      </w:r>
      <w:r w:rsidR="00F315A8">
        <w:rPr>
          <w:rFonts w:asciiTheme="majorHAnsi" w:hAnsiTheme="majorHAnsi" w:cs="Albany AMT"/>
          <w:b/>
        </w:rPr>
        <w:t xml:space="preserve"> </w:t>
      </w:r>
      <w:r w:rsidR="00F315A8">
        <w:rPr>
          <w:rFonts w:asciiTheme="majorHAnsi" w:hAnsiTheme="majorHAnsi" w:cs="Albany AMT"/>
        </w:rPr>
        <w:t xml:space="preserve">pour atteindre la classe </w:t>
      </w:r>
      <w:r w:rsidR="00F315A8">
        <w:rPr>
          <w:rFonts w:asciiTheme="majorHAnsi" w:hAnsiTheme="majorHAnsi" w:cs="Albany AMT"/>
          <w:b/>
        </w:rPr>
        <w:t xml:space="preserve">Adaptee </w:t>
      </w:r>
      <w:r w:rsidR="00F315A8">
        <w:rPr>
          <w:rFonts w:asciiTheme="majorHAnsi" w:hAnsiTheme="majorHAnsi" w:cs="Albany AMT"/>
        </w:rPr>
        <w:t xml:space="preserve">(aucune « indirection » contrairement au </w:t>
      </w:r>
      <w:r w:rsidR="00F315A8">
        <w:rPr>
          <w:rFonts w:asciiTheme="majorHAnsi" w:hAnsiTheme="majorHAnsi" w:cs="Albany AMT"/>
          <w:color w:val="FF0000"/>
        </w:rPr>
        <w:t>pattern façade</w:t>
      </w:r>
      <w:r w:rsidR="00F315A8">
        <w:rPr>
          <w:rFonts w:asciiTheme="majorHAnsi" w:hAnsiTheme="majorHAnsi" w:cs="Albany AMT"/>
        </w:rPr>
        <w:t>)</w:t>
      </w:r>
      <w:r w:rsidR="00F315A8">
        <w:rPr>
          <w:rFonts w:asciiTheme="majorHAnsi" w:hAnsiTheme="majorHAnsi" w:cs="Albany AMT"/>
          <w:b/>
        </w:rPr>
        <w:t xml:space="preserve">, </w:t>
      </w:r>
      <w:r w:rsidR="00F315A8">
        <w:rPr>
          <w:rFonts w:asciiTheme="majorHAnsi" w:hAnsiTheme="majorHAnsi" w:cs="Albany AMT"/>
        </w:rPr>
        <w:t>h</w:t>
      </w:r>
      <w:r w:rsidRPr="009232B6">
        <w:rPr>
          <w:rFonts w:asciiTheme="majorHAnsi" w:hAnsiTheme="majorHAnsi" w:cs="Albany AMT"/>
        </w:rPr>
        <w:t>érite</w:t>
      </w:r>
      <w:r w:rsidR="00F315A8">
        <w:rPr>
          <w:rFonts w:asciiTheme="majorHAnsi" w:hAnsiTheme="majorHAnsi" w:cs="Albany AMT"/>
        </w:rPr>
        <w:t xml:space="preserve"> de l’interface </w:t>
      </w:r>
      <w:r>
        <w:rPr>
          <w:rFonts w:asciiTheme="majorHAnsi" w:hAnsiTheme="majorHAnsi" w:cs="Albany AMT"/>
        </w:rPr>
        <w:t>client et</w:t>
      </w:r>
      <w:r w:rsidR="00F315A8">
        <w:rPr>
          <w:rFonts w:asciiTheme="majorHAnsi" w:hAnsiTheme="majorHAnsi" w:cs="Albany AMT"/>
        </w:rPr>
        <w:t xml:space="preserve"> d’</w:t>
      </w:r>
      <w:r w:rsidR="00F315A8">
        <w:rPr>
          <w:rFonts w:asciiTheme="majorHAnsi" w:hAnsiTheme="majorHAnsi" w:cs="Albany AMT"/>
          <w:b/>
        </w:rPr>
        <w:t>Adaptee</w:t>
      </w:r>
      <w:r>
        <w:rPr>
          <w:rFonts w:asciiTheme="majorHAnsi" w:hAnsiTheme="majorHAnsi" w:cs="Albany AMT"/>
        </w:rPr>
        <w:t xml:space="preserve">, </w:t>
      </w:r>
      <w:r w:rsidR="00F315A8">
        <w:rPr>
          <w:rFonts w:asciiTheme="majorHAnsi" w:hAnsiTheme="majorHAnsi" w:cs="Albany AMT"/>
        </w:rPr>
        <w:t xml:space="preserve">mais ne permet pas d’adapter une classe et toutes ses sous-classes (le </w:t>
      </w:r>
      <w:r w:rsidR="00F315A8">
        <w:rPr>
          <w:rFonts w:asciiTheme="majorHAnsi" w:hAnsiTheme="majorHAnsi" w:cs="Albany AMT"/>
          <w:color w:val="FF0000"/>
        </w:rPr>
        <w:t xml:space="preserve">pattern façade </w:t>
      </w:r>
      <w:r w:rsidR="00F315A8" w:rsidRPr="00F315A8">
        <w:rPr>
          <w:rFonts w:asciiTheme="majorHAnsi" w:hAnsiTheme="majorHAnsi" w:cs="Albany AMT"/>
        </w:rPr>
        <w:t>s’occupe de ça).</w:t>
      </w:r>
    </w:p>
    <w:p w:rsidR="00F315A8" w:rsidRPr="00447975" w:rsidRDefault="00F315A8" w:rsidP="00C17A85">
      <w:pPr>
        <w:autoSpaceDE w:val="0"/>
        <w:autoSpaceDN w:val="0"/>
        <w:adjustRightInd w:val="0"/>
        <w:spacing w:after="0" w:line="240" w:lineRule="auto"/>
        <w:jc w:val="both"/>
        <w:rPr>
          <w:rFonts w:asciiTheme="majorHAnsi" w:hAnsiTheme="majorHAnsi" w:cs="Albany AMT"/>
        </w:rPr>
      </w:pPr>
      <w:r>
        <w:rPr>
          <w:rFonts w:asciiTheme="majorHAnsi" w:hAnsiTheme="majorHAnsi" w:cs="Albany AMT"/>
          <w:b/>
        </w:rPr>
        <w:t xml:space="preserve">Adaptateur d’objet </w:t>
      </w:r>
      <w:r>
        <w:rPr>
          <w:rFonts w:asciiTheme="majorHAnsi" w:hAnsiTheme="majorHAnsi" w:cs="Albany AMT"/>
        </w:rPr>
        <w:t xml:space="preserve">: </w:t>
      </w:r>
      <w:r w:rsidR="00447975">
        <w:rPr>
          <w:rFonts w:asciiTheme="majorHAnsi" w:hAnsiTheme="majorHAnsi" w:cs="Albany AMT"/>
          <w:b/>
        </w:rPr>
        <w:t>Adapter</w:t>
      </w:r>
      <w:r w:rsidR="00447975">
        <w:rPr>
          <w:rFonts w:asciiTheme="majorHAnsi" w:hAnsiTheme="majorHAnsi" w:cs="Albany AMT"/>
        </w:rPr>
        <w:t xml:space="preserve"> hérite </w:t>
      </w:r>
      <w:r w:rsidR="00F916C6">
        <w:rPr>
          <w:rFonts w:asciiTheme="majorHAnsi" w:hAnsiTheme="majorHAnsi" w:cs="Albany AMT"/>
        </w:rPr>
        <w:t xml:space="preserve">de l’interface client, mais compose une instance de la classe sur étagère (composition d’objet : durée de vie du composant inclus dans le composé). </w:t>
      </w:r>
      <w:r w:rsidR="00F916C6">
        <w:rPr>
          <w:rFonts w:asciiTheme="majorHAnsi" w:hAnsiTheme="majorHAnsi" w:cs="Albany AMT"/>
        </w:rPr>
        <w:lastRenderedPageBreak/>
        <w:t>Plus fréquent</w:t>
      </w:r>
      <w:r w:rsidR="00EA3D9A">
        <w:rPr>
          <w:rFonts w:asciiTheme="majorHAnsi" w:hAnsiTheme="majorHAnsi" w:cs="Albany AMT"/>
        </w:rPr>
        <w:t xml:space="preserve"> car ne nécessite pas l’héritage multiple et peut travailler avec plusieurs classes adaptées dans une hiérarchie. Oblige </w:t>
      </w:r>
      <w:r w:rsidR="00EA3D9A">
        <w:rPr>
          <w:rFonts w:asciiTheme="majorHAnsi" w:hAnsiTheme="majorHAnsi" w:cs="Albany AMT"/>
          <w:b/>
        </w:rPr>
        <w:t>Adapter</w:t>
      </w:r>
      <w:r w:rsidR="00EA3D9A">
        <w:rPr>
          <w:rFonts w:asciiTheme="majorHAnsi" w:hAnsiTheme="majorHAnsi" w:cs="Albany AMT"/>
        </w:rPr>
        <w:t xml:space="preserve"> à faire référence à la sous-classe </w:t>
      </w:r>
      <w:r w:rsidR="00EA3D9A">
        <w:rPr>
          <w:rFonts w:asciiTheme="majorHAnsi" w:hAnsiTheme="majorHAnsi" w:cs="Albany AMT"/>
          <w:b/>
        </w:rPr>
        <w:t>Adaptee</w:t>
      </w:r>
      <w:r w:rsidR="00EA3D9A">
        <w:rPr>
          <w:rFonts w:asciiTheme="majorHAnsi" w:hAnsiTheme="majorHAnsi" w:cs="Albany AMT"/>
        </w:rPr>
        <w:t xml:space="preserve">. </w:t>
      </w:r>
    </w:p>
    <w:p w:rsidR="00C17A85" w:rsidRDefault="00C17A85" w:rsidP="00EF7339">
      <w:pPr>
        <w:autoSpaceDE w:val="0"/>
        <w:autoSpaceDN w:val="0"/>
        <w:adjustRightInd w:val="0"/>
        <w:spacing w:after="0" w:line="240" w:lineRule="auto"/>
        <w:jc w:val="both"/>
        <w:rPr>
          <w:rFonts w:asciiTheme="majorHAnsi" w:hAnsiTheme="majorHAnsi" w:cs="Albany AMT"/>
        </w:rPr>
      </w:pPr>
    </w:p>
    <w:p w:rsidR="004F0733" w:rsidRDefault="004F0733" w:rsidP="00EF7339">
      <w:pPr>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Implémentation</w:t>
      </w:r>
      <w:r>
        <w:rPr>
          <w:rFonts w:asciiTheme="majorHAnsi" w:hAnsiTheme="majorHAnsi" w:cs="Albany AMT"/>
        </w:rPr>
        <w:t> : un adaptateur sert à faire une conversion simple d’interface : il change simplement le nom des opérations et l’ordre des arguments avec un ensemble totalement différent d’opérations.</w:t>
      </w:r>
    </w:p>
    <w:p w:rsidR="005C32A6" w:rsidRDefault="004F0733" w:rsidP="00EF7339">
      <w:pPr>
        <w:autoSpaceDE w:val="0"/>
        <w:autoSpaceDN w:val="0"/>
        <w:adjustRightInd w:val="0"/>
        <w:spacing w:after="0" w:line="240" w:lineRule="auto"/>
        <w:jc w:val="both"/>
        <w:rPr>
          <w:rFonts w:asciiTheme="majorHAnsi" w:hAnsiTheme="majorHAnsi" w:cs="Albany AMT"/>
        </w:rPr>
      </w:pPr>
      <w:r>
        <w:rPr>
          <w:rFonts w:asciiTheme="majorHAnsi" w:hAnsiTheme="majorHAnsi" w:cs="Albany AMT"/>
        </w:rPr>
        <w:t>Un adaptateur bidirectionnel supporte les deux interfaces (</w:t>
      </w:r>
      <w:r>
        <w:rPr>
          <w:rFonts w:asciiTheme="majorHAnsi" w:hAnsiTheme="majorHAnsi" w:cs="Albany AMT"/>
          <w:b/>
        </w:rPr>
        <w:t xml:space="preserve">Target </w:t>
      </w:r>
      <w:r>
        <w:rPr>
          <w:rFonts w:asciiTheme="majorHAnsi" w:hAnsiTheme="majorHAnsi" w:cs="Albany AMT"/>
        </w:rPr>
        <w:t xml:space="preserve">et </w:t>
      </w:r>
      <w:r>
        <w:rPr>
          <w:rFonts w:asciiTheme="majorHAnsi" w:hAnsiTheme="majorHAnsi" w:cs="Albany AMT"/>
          <w:b/>
        </w:rPr>
        <w:t>Adaptee</w:t>
      </w:r>
      <w:r>
        <w:rPr>
          <w:rFonts w:asciiTheme="majorHAnsi" w:hAnsiTheme="majorHAnsi" w:cs="Albany AMT"/>
        </w:rPr>
        <w:t xml:space="preserve">), les objets sont donc des deux types. S’il n’est pas bidirectionnel, l’objet adapté n’est plus conforme à l’interface </w:t>
      </w:r>
      <w:r>
        <w:rPr>
          <w:rFonts w:asciiTheme="majorHAnsi" w:hAnsiTheme="majorHAnsi" w:cs="Albany AMT"/>
          <w:b/>
        </w:rPr>
        <w:t>Adaptee</w:t>
      </w:r>
      <w:r>
        <w:rPr>
          <w:rFonts w:asciiTheme="majorHAnsi" w:hAnsiTheme="majorHAnsi" w:cs="Albany AMT"/>
        </w:rPr>
        <w:t xml:space="preserve">. </w:t>
      </w:r>
    </w:p>
    <w:p w:rsidR="004F0733" w:rsidRDefault="004F0733" w:rsidP="00EF7339">
      <w:pPr>
        <w:autoSpaceDE w:val="0"/>
        <w:autoSpaceDN w:val="0"/>
        <w:adjustRightInd w:val="0"/>
        <w:spacing w:after="0" w:line="240" w:lineRule="auto"/>
        <w:jc w:val="both"/>
        <w:rPr>
          <w:rFonts w:asciiTheme="majorHAnsi" w:hAnsiTheme="majorHAnsi" w:cs="Albany AMT"/>
        </w:rPr>
      </w:pPr>
    </w:p>
    <w:p w:rsidR="004F0733" w:rsidRDefault="004F0733" w:rsidP="00EF7339">
      <w:pPr>
        <w:autoSpaceDE w:val="0"/>
        <w:autoSpaceDN w:val="0"/>
        <w:adjustRightInd w:val="0"/>
        <w:spacing w:after="0" w:line="240" w:lineRule="auto"/>
        <w:jc w:val="both"/>
        <w:rPr>
          <w:rFonts w:asciiTheme="majorHAnsi" w:hAnsiTheme="majorHAnsi" w:cs="Albany AMT"/>
        </w:rPr>
      </w:pPr>
      <w:r>
        <w:rPr>
          <w:rFonts w:asciiTheme="majorHAnsi" w:hAnsiTheme="majorHAnsi" w:cs="Albany AMT"/>
          <w:color w:val="FF0000"/>
        </w:rPr>
        <w:t>Adaptateur</w:t>
      </w:r>
      <w:r w:rsidRPr="00EF7339">
        <w:rPr>
          <w:rFonts w:asciiTheme="majorHAnsi" w:hAnsiTheme="majorHAnsi" w:cs="Albany AMT"/>
          <w:color w:val="FF0000"/>
        </w:rPr>
        <w:t xml:space="preserve"> vs. </w:t>
      </w:r>
      <w:r>
        <w:rPr>
          <w:rFonts w:asciiTheme="majorHAnsi" w:hAnsiTheme="majorHAnsi" w:cs="Albany AMT"/>
          <w:color w:val="FF0000"/>
        </w:rPr>
        <w:t>Façade</w:t>
      </w:r>
      <w:r w:rsidRPr="00EF7339">
        <w:rPr>
          <w:rFonts w:asciiTheme="majorHAnsi" w:hAnsiTheme="majorHAnsi" w:cs="Albany AMT"/>
          <w:color w:val="FF0000"/>
        </w:rPr>
        <w:t> :</w:t>
      </w:r>
      <w:r>
        <w:rPr>
          <w:rFonts w:asciiTheme="majorHAnsi" w:hAnsiTheme="majorHAnsi" w:cs="Albany AMT"/>
          <w:color w:val="FF0000"/>
        </w:rPr>
        <w:t xml:space="preserve"> </w:t>
      </w:r>
      <w:r>
        <w:rPr>
          <w:rFonts w:asciiTheme="majorHAnsi" w:hAnsiTheme="majorHAnsi" w:cs="Albany AMT"/>
        </w:rPr>
        <w:t xml:space="preserve">Un adaptateur réutilise une interface déjà existante (et la met en relation avec une autre) alors qu’une façade définit une </w:t>
      </w:r>
      <w:r>
        <w:rPr>
          <w:rFonts w:asciiTheme="majorHAnsi" w:hAnsiTheme="majorHAnsi" w:cs="Albany AMT"/>
          <w:i/>
        </w:rPr>
        <w:t>nouvelle</w:t>
      </w:r>
      <w:r>
        <w:rPr>
          <w:rFonts w:asciiTheme="majorHAnsi" w:hAnsiTheme="majorHAnsi" w:cs="Albany AMT"/>
        </w:rPr>
        <w:t xml:space="preserve"> interface. </w:t>
      </w:r>
    </w:p>
    <w:p w:rsidR="004F0733" w:rsidRDefault="004F0733" w:rsidP="00EF7339">
      <w:pPr>
        <w:autoSpaceDE w:val="0"/>
        <w:autoSpaceDN w:val="0"/>
        <w:adjustRightInd w:val="0"/>
        <w:spacing w:after="0" w:line="240" w:lineRule="auto"/>
        <w:jc w:val="both"/>
        <w:rPr>
          <w:rFonts w:asciiTheme="majorHAnsi" w:hAnsiTheme="majorHAnsi" w:cs="Albany AMT"/>
        </w:rPr>
      </w:pPr>
    </w:p>
    <w:p w:rsidR="004F0733" w:rsidRDefault="004F0733" w:rsidP="004F0733">
      <w:pPr>
        <w:autoSpaceDE w:val="0"/>
        <w:autoSpaceDN w:val="0"/>
        <w:adjustRightInd w:val="0"/>
        <w:spacing w:after="0" w:line="240" w:lineRule="auto"/>
        <w:jc w:val="both"/>
        <w:rPr>
          <w:rFonts w:asciiTheme="majorHAnsi" w:hAnsiTheme="majorHAnsi" w:cs="F38"/>
        </w:rPr>
      </w:pPr>
      <w:r w:rsidRPr="00EF7339">
        <w:rPr>
          <w:rFonts w:asciiTheme="majorHAnsi" w:hAnsiTheme="majorHAnsi" w:cs="F38"/>
          <w:color w:val="7030A0"/>
        </w:rPr>
        <w:t>Problème </w:t>
      </w:r>
      <w:r w:rsidRPr="00EF7339">
        <w:rPr>
          <w:rFonts w:asciiTheme="majorHAnsi" w:hAnsiTheme="majorHAnsi" w:cs="F38"/>
        </w:rPr>
        <w:t xml:space="preserve">: </w:t>
      </w:r>
      <w:r w:rsidR="00801E1E">
        <w:rPr>
          <w:rFonts w:asciiTheme="majorHAnsi" w:hAnsiTheme="majorHAnsi" w:cs="F38"/>
          <w:i/>
        </w:rPr>
        <w:t xml:space="preserve">Chargement des </w:t>
      </w:r>
      <w:r w:rsidR="00801E1E" w:rsidRPr="00801E1E">
        <w:rPr>
          <w:rFonts w:asciiTheme="majorHAnsi" w:hAnsiTheme="majorHAnsi" w:cs="F38"/>
        </w:rPr>
        <w:t>images</w:t>
      </w:r>
      <w:r w:rsidR="00801E1E">
        <w:rPr>
          <w:rFonts w:asciiTheme="majorHAnsi" w:hAnsiTheme="majorHAnsi" w:cs="F38"/>
        </w:rPr>
        <w:t xml:space="preserve"> (coû</w:t>
      </w:r>
      <w:r w:rsidR="001A74BA">
        <w:rPr>
          <w:rFonts w:asciiTheme="majorHAnsi" w:hAnsiTheme="majorHAnsi" w:cs="F38"/>
        </w:rPr>
        <w:t>teux</w:t>
      </w:r>
      <w:r w:rsidR="00801E1E">
        <w:rPr>
          <w:rFonts w:asciiTheme="majorHAnsi" w:hAnsiTheme="majorHAnsi" w:cs="F38"/>
        </w:rPr>
        <w:t>)</w:t>
      </w:r>
      <w:r w:rsidR="001A74BA">
        <w:rPr>
          <w:rFonts w:asciiTheme="majorHAnsi" w:hAnsiTheme="majorHAnsi" w:cs="F38"/>
        </w:rPr>
        <w:t>. Que mettre à la place de l’image ? Comment cacher le chargement à la volée ? Comment contrôler les accès à un objet déjà utilisé ailleurs ?</w:t>
      </w:r>
    </w:p>
    <w:p w:rsidR="00AB3437" w:rsidRDefault="00AB3437" w:rsidP="004F0733">
      <w:pPr>
        <w:autoSpaceDE w:val="0"/>
        <w:autoSpaceDN w:val="0"/>
        <w:adjustRightInd w:val="0"/>
        <w:spacing w:after="0" w:line="240" w:lineRule="auto"/>
        <w:jc w:val="both"/>
        <w:rPr>
          <w:rFonts w:asciiTheme="majorHAnsi" w:hAnsiTheme="majorHAnsi" w:cs="F38"/>
          <w:b/>
          <w:color w:val="FF0000"/>
        </w:rPr>
      </w:pPr>
    </w:p>
    <w:p w:rsidR="004F0733" w:rsidRDefault="00AB3437" w:rsidP="004F0733">
      <w:pPr>
        <w:autoSpaceDE w:val="0"/>
        <w:autoSpaceDN w:val="0"/>
        <w:adjustRightInd w:val="0"/>
        <w:spacing w:after="0" w:line="240" w:lineRule="auto"/>
        <w:jc w:val="both"/>
        <w:rPr>
          <w:rFonts w:asciiTheme="majorHAnsi" w:hAnsiTheme="majorHAnsi" w:cs="F38"/>
          <w:color w:val="000000"/>
        </w:rPr>
      </w:pPr>
      <w:r>
        <w:rPr>
          <w:rFonts w:asciiTheme="majorHAnsi" w:hAnsiTheme="majorHAnsi" w:cs="F38"/>
          <w:b/>
          <w:color w:val="FF0000"/>
        </w:rPr>
        <w:t>Procuration</w:t>
      </w:r>
      <w:r w:rsidR="001A74BA">
        <w:rPr>
          <w:rFonts w:asciiTheme="majorHAnsi" w:hAnsiTheme="majorHAnsi" w:cs="F38"/>
          <w:b/>
          <w:color w:val="FF0000"/>
        </w:rPr>
        <w:t xml:space="preserve"> (Proxy)</w:t>
      </w:r>
      <w:r w:rsidR="004F0733" w:rsidRPr="00EF7339">
        <w:rPr>
          <w:rFonts w:asciiTheme="majorHAnsi" w:hAnsiTheme="majorHAnsi" w:cs="F38"/>
        </w:rPr>
        <w:t> </w:t>
      </w:r>
      <w:r w:rsidR="004F0733" w:rsidRPr="00EF7339">
        <w:rPr>
          <w:rFonts w:asciiTheme="majorHAnsi" w:hAnsiTheme="majorHAnsi" w:cs="F38"/>
          <w:color w:val="000000"/>
        </w:rPr>
        <w:t>:</w:t>
      </w:r>
      <w:r w:rsidR="004F0733">
        <w:rPr>
          <w:rFonts w:asciiTheme="majorHAnsi" w:hAnsiTheme="majorHAnsi" w:cs="F38"/>
          <w:color w:val="000000"/>
        </w:rPr>
        <w:t xml:space="preserve"> </w:t>
      </w:r>
      <w:r w:rsidR="001A74BA">
        <w:rPr>
          <w:rFonts w:asciiTheme="majorHAnsi" w:hAnsiTheme="majorHAnsi" w:cs="F38"/>
          <w:color w:val="000000"/>
        </w:rPr>
        <w:t>La solution passe par l’utilisation d’un objet intermédiaire qui va contrôler les accès à l’objet.</w:t>
      </w:r>
    </w:p>
    <w:p w:rsidR="00AB3437" w:rsidRPr="00EF7339" w:rsidRDefault="00FF3107" w:rsidP="004F0733">
      <w:pPr>
        <w:autoSpaceDE w:val="0"/>
        <w:autoSpaceDN w:val="0"/>
        <w:adjustRightInd w:val="0"/>
        <w:spacing w:after="0" w:line="240" w:lineRule="auto"/>
        <w:jc w:val="both"/>
        <w:rPr>
          <w:rFonts w:asciiTheme="majorHAnsi" w:hAnsiTheme="majorHAnsi" w:cs="F38"/>
          <w:color w:val="000000"/>
        </w:rPr>
      </w:pPr>
      <w:r>
        <w:rPr>
          <w:rFonts w:asciiTheme="majorHAnsi" w:hAnsiTheme="majorHAnsi" w:cs="F38"/>
          <w:b/>
          <w:noProof/>
          <w:color w:val="000000"/>
        </w:rPr>
        <w:drawing>
          <wp:anchor distT="0" distB="0" distL="114300" distR="114300" simplePos="0" relativeHeight="251664384" behindDoc="0" locked="0" layoutInCell="1" allowOverlap="1" wp14:anchorId="6A88D268" wp14:editId="1DFCD233">
            <wp:simplePos x="0" y="0"/>
            <wp:positionH relativeFrom="column">
              <wp:posOffset>2109470</wp:posOffset>
            </wp:positionH>
            <wp:positionV relativeFrom="paragraph">
              <wp:posOffset>318770</wp:posOffset>
            </wp:positionV>
            <wp:extent cx="4265295" cy="1673225"/>
            <wp:effectExtent l="0" t="0" r="1905" b="3175"/>
            <wp:wrapSquare wrapText="bothSides"/>
            <wp:docPr id="16" name="Picture 16" descr="H:\EHD\Work\ING2\Design Pattern\StructurePatternProcu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HD\Work\ING2\Design Pattern\StructurePatternProcurat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5295" cy="1673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F38"/>
          <w:noProof/>
          <w:color w:val="000000"/>
        </w:rPr>
        <w:drawing>
          <wp:anchor distT="0" distB="0" distL="114300" distR="114300" simplePos="0" relativeHeight="251663360" behindDoc="0" locked="0" layoutInCell="1" allowOverlap="1" wp14:anchorId="68D8457F" wp14:editId="4BEF0CAD">
            <wp:simplePos x="0" y="0"/>
            <wp:positionH relativeFrom="column">
              <wp:posOffset>-175260</wp:posOffset>
            </wp:positionH>
            <wp:positionV relativeFrom="paragraph">
              <wp:posOffset>25400</wp:posOffset>
            </wp:positionV>
            <wp:extent cx="2164715" cy="2254250"/>
            <wp:effectExtent l="0" t="0" r="6985" b="0"/>
            <wp:wrapSquare wrapText="bothSides"/>
            <wp:docPr id="15" name="Picture 15" descr="H:\EHD\Work\ING2\Design Pattern\StructurePatternProcurationU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HD\Work\ING2\Design Pattern\StructurePatternProcurationUM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715" cy="225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4BA" w:rsidRDefault="001A74BA" w:rsidP="004F0733">
      <w:pPr>
        <w:autoSpaceDE w:val="0"/>
        <w:autoSpaceDN w:val="0"/>
        <w:adjustRightInd w:val="0"/>
        <w:spacing w:after="0" w:line="240" w:lineRule="auto"/>
        <w:jc w:val="both"/>
        <w:rPr>
          <w:rFonts w:asciiTheme="majorHAnsi" w:hAnsiTheme="majorHAnsi" w:cs="F38"/>
          <w:b/>
          <w:color w:val="000000"/>
        </w:rPr>
      </w:pPr>
    </w:p>
    <w:p w:rsidR="002C0A60" w:rsidRDefault="002C0A60" w:rsidP="004F0733">
      <w:pPr>
        <w:autoSpaceDE w:val="0"/>
        <w:autoSpaceDN w:val="0"/>
        <w:adjustRightInd w:val="0"/>
        <w:spacing w:after="0" w:line="240" w:lineRule="auto"/>
        <w:jc w:val="both"/>
        <w:rPr>
          <w:rFonts w:asciiTheme="majorHAnsi" w:hAnsiTheme="majorHAnsi" w:cs="F38"/>
          <w:b/>
          <w:color w:val="000000"/>
        </w:rPr>
      </w:pPr>
    </w:p>
    <w:p w:rsidR="004F0733" w:rsidRDefault="004F0733" w:rsidP="004F0733">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Intention</w:t>
      </w:r>
      <w:r w:rsidRPr="00EF7339">
        <w:rPr>
          <w:rFonts w:asciiTheme="majorHAnsi" w:hAnsiTheme="majorHAnsi" w:cs="F38"/>
          <w:color w:val="000000"/>
        </w:rPr>
        <w:t> :</w:t>
      </w:r>
      <w:r>
        <w:rPr>
          <w:rFonts w:asciiTheme="majorHAnsi" w:hAnsiTheme="majorHAnsi" w:cs="F38"/>
          <w:color w:val="000000"/>
        </w:rPr>
        <w:t xml:space="preserve"> </w:t>
      </w:r>
      <w:r w:rsidR="002C0A60">
        <w:rPr>
          <w:rFonts w:asciiTheme="majorHAnsi" w:hAnsiTheme="majorHAnsi" w:cs="F38"/>
          <w:color w:val="000000"/>
        </w:rPr>
        <w:t>Fournir un substitut (le proxy) à un autre objet afin d’en contrôler les accès (les opérations qui lui sont appliqués).</w:t>
      </w:r>
    </w:p>
    <w:p w:rsidR="00AB3437" w:rsidRPr="00EF7339" w:rsidRDefault="00AB3437" w:rsidP="004F0733">
      <w:pPr>
        <w:autoSpaceDE w:val="0"/>
        <w:autoSpaceDN w:val="0"/>
        <w:adjustRightInd w:val="0"/>
        <w:spacing w:after="0" w:line="240" w:lineRule="auto"/>
        <w:jc w:val="both"/>
        <w:rPr>
          <w:rFonts w:asciiTheme="majorHAnsi" w:hAnsiTheme="majorHAnsi" w:cs="F38"/>
          <w:color w:val="000000"/>
        </w:rPr>
      </w:pPr>
    </w:p>
    <w:p w:rsidR="002C0A60" w:rsidRDefault="004F0733" w:rsidP="004F0733">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Utilisation</w:t>
      </w:r>
      <w:r>
        <w:rPr>
          <w:rFonts w:asciiTheme="majorHAnsi" w:hAnsiTheme="majorHAnsi" w:cs="F38"/>
          <w:color w:val="000000"/>
        </w:rPr>
        <w:t xml:space="preserve"> : </w:t>
      </w:r>
      <w:r w:rsidR="002C0A60">
        <w:rPr>
          <w:rFonts w:asciiTheme="majorHAnsi" w:hAnsiTheme="majorHAnsi" w:cs="F38"/>
          <w:color w:val="000000"/>
        </w:rPr>
        <w:t xml:space="preserve">Le client veut interagir avec un objet, mais ne peut y faire référence directement. On peut donc utiliser un : </w:t>
      </w:r>
    </w:p>
    <w:p w:rsidR="002C0A60" w:rsidRDefault="002C0A60" w:rsidP="002C0A60">
      <w:pPr>
        <w:pStyle w:val="ListParagraph"/>
        <w:numPr>
          <w:ilvl w:val="0"/>
          <w:numId w:val="1"/>
        </w:numPr>
        <w:autoSpaceDE w:val="0"/>
        <w:autoSpaceDN w:val="0"/>
        <w:adjustRightInd w:val="0"/>
        <w:spacing w:after="0" w:line="240" w:lineRule="auto"/>
        <w:jc w:val="both"/>
        <w:rPr>
          <w:rFonts w:asciiTheme="majorHAnsi" w:hAnsiTheme="majorHAnsi" w:cs="F38"/>
          <w:color w:val="000000"/>
        </w:rPr>
      </w:pPr>
      <w:r>
        <w:rPr>
          <w:rFonts w:asciiTheme="majorHAnsi" w:hAnsiTheme="majorHAnsi" w:cs="F38"/>
          <w:b/>
          <w:color w:val="000000"/>
        </w:rPr>
        <w:t>R</w:t>
      </w:r>
      <w:r w:rsidRPr="002C0A60">
        <w:rPr>
          <w:rFonts w:asciiTheme="majorHAnsi" w:hAnsiTheme="majorHAnsi" w:cs="F38"/>
          <w:b/>
          <w:color w:val="000000"/>
        </w:rPr>
        <w:t>emote proxy</w:t>
      </w:r>
      <w:r>
        <w:rPr>
          <w:rFonts w:asciiTheme="majorHAnsi" w:hAnsiTheme="majorHAnsi" w:cs="F38"/>
          <w:color w:val="000000"/>
        </w:rPr>
        <w:t xml:space="preserve"> : </w:t>
      </w:r>
      <w:r w:rsidRPr="002C0A60">
        <w:rPr>
          <w:rFonts w:asciiTheme="majorHAnsi" w:hAnsiTheme="majorHAnsi" w:cs="F38"/>
          <w:color w:val="000000"/>
        </w:rPr>
        <w:t>fournir un représentant local d’</w:t>
      </w:r>
      <w:r>
        <w:rPr>
          <w:rFonts w:asciiTheme="majorHAnsi" w:hAnsiTheme="majorHAnsi" w:cs="F38"/>
          <w:color w:val="000000"/>
        </w:rPr>
        <w:t>un objet distant</w:t>
      </w:r>
    </w:p>
    <w:p w:rsidR="002C0A60" w:rsidRDefault="002C0A60" w:rsidP="002C0A60">
      <w:pPr>
        <w:pStyle w:val="ListParagraph"/>
        <w:numPr>
          <w:ilvl w:val="0"/>
          <w:numId w:val="1"/>
        </w:numPr>
        <w:autoSpaceDE w:val="0"/>
        <w:autoSpaceDN w:val="0"/>
        <w:adjustRightInd w:val="0"/>
        <w:spacing w:after="0" w:line="240" w:lineRule="auto"/>
        <w:jc w:val="both"/>
        <w:rPr>
          <w:rFonts w:asciiTheme="majorHAnsi" w:hAnsiTheme="majorHAnsi" w:cs="F38"/>
          <w:color w:val="000000"/>
        </w:rPr>
      </w:pPr>
      <w:r>
        <w:rPr>
          <w:rFonts w:asciiTheme="majorHAnsi" w:hAnsiTheme="majorHAnsi" w:cs="F38"/>
          <w:b/>
          <w:color w:val="000000"/>
        </w:rPr>
        <w:t>V</w:t>
      </w:r>
      <w:r w:rsidRPr="002C0A60">
        <w:rPr>
          <w:rFonts w:asciiTheme="majorHAnsi" w:hAnsiTheme="majorHAnsi" w:cs="F38"/>
          <w:b/>
          <w:color w:val="000000"/>
        </w:rPr>
        <w:t>irtual proxy</w:t>
      </w:r>
      <w:r>
        <w:rPr>
          <w:rFonts w:asciiTheme="majorHAnsi" w:hAnsiTheme="majorHAnsi" w:cs="F38"/>
          <w:color w:val="000000"/>
        </w:rPr>
        <w:t xml:space="preserve"> : </w:t>
      </w:r>
      <w:r w:rsidRPr="002C0A60">
        <w:rPr>
          <w:rFonts w:asciiTheme="majorHAnsi" w:hAnsiTheme="majorHAnsi" w:cs="F38"/>
          <w:color w:val="000000"/>
        </w:rPr>
        <w:t>créer ou charger des objets coûteux à la dem</w:t>
      </w:r>
      <w:r>
        <w:rPr>
          <w:rFonts w:asciiTheme="majorHAnsi" w:hAnsiTheme="majorHAnsi" w:cs="F38"/>
          <w:color w:val="000000"/>
        </w:rPr>
        <w:t>ande</w:t>
      </w:r>
    </w:p>
    <w:p w:rsidR="002C0A60" w:rsidRPr="002C0A60" w:rsidRDefault="002C0A60" w:rsidP="002C0A60">
      <w:pPr>
        <w:pStyle w:val="ListParagraph"/>
        <w:numPr>
          <w:ilvl w:val="0"/>
          <w:numId w:val="1"/>
        </w:numPr>
        <w:autoSpaceDE w:val="0"/>
        <w:autoSpaceDN w:val="0"/>
        <w:adjustRightInd w:val="0"/>
        <w:spacing w:after="0" w:line="240" w:lineRule="auto"/>
        <w:jc w:val="both"/>
        <w:rPr>
          <w:rFonts w:asciiTheme="majorHAnsi" w:hAnsiTheme="majorHAnsi" w:cs="F38"/>
          <w:color w:val="000000"/>
        </w:rPr>
      </w:pPr>
      <w:r>
        <w:rPr>
          <w:rFonts w:asciiTheme="majorHAnsi" w:hAnsiTheme="majorHAnsi" w:cs="F38"/>
          <w:b/>
          <w:color w:val="000000"/>
        </w:rPr>
        <w:t>C</w:t>
      </w:r>
      <w:r w:rsidRPr="002C0A60">
        <w:rPr>
          <w:rFonts w:asciiTheme="majorHAnsi" w:hAnsiTheme="majorHAnsi" w:cs="F38"/>
          <w:b/>
          <w:color w:val="000000"/>
        </w:rPr>
        <w:t>opy-on-write proxy</w:t>
      </w:r>
      <w:r>
        <w:rPr>
          <w:rFonts w:asciiTheme="majorHAnsi" w:hAnsiTheme="majorHAnsi" w:cs="F38"/>
          <w:color w:val="000000"/>
        </w:rPr>
        <w:t xml:space="preserve"> : </w:t>
      </w:r>
      <w:r w:rsidRPr="002C0A60">
        <w:rPr>
          <w:rFonts w:asciiTheme="majorHAnsi" w:hAnsiTheme="majorHAnsi" w:cs="F38"/>
          <w:color w:val="000000"/>
        </w:rPr>
        <w:t>différer la copie d’un objet coûteux jusqu’à ce que ce dernier soit modifié</w:t>
      </w:r>
    </w:p>
    <w:p w:rsidR="002C0A60" w:rsidRPr="002C0A60" w:rsidRDefault="002C0A60" w:rsidP="002C0A60">
      <w:pPr>
        <w:pStyle w:val="ListParagraph"/>
        <w:numPr>
          <w:ilvl w:val="0"/>
          <w:numId w:val="1"/>
        </w:numPr>
        <w:autoSpaceDE w:val="0"/>
        <w:autoSpaceDN w:val="0"/>
        <w:adjustRightInd w:val="0"/>
        <w:spacing w:after="0" w:line="240" w:lineRule="auto"/>
        <w:jc w:val="both"/>
        <w:rPr>
          <w:rFonts w:asciiTheme="majorHAnsi" w:hAnsiTheme="majorHAnsi" w:cs="F38"/>
          <w:color w:val="000000"/>
        </w:rPr>
      </w:pPr>
      <w:r>
        <w:rPr>
          <w:rFonts w:asciiTheme="majorHAnsi" w:hAnsiTheme="majorHAnsi" w:cs="F38"/>
          <w:b/>
          <w:color w:val="000000"/>
        </w:rPr>
        <w:t>P</w:t>
      </w:r>
      <w:r w:rsidRPr="002C0A60">
        <w:rPr>
          <w:rFonts w:asciiTheme="majorHAnsi" w:hAnsiTheme="majorHAnsi" w:cs="F38"/>
          <w:b/>
          <w:color w:val="000000"/>
        </w:rPr>
        <w:t>rotection/access proxy</w:t>
      </w:r>
      <w:r>
        <w:rPr>
          <w:rFonts w:asciiTheme="majorHAnsi" w:hAnsiTheme="majorHAnsi" w:cs="F38"/>
          <w:color w:val="000000"/>
        </w:rPr>
        <w:t xml:space="preserve"> : </w:t>
      </w:r>
      <w:r w:rsidRPr="002C0A60">
        <w:rPr>
          <w:rFonts w:asciiTheme="majorHAnsi" w:hAnsiTheme="majorHAnsi" w:cs="F38"/>
          <w:color w:val="000000"/>
        </w:rPr>
        <w:t xml:space="preserve">contrôler l’accès à un </w:t>
      </w:r>
      <w:r>
        <w:rPr>
          <w:rFonts w:asciiTheme="majorHAnsi" w:hAnsiTheme="majorHAnsi" w:cs="F38"/>
          <w:color w:val="000000"/>
        </w:rPr>
        <w:t>objet</w:t>
      </w:r>
    </w:p>
    <w:p w:rsidR="003C7999" w:rsidRDefault="003C7999" w:rsidP="002C0A60">
      <w:pPr>
        <w:pStyle w:val="ListParagraph"/>
        <w:numPr>
          <w:ilvl w:val="0"/>
          <w:numId w:val="1"/>
        </w:numPr>
        <w:autoSpaceDE w:val="0"/>
        <w:autoSpaceDN w:val="0"/>
        <w:adjustRightInd w:val="0"/>
        <w:spacing w:after="0" w:line="240" w:lineRule="auto"/>
        <w:jc w:val="both"/>
        <w:rPr>
          <w:rFonts w:asciiTheme="majorHAnsi" w:hAnsiTheme="majorHAnsi" w:cs="F38"/>
          <w:color w:val="000000"/>
        </w:rPr>
      </w:pPr>
      <w:r>
        <w:rPr>
          <w:rFonts w:asciiTheme="majorHAnsi" w:hAnsiTheme="majorHAnsi" w:cs="F38"/>
          <w:b/>
          <w:color w:val="000000"/>
        </w:rPr>
        <w:t>S</w:t>
      </w:r>
      <w:r w:rsidRPr="003C7999">
        <w:rPr>
          <w:rFonts w:asciiTheme="majorHAnsi" w:hAnsiTheme="majorHAnsi" w:cs="F38"/>
          <w:b/>
          <w:color w:val="000000"/>
        </w:rPr>
        <w:t>mart reference</w:t>
      </w:r>
      <w:r>
        <w:rPr>
          <w:rFonts w:asciiTheme="majorHAnsi" w:hAnsiTheme="majorHAnsi" w:cs="F38"/>
          <w:color w:val="000000"/>
        </w:rPr>
        <w:t xml:space="preserve"> : </w:t>
      </w:r>
      <w:r w:rsidR="002C0A60" w:rsidRPr="002C0A60">
        <w:rPr>
          <w:rFonts w:asciiTheme="majorHAnsi" w:hAnsiTheme="majorHAnsi" w:cs="F38"/>
          <w:color w:val="000000"/>
        </w:rPr>
        <w:t>effectuer des opérations supplémentaires lors de l</w:t>
      </w:r>
      <w:r>
        <w:rPr>
          <w:rFonts w:asciiTheme="majorHAnsi" w:hAnsiTheme="majorHAnsi" w:cs="F38"/>
          <w:color w:val="000000"/>
        </w:rPr>
        <w:t>’accès à un objet</w:t>
      </w:r>
    </w:p>
    <w:p w:rsidR="003C7999" w:rsidRDefault="002C0A60" w:rsidP="003C7999">
      <w:pPr>
        <w:pStyle w:val="ListParagraph"/>
        <w:numPr>
          <w:ilvl w:val="1"/>
          <w:numId w:val="1"/>
        </w:numPr>
        <w:autoSpaceDE w:val="0"/>
        <w:autoSpaceDN w:val="0"/>
        <w:adjustRightInd w:val="0"/>
        <w:spacing w:after="0" w:line="240" w:lineRule="auto"/>
        <w:jc w:val="both"/>
        <w:rPr>
          <w:rFonts w:asciiTheme="majorHAnsi" w:hAnsiTheme="majorHAnsi" w:cs="F38"/>
          <w:color w:val="000000"/>
        </w:rPr>
      </w:pPr>
      <w:r w:rsidRPr="002C0A60">
        <w:rPr>
          <w:rFonts w:asciiTheme="majorHAnsi" w:hAnsiTheme="majorHAnsi" w:cs="F38"/>
          <w:color w:val="000000"/>
        </w:rPr>
        <w:t xml:space="preserve"> telles que compter le nombre de références à l’objet (</w:t>
      </w:r>
      <w:r w:rsidRPr="003C7999">
        <w:rPr>
          <w:rFonts w:asciiTheme="majorHAnsi" w:hAnsiTheme="majorHAnsi" w:cs="F38"/>
          <w:b/>
          <w:color w:val="000000"/>
        </w:rPr>
        <w:t>smart pointer</w:t>
      </w:r>
      <w:r w:rsidRPr="002C0A60">
        <w:rPr>
          <w:rFonts w:asciiTheme="majorHAnsi" w:hAnsiTheme="majorHAnsi" w:cs="F38"/>
          <w:color w:val="000000"/>
        </w:rPr>
        <w:t>)</w:t>
      </w:r>
    </w:p>
    <w:p w:rsidR="00AB3437" w:rsidRPr="003C7999" w:rsidRDefault="002C0A60" w:rsidP="004F0733">
      <w:pPr>
        <w:pStyle w:val="ListParagraph"/>
        <w:numPr>
          <w:ilvl w:val="1"/>
          <w:numId w:val="1"/>
        </w:numPr>
        <w:autoSpaceDE w:val="0"/>
        <w:autoSpaceDN w:val="0"/>
        <w:adjustRightInd w:val="0"/>
        <w:spacing w:after="0" w:line="240" w:lineRule="auto"/>
        <w:jc w:val="both"/>
        <w:rPr>
          <w:rFonts w:asciiTheme="majorHAnsi" w:hAnsiTheme="majorHAnsi" w:cs="F38"/>
          <w:color w:val="000000"/>
        </w:rPr>
      </w:pPr>
      <w:r w:rsidRPr="002C0A60">
        <w:rPr>
          <w:rFonts w:asciiTheme="majorHAnsi" w:hAnsiTheme="majorHAnsi" w:cs="F38"/>
          <w:color w:val="000000"/>
        </w:rPr>
        <w:t xml:space="preserve"> ou encore charger en mémoire un objet persistant quand il est référencé pour la première fois (</w:t>
      </w:r>
      <w:r w:rsidRPr="003C7999">
        <w:rPr>
          <w:rFonts w:asciiTheme="majorHAnsi" w:hAnsiTheme="majorHAnsi" w:cs="F38"/>
          <w:b/>
          <w:color w:val="000000"/>
        </w:rPr>
        <w:t>lazy instantiation</w:t>
      </w:r>
      <w:r w:rsidRPr="002C0A60">
        <w:rPr>
          <w:rFonts w:asciiTheme="majorHAnsi" w:hAnsiTheme="majorHAnsi" w:cs="F38"/>
          <w:color w:val="000000"/>
        </w:rPr>
        <w:t>).</w:t>
      </w:r>
    </w:p>
    <w:p w:rsidR="003C7999" w:rsidRDefault="003C7999" w:rsidP="004F0733">
      <w:pPr>
        <w:autoSpaceDE w:val="0"/>
        <w:autoSpaceDN w:val="0"/>
        <w:adjustRightInd w:val="0"/>
        <w:spacing w:after="0" w:line="240" w:lineRule="auto"/>
        <w:jc w:val="both"/>
        <w:rPr>
          <w:rFonts w:asciiTheme="majorHAnsi" w:hAnsiTheme="majorHAnsi" w:cs="F17"/>
          <w:b/>
        </w:rPr>
      </w:pPr>
    </w:p>
    <w:p w:rsidR="00AB3437" w:rsidRPr="00871A14" w:rsidRDefault="004F0733" w:rsidP="004F0733">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Participants</w:t>
      </w:r>
      <w:r w:rsidRPr="00EF7339">
        <w:rPr>
          <w:rFonts w:asciiTheme="majorHAnsi" w:hAnsiTheme="majorHAnsi" w:cs="F17"/>
        </w:rPr>
        <w:t> :</w:t>
      </w:r>
      <w:r>
        <w:rPr>
          <w:rFonts w:asciiTheme="majorHAnsi" w:hAnsiTheme="majorHAnsi" w:cs="F17"/>
        </w:rPr>
        <w:t xml:space="preserve"> </w:t>
      </w:r>
      <w:r w:rsidR="003C7999">
        <w:rPr>
          <w:rFonts w:asciiTheme="majorHAnsi" w:hAnsiTheme="majorHAnsi" w:cs="F17"/>
          <w:b/>
        </w:rPr>
        <w:t>Proxy</w:t>
      </w:r>
      <w:r w:rsidR="003C7999">
        <w:rPr>
          <w:rFonts w:asciiTheme="majorHAnsi" w:hAnsiTheme="majorHAnsi" w:cs="F17"/>
        </w:rPr>
        <w:t xml:space="preserve"> a la même interface que l’objet à contrôler et gère une référence au </w:t>
      </w:r>
      <w:r w:rsidR="003C7999">
        <w:rPr>
          <w:rFonts w:asciiTheme="majorHAnsi" w:hAnsiTheme="majorHAnsi" w:cs="F17"/>
          <w:b/>
        </w:rPr>
        <w:t xml:space="preserve"> RealSubject</w:t>
      </w:r>
      <w:r w:rsidR="003C7999">
        <w:rPr>
          <w:rFonts w:asciiTheme="majorHAnsi" w:hAnsiTheme="majorHAnsi" w:cs="F17"/>
        </w:rPr>
        <w:t xml:space="preserve"> lui  permettant d’y accéder et d’en contrôler les accès. </w:t>
      </w:r>
      <w:r w:rsidR="003C7999">
        <w:rPr>
          <w:rFonts w:asciiTheme="majorHAnsi" w:hAnsiTheme="majorHAnsi" w:cs="F17"/>
          <w:b/>
        </w:rPr>
        <w:t xml:space="preserve">Subject </w:t>
      </w:r>
      <w:r w:rsidR="003C7999">
        <w:rPr>
          <w:rFonts w:asciiTheme="majorHAnsi" w:hAnsiTheme="majorHAnsi" w:cs="F17"/>
        </w:rPr>
        <w:t xml:space="preserve">définit une interface commune pour </w:t>
      </w:r>
      <w:r w:rsidR="003C7999">
        <w:rPr>
          <w:rFonts w:asciiTheme="majorHAnsi" w:hAnsiTheme="majorHAnsi" w:cs="F17"/>
          <w:b/>
        </w:rPr>
        <w:t xml:space="preserve">RealSubject </w:t>
      </w:r>
      <w:r w:rsidR="003C7999" w:rsidRPr="003C7999">
        <w:rPr>
          <w:rFonts w:asciiTheme="majorHAnsi" w:hAnsiTheme="majorHAnsi" w:cs="F17"/>
        </w:rPr>
        <w:t>et</w:t>
      </w:r>
      <w:r w:rsidR="003C7999">
        <w:rPr>
          <w:rFonts w:asciiTheme="majorHAnsi" w:hAnsiTheme="majorHAnsi" w:cs="F17"/>
          <w:b/>
        </w:rPr>
        <w:t xml:space="preserve"> Proxy</w:t>
      </w:r>
      <w:r w:rsidR="003C7999">
        <w:rPr>
          <w:rFonts w:asciiTheme="majorHAnsi" w:hAnsiTheme="majorHAnsi" w:cs="F17"/>
        </w:rPr>
        <w:t>, afin qu’un proxy</w:t>
      </w:r>
      <w:r w:rsidR="00AD2DBC">
        <w:rPr>
          <w:rFonts w:asciiTheme="majorHAnsi" w:hAnsiTheme="majorHAnsi" w:cs="F17"/>
        </w:rPr>
        <w:t xml:space="preserve"> puisse être utilisé partout où un </w:t>
      </w:r>
      <w:r w:rsidR="00AD2DBC">
        <w:rPr>
          <w:rFonts w:asciiTheme="majorHAnsi" w:hAnsiTheme="majorHAnsi" w:cs="F17"/>
          <w:b/>
        </w:rPr>
        <w:t xml:space="preserve">RealSubject </w:t>
      </w:r>
      <w:r w:rsidR="00AD2DBC">
        <w:rPr>
          <w:rFonts w:asciiTheme="majorHAnsi" w:hAnsiTheme="majorHAnsi" w:cs="F17"/>
        </w:rPr>
        <w:t>est attendu.</w:t>
      </w:r>
      <w:r w:rsidR="00871A14">
        <w:rPr>
          <w:rFonts w:asciiTheme="majorHAnsi" w:hAnsiTheme="majorHAnsi" w:cs="F17"/>
        </w:rPr>
        <w:t xml:space="preserve"> </w:t>
      </w:r>
      <w:r w:rsidR="00871A14">
        <w:rPr>
          <w:rFonts w:asciiTheme="majorHAnsi" w:hAnsiTheme="majorHAnsi" w:cs="F17"/>
          <w:b/>
        </w:rPr>
        <w:t xml:space="preserve">RealSubject </w:t>
      </w:r>
      <w:r w:rsidR="00871A14">
        <w:rPr>
          <w:rFonts w:asciiTheme="majorHAnsi" w:hAnsiTheme="majorHAnsi" w:cs="F17"/>
        </w:rPr>
        <w:t xml:space="preserve">définit l’objet réel que le </w:t>
      </w:r>
      <w:r w:rsidR="00871A14" w:rsidRPr="00871A14">
        <w:rPr>
          <w:rFonts w:asciiTheme="majorHAnsi" w:hAnsiTheme="majorHAnsi" w:cs="F17"/>
          <w:b/>
        </w:rPr>
        <w:t>proxy</w:t>
      </w:r>
      <w:r w:rsidR="00871A14">
        <w:rPr>
          <w:rFonts w:asciiTheme="majorHAnsi" w:hAnsiTheme="majorHAnsi" w:cs="F17"/>
        </w:rPr>
        <w:t xml:space="preserve"> représente.</w:t>
      </w:r>
    </w:p>
    <w:p w:rsidR="00AB3437" w:rsidRDefault="00AB3437" w:rsidP="004F0733">
      <w:pPr>
        <w:autoSpaceDE w:val="0"/>
        <w:autoSpaceDN w:val="0"/>
        <w:adjustRightInd w:val="0"/>
        <w:spacing w:after="0" w:line="240" w:lineRule="auto"/>
        <w:jc w:val="both"/>
        <w:rPr>
          <w:rFonts w:asciiTheme="majorHAnsi" w:hAnsiTheme="majorHAnsi" w:cs="F17"/>
          <w:b/>
        </w:rPr>
      </w:pPr>
    </w:p>
    <w:p w:rsidR="004F0733" w:rsidRPr="002B766D" w:rsidRDefault="002B766D" w:rsidP="00AB3437">
      <w:pPr>
        <w:autoSpaceDE w:val="0"/>
        <w:autoSpaceDN w:val="0"/>
        <w:adjustRightInd w:val="0"/>
        <w:spacing w:after="0" w:line="240" w:lineRule="auto"/>
        <w:jc w:val="both"/>
        <w:rPr>
          <w:rFonts w:asciiTheme="majorHAnsi" w:hAnsiTheme="majorHAnsi" w:cs="Albany AMT"/>
        </w:rPr>
      </w:pPr>
      <w:r>
        <w:rPr>
          <w:rFonts w:asciiTheme="majorHAnsi" w:hAnsiTheme="majorHAnsi" w:cs="F68"/>
          <w:noProof/>
          <w:color w:val="000000"/>
        </w:rPr>
        <w:lastRenderedPageBreak/>
        <w:drawing>
          <wp:anchor distT="0" distB="0" distL="114300" distR="114300" simplePos="0" relativeHeight="251662336" behindDoc="0" locked="0" layoutInCell="1" allowOverlap="1" wp14:anchorId="643DAF3A" wp14:editId="2D7828ED">
            <wp:simplePos x="0" y="0"/>
            <wp:positionH relativeFrom="column">
              <wp:posOffset>-3175</wp:posOffset>
            </wp:positionH>
            <wp:positionV relativeFrom="paragraph">
              <wp:posOffset>-38100</wp:posOffset>
            </wp:positionV>
            <wp:extent cx="3648710" cy="607060"/>
            <wp:effectExtent l="0" t="0" r="8890" b="2540"/>
            <wp:wrapSquare wrapText="bothSides"/>
            <wp:docPr id="10" name="Picture 10" descr="H:\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sers\Administrator\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8710"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733">
        <w:rPr>
          <w:rFonts w:asciiTheme="majorHAnsi" w:hAnsiTheme="majorHAnsi" w:cs="F68"/>
          <w:b/>
          <w:color w:val="000000"/>
        </w:rPr>
        <w:t>Collaboration</w:t>
      </w:r>
      <w:r w:rsidR="004F0733">
        <w:rPr>
          <w:rFonts w:asciiTheme="majorHAnsi" w:hAnsiTheme="majorHAnsi" w:cs="F68"/>
          <w:b/>
          <w:color w:val="000000"/>
        </w:rPr>
        <w:tab/>
      </w:r>
      <w:r>
        <w:rPr>
          <w:rFonts w:asciiTheme="majorHAnsi" w:hAnsiTheme="majorHAnsi" w:cs="F68"/>
          <w:b/>
          <w:color w:val="000000"/>
        </w:rPr>
        <w:t xml:space="preserve">: </w:t>
      </w:r>
      <w:r>
        <w:rPr>
          <w:rFonts w:asciiTheme="majorHAnsi" w:hAnsiTheme="majorHAnsi" w:cs="F68"/>
          <w:color w:val="000000"/>
        </w:rPr>
        <w:t xml:space="preserve">Un proxy agit comme un intermédiaire entre le client et le sujet réel. Il retransmet les requêtes au </w:t>
      </w:r>
      <w:r>
        <w:rPr>
          <w:rFonts w:asciiTheme="majorHAnsi" w:hAnsiTheme="majorHAnsi" w:cs="F68"/>
          <w:b/>
          <w:color w:val="000000"/>
        </w:rPr>
        <w:t>RealSubject</w:t>
      </w:r>
      <w:r>
        <w:rPr>
          <w:rFonts w:asciiTheme="majorHAnsi" w:hAnsiTheme="majorHAnsi" w:cs="F68"/>
          <w:color w:val="000000"/>
        </w:rPr>
        <w:t xml:space="preserve"> si nécessaire (délégation), selon le type de proxy.</w:t>
      </w:r>
    </w:p>
    <w:p w:rsidR="004F0733" w:rsidRDefault="002B766D" w:rsidP="002B766D">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ab/>
      </w:r>
    </w:p>
    <w:p w:rsidR="002B766D" w:rsidRPr="002B766D" w:rsidRDefault="002B766D" w:rsidP="002B766D">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Avantages</w:t>
      </w:r>
      <w:r>
        <w:rPr>
          <w:rFonts w:asciiTheme="majorHAnsi" w:hAnsiTheme="majorHAnsi" w:cs="Albany AMT"/>
        </w:rPr>
        <w:t> : introduit un niveau d’indirection lors de l’accès à un objet pour cacher au client le fait que l’objet réside dans un autre espace d’</w:t>
      </w:r>
      <w:r>
        <w:rPr>
          <w:rFonts w:asciiTheme="majorHAnsi" w:hAnsiTheme="majorHAnsi" w:cs="Albany AMT"/>
        </w:rPr>
        <w:tab/>
        <w:t>adressage (distribution), pour effectuer des optimisations transparentes pour le client, pour vérifier si l’appelant a les permissions requises pour effectuer la requête.</w:t>
      </w:r>
    </w:p>
    <w:p w:rsidR="002B766D" w:rsidRDefault="002B766D" w:rsidP="002B766D">
      <w:pPr>
        <w:tabs>
          <w:tab w:val="left" w:pos="1440"/>
        </w:tabs>
        <w:autoSpaceDE w:val="0"/>
        <w:autoSpaceDN w:val="0"/>
        <w:adjustRightInd w:val="0"/>
        <w:spacing w:after="0" w:line="240" w:lineRule="auto"/>
        <w:jc w:val="both"/>
        <w:rPr>
          <w:rFonts w:asciiTheme="majorHAnsi" w:hAnsiTheme="majorHAnsi" w:cs="Albany AMT"/>
        </w:rPr>
      </w:pPr>
    </w:p>
    <w:p w:rsidR="002B766D" w:rsidRDefault="002B766D" w:rsidP="002B766D">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Inconvénients</w:t>
      </w:r>
      <w:r>
        <w:rPr>
          <w:rFonts w:asciiTheme="majorHAnsi" w:hAnsiTheme="majorHAnsi" w:cs="Albany AMT"/>
        </w:rPr>
        <w:t> : le proxy est simplement une réplique exacte de son sujet réel.</w:t>
      </w:r>
    </w:p>
    <w:p w:rsidR="002B766D" w:rsidRPr="002B766D" w:rsidRDefault="002B766D" w:rsidP="002B766D">
      <w:pPr>
        <w:tabs>
          <w:tab w:val="left" w:pos="1440"/>
        </w:tabs>
        <w:autoSpaceDE w:val="0"/>
        <w:autoSpaceDN w:val="0"/>
        <w:adjustRightInd w:val="0"/>
        <w:spacing w:after="0" w:line="240" w:lineRule="auto"/>
        <w:jc w:val="both"/>
        <w:rPr>
          <w:rFonts w:asciiTheme="majorHAnsi" w:hAnsiTheme="majorHAnsi" w:cs="Albany AMT"/>
        </w:rPr>
      </w:pPr>
    </w:p>
    <w:p w:rsidR="004F0733" w:rsidRDefault="004F0733" w:rsidP="002B766D">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Implémentation</w:t>
      </w:r>
      <w:r>
        <w:rPr>
          <w:rFonts w:asciiTheme="majorHAnsi" w:hAnsiTheme="majorHAnsi" w:cs="Albany AMT"/>
        </w:rPr>
        <w:t xml:space="preserve"> : </w:t>
      </w:r>
      <w:r w:rsidR="002B766D">
        <w:rPr>
          <w:rFonts w:asciiTheme="majorHAnsi" w:hAnsiTheme="majorHAnsi" w:cs="Albany AMT"/>
        </w:rPr>
        <w:t xml:space="preserve">Si un proxy instancie le sujet réel, il doit connaître son type, si non inutile de faire une classe </w:t>
      </w:r>
      <w:r w:rsidR="002B766D">
        <w:rPr>
          <w:rFonts w:asciiTheme="majorHAnsi" w:hAnsiTheme="majorHAnsi" w:cs="Albany AMT"/>
          <w:b/>
        </w:rPr>
        <w:t>Proxy</w:t>
      </w:r>
      <w:r w:rsidR="002B766D">
        <w:rPr>
          <w:rFonts w:asciiTheme="majorHAnsi" w:hAnsiTheme="majorHAnsi" w:cs="Albany AMT"/>
        </w:rPr>
        <w:t xml:space="preserve"> pour chaque classe </w:t>
      </w:r>
      <w:r w:rsidR="002B766D">
        <w:rPr>
          <w:rFonts w:asciiTheme="majorHAnsi" w:hAnsiTheme="majorHAnsi" w:cs="Albany AMT"/>
          <w:b/>
        </w:rPr>
        <w:t>RealSubject</w:t>
      </w:r>
      <w:r w:rsidR="002B766D">
        <w:rPr>
          <w:rFonts w:asciiTheme="majorHAnsi" w:hAnsiTheme="majorHAnsi" w:cs="Albany AMT"/>
        </w:rPr>
        <w:t>. Pour faire référence au sujet réel avant son instanciation on utilise une certaine forme d’identificateurs d’objet indépendante de l’espace d’adressage (ex : nom de fichier).</w:t>
      </w:r>
    </w:p>
    <w:p w:rsidR="008A3544" w:rsidRDefault="008A3544" w:rsidP="002B766D">
      <w:pPr>
        <w:tabs>
          <w:tab w:val="left" w:pos="3831"/>
        </w:tabs>
        <w:autoSpaceDE w:val="0"/>
        <w:autoSpaceDN w:val="0"/>
        <w:adjustRightInd w:val="0"/>
        <w:spacing w:after="0" w:line="240" w:lineRule="auto"/>
        <w:jc w:val="both"/>
        <w:rPr>
          <w:rFonts w:asciiTheme="majorHAnsi" w:hAnsiTheme="majorHAnsi" w:cs="Albany AMT"/>
        </w:rPr>
      </w:pPr>
    </w:p>
    <w:p w:rsidR="002B766D" w:rsidRPr="002B766D" w:rsidRDefault="002B766D" w:rsidP="002B766D">
      <w:pPr>
        <w:tabs>
          <w:tab w:val="left" w:pos="3831"/>
        </w:tabs>
        <w:autoSpaceDE w:val="0"/>
        <w:autoSpaceDN w:val="0"/>
        <w:adjustRightInd w:val="0"/>
        <w:spacing w:after="0" w:line="240" w:lineRule="auto"/>
        <w:jc w:val="both"/>
        <w:rPr>
          <w:rFonts w:asciiTheme="majorHAnsi" w:hAnsiTheme="majorHAnsi" w:cs="Albany AMT"/>
        </w:rPr>
      </w:pPr>
    </w:p>
    <w:p w:rsidR="008A3544" w:rsidRPr="008A3544" w:rsidRDefault="008A3544" w:rsidP="008A3544">
      <w:pPr>
        <w:autoSpaceDE w:val="0"/>
        <w:autoSpaceDN w:val="0"/>
        <w:adjustRightInd w:val="0"/>
        <w:spacing w:after="0" w:line="240" w:lineRule="auto"/>
        <w:jc w:val="both"/>
        <w:rPr>
          <w:rFonts w:asciiTheme="majorHAnsi" w:hAnsiTheme="majorHAnsi" w:cs="F38"/>
        </w:rPr>
      </w:pPr>
      <w:r w:rsidRPr="00EF7339">
        <w:rPr>
          <w:rFonts w:asciiTheme="majorHAnsi" w:hAnsiTheme="majorHAnsi" w:cs="F38"/>
          <w:color w:val="7030A0"/>
        </w:rPr>
        <w:t>Problème </w:t>
      </w:r>
      <w:r w:rsidRPr="00EF7339">
        <w:rPr>
          <w:rFonts w:asciiTheme="majorHAnsi" w:hAnsiTheme="majorHAnsi" w:cs="F38"/>
        </w:rPr>
        <w:t xml:space="preserve">: </w:t>
      </w:r>
      <w:r w:rsidR="00801E1E">
        <w:rPr>
          <w:rFonts w:asciiTheme="majorHAnsi" w:hAnsiTheme="majorHAnsi" w:cs="F38"/>
          <w:i/>
        </w:rPr>
        <w:t xml:space="preserve">Amélioration de l’interface </w:t>
      </w:r>
      <w:r w:rsidR="00801E1E" w:rsidRPr="00801E1E">
        <w:rPr>
          <w:rFonts w:asciiTheme="majorHAnsi" w:hAnsiTheme="majorHAnsi" w:cs="F38"/>
          <w:i/>
        </w:rPr>
        <w:t>utilisateur</w:t>
      </w:r>
      <w:r>
        <w:rPr>
          <w:rFonts w:asciiTheme="majorHAnsi" w:hAnsiTheme="majorHAnsi" w:cs="F38"/>
        </w:rPr>
        <w:t xml:space="preserve"> (bordure, barres de défilements…). On a n décorations qui peuvent être mélangées indépendamment </w:t>
      </w:r>
      <w:r w:rsidRPr="008A3544">
        <w:rPr>
          <w:rFonts w:asciiTheme="majorHAnsi" w:hAnsiTheme="majorHAnsi" w:cs="F38"/>
        </w:rPr>
        <w:t>(</w:t>
      </w:r>
      <w:r w:rsidRPr="008A3544">
        <w:rPr>
          <w:rFonts w:asciiTheme="majorHAnsi" w:hAnsiTheme="majorHAnsi" w:cs="F25"/>
        </w:rPr>
        <w:t xml:space="preserve">x = </w:t>
      </w:r>
      <w:r w:rsidRPr="008A3544">
        <w:rPr>
          <w:rFonts w:asciiTheme="majorHAnsi" w:hAnsiTheme="majorHAnsi" w:cs="F71"/>
        </w:rPr>
        <w:t xml:space="preserve">new </w:t>
      </w:r>
      <w:r w:rsidRPr="008A3544">
        <w:rPr>
          <w:rFonts w:asciiTheme="majorHAnsi" w:hAnsiTheme="majorHAnsi" w:cs="F25"/>
        </w:rPr>
        <w:t>ScrollBar(</w:t>
      </w:r>
      <w:r w:rsidRPr="008A3544">
        <w:rPr>
          <w:rFonts w:asciiTheme="majorHAnsi" w:hAnsiTheme="majorHAnsi" w:cs="F71"/>
        </w:rPr>
        <w:t xml:space="preserve">new </w:t>
      </w:r>
      <w:r w:rsidRPr="008A3544">
        <w:rPr>
          <w:rFonts w:asciiTheme="majorHAnsi" w:hAnsiTheme="majorHAnsi" w:cs="F25"/>
        </w:rPr>
        <w:t>Border (</w:t>
      </w:r>
      <w:r w:rsidRPr="008A3544">
        <w:rPr>
          <w:rFonts w:asciiTheme="majorHAnsi" w:hAnsiTheme="majorHAnsi" w:cs="F71"/>
        </w:rPr>
        <w:t xml:space="preserve">new </w:t>
      </w:r>
      <w:r w:rsidRPr="008A3544">
        <w:rPr>
          <w:rFonts w:asciiTheme="majorHAnsi" w:hAnsiTheme="majorHAnsi" w:cs="F25"/>
        </w:rPr>
        <w:t>Picture( . . . ) ) )</w:t>
      </w:r>
      <w:r>
        <w:rPr>
          <w:rFonts w:asciiTheme="majorHAnsi" w:hAnsiTheme="majorHAnsi" w:cs="F25"/>
        </w:rPr>
        <w:t xml:space="preserve"> )(2</w:t>
      </w:r>
      <w:r w:rsidRPr="008A3544">
        <w:rPr>
          <w:rFonts w:asciiTheme="majorHAnsi" w:hAnsiTheme="majorHAnsi" w:cs="F25"/>
          <w:vertAlign w:val="superscript"/>
        </w:rPr>
        <w:t>n</w:t>
      </w:r>
      <w:r>
        <w:rPr>
          <w:rFonts w:asciiTheme="majorHAnsi" w:hAnsiTheme="majorHAnsi" w:cs="F25"/>
          <w:vertAlign w:val="superscript"/>
        </w:rPr>
        <w:t xml:space="preserve"> </w:t>
      </w:r>
      <w:r>
        <w:rPr>
          <w:rFonts w:asciiTheme="majorHAnsi" w:hAnsiTheme="majorHAnsi" w:cs="F25"/>
        </w:rPr>
        <w:t>combinaisons). Comment les intégrer dans la structure physique du document ?</w:t>
      </w:r>
    </w:p>
    <w:p w:rsidR="008A3544" w:rsidRDefault="008A3544" w:rsidP="008A3544">
      <w:pPr>
        <w:autoSpaceDE w:val="0"/>
        <w:autoSpaceDN w:val="0"/>
        <w:adjustRightInd w:val="0"/>
        <w:spacing w:after="0" w:line="240" w:lineRule="auto"/>
        <w:jc w:val="both"/>
        <w:rPr>
          <w:rFonts w:asciiTheme="majorHAnsi" w:hAnsiTheme="majorHAnsi" w:cs="F38"/>
          <w:b/>
          <w:color w:val="FF0000"/>
        </w:rPr>
      </w:pPr>
    </w:p>
    <w:p w:rsidR="008A3544" w:rsidRPr="00FF3107" w:rsidRDefault="008A3544" w:rsidP="008A3544">
      <w:pPr>
        <w:autoSpaceDE w:val="0"/>
        <w:autoSpaceDN w:val="0"/>
        <w:adjustRightInd w:val="0"/>
        <w:spacing w:after="0" w:line="240" w:lineRule="auto"/>
        <w:jc w:val="both"/>
        <w:rPr>
          <w:rFonts w:asciiTheme="majorHAnsi" w:hAnsiTheme="majorHAnsi" w:cs="F38"/>
          <w:color w:val="000000"/>
        </w:rPr>
      </w:pPr>
      <w:r>
        <w:rPr>
          <w:rFonts w:asciiTheme="majorHAnsi" w:hAnsiTheme="majorHAnsi" w:cs="F38"/>
          <w:b/>
          <w:color w:val="FF0000"/>
        </w:rPr>
        <w:t xml:space="preserve">Décorateur </w:t>
      </w:r>
      <w:r w:rsidRPr="00EF7339">
        <w:rPr>
          <w:rFonts w:asciiTheme="majorHAnsi" w:hAnsiTheme="majorHAnsi" w:cs="F38"/>
        </w:rPr>
        <w:t>:</w:t>
      </w:r>
      <w:r>
        <w:rPr>
          <w:rFonts w:asciiTheme="majorHAnsi" w:hAnsiTheme="majorHAnsi" w:cs="F38"/>
          <w:color w:val="000000"/>
        </w:rPr>
        <w:t xml:space="preserve"> </w:t>
      </w:r>
      <w:r w:rsidR="00FF3107">
        <w:rPr>
          <w:rFonts w:asciiTheme="majorHAnsi" w:hAnsiTheme="majorHAnsi" w:cs="F38"/>
          <w:color w:val="000000"/>
        </w:rPr>
        <w:t xml:space="preserve">On définit une classe </w:t>
      </w:r>
      <w:r w:rsidR="00FF3107">
        <w:rPr>
          <w:rFonts w:asciiTheme="majorHAnsi" w:hAnsiTheme="majorHAnsi" w:cs="F38"/>
          <w:b/>
          <w:color w:val="000000"/>
        </w:rPr>
        <w:t>Decorator</w:t>
      </w:r>
      <w:r w:rsidR="00FF3107">
        <w:rPr>
          <w:rFonts w:asciiTheme="majorHAnsi" w:hAnsiTheme="majorHAnsi" w:cs="F38"/>
          <w:color w:val="000000"/>
        </w:rPr>
        <w:t xml:space="preserve"> (enveloppe transparente) qui implémente </w:t>
      </w:r>
      <w:r w:rsidR="00FF3107">
        <w:rPr>
          <w:rFonts w:asciiTheme="majorHAnsi" w:hAnsiTheme="majorHAnsi" w:cs="F38"/>
          <w:b/>
          <w:color w:val="000000"/>
        </w:rPr>
        <w:t>Glyph</w:t>
      </w:r>
      <w:r w:rsidR="00FF3107">
        <w:rPr>
          <w:rFonts w:asciiTheme="majorHAnsi" w:hAnsiTheme="majorHAnsi" w:cs="F38"/>
          <w:color w:val="000000"/>
        </w:rPr>
        <w:t xml:space="preserve"> (l’élément de décoration que l’on veut mettre en place), à une variable d’instance </w:t>
      </w:r>
      <w:r w:rsidR="00FF3107">
        <w:rPr>
          <w:rFonts w:asciiTheme="majorHAnsi" w:hAnsiTheme="majorHAnsi" w:cs="F38"/>
          <w:b/>
          <w:color w:val="000000"/>
        </w:rPr>
        <w:t>decorated</w:t>
      </w:r>
      <w:r w:rsidR="00FF3107">
        <w:rPr>
          <w:rFonts w:asciiTheme="majorHAnsi" w:hAnsiTheme="majorHAnsi" w:cs="F38"/>
          <w:color w:val="000000"/>
        </w:rPr>
        <w:t xml:space="preserve"> de type </w:t>
      </w:r>
      <w:r w:rsidR="00FF3107">
        <w:rPr>
          <w:rFonts w:asciiTheme="majorHAnsi" w:hAnsiTheme="majorHAnsi" w:cs="F38"/>
          <w:b/>
          <w:color w:val="000000"/>
        </w:rPr>
        <w:t>Glyph</w:t>
      </w:r>
      <w:r w:rsidR="00FF3107">
        <w:rPr>
          <w:rFonts w:asciiTheme="majorHAnsi" w:hAnsiTheme="majorHAnsi" w:cs="F38"/>
          <w:color w:val="000000"/>
        </w:rPr>
        <w:t>, et a pour fils les éléments à décorer (barre de défilement etc.)</w:t>
      </w:r>
      <w:r w:rsidR="004C2995" w:rsidRPr="004C2995">
        <w:rPr>
          <w:rFonts w:asciiTheme="majorHAnsi" w:hAnsiTheme="majorHAnsi" w:cs="F38"/>
          <w:noProof/>
          <w:color w:val="000000"/>
        </w:rPr>
        <w:t xml:space="preserve"> </w:t>
      </w:r>
    </w:p>
    <w:p w:rsidR="008A3544" w:rsidRDefault="004C2995" w:rsidP="008A3544">
      <w:pPr>
        <w:autoSpaceDE w:val="0"/>
        <w:autoSpaceDN w:val="0"/>
        <w:adjustRightInd w:val="0"/>
        <w:spacing w:after="0" w:line="240" w:lineRule="auto"/>
        <w:jc w:val="both"/>
        <w:rPr>
          <w:rFonts w:asciiTheme="majorHAnsi" w:hAnsiTheme="majorHAnsi" w:cs="F38"/>
          <w:b/>
          <w:color w:val="000000"/>
        </w:rPr>
      </w:pPr>
      <w:r>
        <w:rPr>
          <w:rFonts w:asciiTheme="majorHAnsi" w:hAnsiTheme="majorHAnsi" w:cs="F38"/>
          <w:noProof/>
          <w:color w:val="000000"/>
        </w:rPr>
        <w:drawing>
          <wp:anchor distT="0" distB="0" distL="114300" distR="114300" simplePos="0" relativeHeight="251665408" behindDoc="0" locked="0" layoutInCell="1" allowOverlap="1" wp14:anchorId="57B959C6" wp14:editId="7CB5E328">
            <wp:simplePos x="0" y="0"/>
            <wp:positionH relativeFrom="column">
              <wp:posOffset>1497330</wp:posOffset>
            </wp:positionH>
            <wp:positionV relativeFrom="paragraph">
              <wp:posOffset>61595</wp:posOffset>
            </wp:positionV>
            <wp:extent cx="2623820" cy="1707515"/>
            <wp:effectExtent l="0" t="0" r="5080" b="6985"/>
            <wp:wrapSquare wrapText="bothSides"/>
            <wp:docPr id="17" name="Picture 17" descr="H:\EHD\Work\ING2\Design Pattern\StructurePatternDecoratorU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HD\Work\ING2\Design Pattern\StructurePatternDecoratorUM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3820" cy="170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4C2995" w:rsidRDefault="004C2995" w:rsidP="008A3544">
      <w:pPr>
        <w:autoSpaceDE w:val="0"/>
        <w:autoSpaceDN w:val="0"/>
        <w:adjustRightInd w:val="0"/>
        <w:spacing w:after="0" w:line="240" w:lineRule="auto"/>
        <w:jc w:val="both"/>
        <w:rPr>
          <w:rFonts w:asciiTheme="majorHAnsi" w:hAnsiTheme="majorHAnsi" w:cs="F38"/>
          <w:b/>
          <w:color w:val="000000"/>
        </w:rPr>
      </w:pPr>
    </w:p>
    <w:p w:rsidR="008A3544" w:rsidRDefault="008A3544" w:rsidP="008A3544">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Intention</w:t>
      </w:r>
      <w:r w:rsidRPr="00EF7339">
        <w:rPr>
          <w:rFonts w:asciiTheme="majorHAnsi" w:hAnsiTheme="majorHAnsi" w:cs="F38"/>
          <w:color w:val="000000"/>
        </w:rPr>
        <w:t> :</w:t>
      </w:r>
      <w:r>
        <w:rPr>
          <w:rFonts w:asciiTheme="majorHAnsi" w:hAnsiTheme="majorHAnsi" w:cs="F38"/>
          <w:color w:val="000000"/>
        </w:rPr>
        <w:t xml:space="preserve"> </w:t>
      </w:r>
      <w:r w:rsidR="00AB1579">
        <w:rPr>
          <w:rFonts w:asciiTheme="majorHAnsi" w:hAnsiTheme="majorHAnsi" w:cs="F38"/>
          <w:color w:val="000000"/>
        </w:rPr>
        <w:t>attacher dynamiquement des responsabilités supplémentaires à un objet, fournissant une alternative flexible à l’héritage pour étendre des fonctionnalités.</w:t>
      </w:r>
    </w:p>
    <w:p w:rsidR="00AB1579" w:rsidRPr="00EF7339" w:rsidRDefault="00AB1579" w:rsidP="008A3544">
      <w:pPr>
        <w:autoSpaceDE w:val="0"/>
        <w:autoSpaceDN w:val="0"/>
        <w:adjustRightInd w:val="0"/>
        <w:spacing w:after="0" w:line="240" w:lineRule="auto"/>
        <w:jc w:val="both"/>
        <w:rPr>
          <w:rFonts w:asciiTheme="majorHAnsi" w:hAnsiTheme="majorHAnsi" w:cs="F38"/>
          <w:color w:val="000000"/>
        </w:rPr>
      </w:pPr>
    </w:p>
    <w:p w:rsidR="008A3544" w:rsidRPr="003C7999" w:rsidRDefault="008A3544" w:rsidP="008A3544">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Utilisation</w:t>
      </w:r>
      <w:r>
        <w:rPr>
          <w:rFonts w:asciiTheme="majorHAnsi" w:hAnsiTheme="majorHAnsi" w:cs="F38"/>
          <w:color w:val="000000"/>
        </w:rPr>
        <w:t> :</w:t>
      </w:r>
      <w:r w:rsidR="00620D94">
        <w:rPr>
          <w:rFonts w:asciiTheme="majorHAnsi" w:hAnsiTheme="majorHAnsi" w:cs="F38"/>
          <w:color w:val="000000"/>
        </w:rPr>
        <w:t xml:space="preserve"> un système doit ajouter des responsabilités à des objets individuels de manière dynamique et transparente (sans affecter d’autres objets), ces responsabilités peuvent être retirées. On n’utilise pas l’héritage car il y aurait trop de sous-classes pour supporter toutes les combinaisons possibles (quand c’est possible). </w:t>
      </w:r>
    </w:p>
    <w:p w:rsidR="008A3544" w:rsidRDefault="008A3544" w:rsidP="008A3544">
      <w:pPr>
        <w:autoSpaceDE w:val="0"/>
        <w:autoSpaceDN w:val="0"/>
        <w:adjustRightInd w:val="0"/>
        <w:spacing w:after="0" w:line="240" w:lineRule="auto"/>
        <w:jc w:val="both"/>
        <w:rPr>
          <w:rFonts w:asciiTheme="majorHAnsi" w:hAnsiTheme="majorHAnsi" w:cs="F17"/>
          <w:b/>
        </w:rPr>
      </w:pPr>
    </w:p>
    <w:p w:rsidR="004C2995" w:rsidRDefault="004C2995" w:rsidP="004C2995">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Structure</w:t>
      </w:r>
      <w:r>
        <w:rPr>
          <w:rFonts w:asciiTheme="majorHAnsi" w:hAnsiTheme="majorHAnsi" w:cs="F38"/>
          <w:b/>
          <w:color w:val="000000"/>
        </w:rPr>
        <w:t> </w:t>
      </w:r>
      <w:r>
        <w:rPr>
          <w:rFonts w:asciiTheme="majorHAnsi" w:hAnsiTheme="majorHAnsi" w:cs="F38"/>
          <w:color w:val="000000"/>
        </w:rPr>
        <w:t xml:space="preserve">: </w:t>
      </w:r>
    </w:p>
    <w:p w:rsidR="00F00DA8" w:rsidRDefault="00F00DA8" w:rsidP="004C2995">
      <w:pPr>
        <w:autoSpaceDE w:val="0"/>
        <w:autoSpaceDN w:val="0"/>
        <w:adjustRightInd w:val="0"/>
        <w:spacing w:after="0" w:line="240" w:lineRule="auto"/>
        <w:jc w:val="both"/>
        <w:rPr>
          <w:rFonts w:asciiTheme="majorHAnsi" w:hAnsiTheme="majorHAnsi" w:cs="F38"/>
          <w:color w:val="000000"/>
        </w:rPr>
      </w:pPr>
    </w:p>
    <w:p w:rsidR="00F00DA8" w:rsidRDefault="00F00DA8" w:rsidP="004C2995">
      <w:pPr>
        <w:autoSpaceDE w:val="0"/>
        <w:autoSpaceDN w:val="0"/>
        <w:adjustRightInd w:val="0"/>
        <w:spacing w:after="0" w:line="240" w:lineRule="auto"/>
        <w:jc w:val="both"/>
        <w:rPr>
          <w:rFonts w:asciiTheme="majorHAnsi" w:hAnsiTheme="majorHAnsi" w:cs="F38"/>
          <w:color w:val="000000"/>
        </w:rPr>
      </w:pPr>
    </w:p>
    <w:p w:rsidR="004C2995" w:rsidRDefault="004C2995" w:rsidP="008A3544">
      <w:pPr>
        <w:autoSpaceDE w:val="0"/>
        <w:autoSpaceDN w:val="0"/>
        <w:adjustRightInd w:val="0"/>
        <w:spacing w:after="0" w:line="240" w:lineRule="auto"/>
        <w:jc w:val="both"/>
        <w:rPr>
          <w:rFonts w:asciiTheme="majorHAnsi" w:hAnsiTheme="majorHAnsi" w:cs="F17"/>
          <w:b/>
        </w:rPr>
      </w:pPr>
      <w:r>
        <w:rPr>
          <w:rFonts w:asciiTheme="majorHAnsi" w:hAnsiTheme="majorHAnsi" w:cs="F17"/>
          <w:b/>
          <w:noProof/>
        </w:rPr>
        <w:lastRenderedPageBreak/>
        <w:drawing>
          <wp:inline distT="0" distB="0" distL="0" distR="0">
            <wp:extent cx="5391785" cy="2717165"/>
            <wp:effectExtent l="0" t="0" r="0" b="6985"/>
            <wp:docPr id="19" name="Picture 19" descr="H:\EHD\Work\ING2\Design Pattern\StructurePatternDeco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HD\Work\ING2\Design Pattern\StructurePatternDecorato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785" cy="2717165"/>
                    </a:xfrm>
                    <a:prstGeom prst="rect">
                      <a:avLst/>
                    </a:prstGeom>
                    <a:noFill/>
                    <a:ln>
                      <a:noFill/>
                    </a:ln>
                  </pic:spPr>
                </pic:pic>
              </a:graphicData>
            </a:graphic>
          </wp:inline>
        </w:drawing>
      </w:r>
    </w:p>
    <w:p w:rsidR="004C2995" w:rsidRDefault="004C2995" w:rsidP="008A3544">
      <w:pPr>
        <w:autoSpaceDE w:val="0"/>
        <w:autoSpaceDN w:val="0"/>
        <w:adjustRightInd w:val="0"/>
        <w:spacing w:after="0" w:line="240" w:lineRule="auto"/>
        <w:jc w:val="both"/>
        <w:rPr>
          <w:rFonts w:asciiTheme="majorHAnsi" w:hAnsiTheme="majorHAnsi" w:cs="F17"/>
          <w:b/>
        </w:rPr>
      </w:pPr>
    </w:p>
    <w:p w:rsidR="008A3544" w:rsidRPr="004C2995" w:rsidRDefault="008A3544" w:rsidP="008A3544">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Participants</w:t>
      </w:r>
      <w:r w:rsidRPr="00EF7339">
        <w:rPr>
          <w:rFonts w:asciiTheme="majorHAnsi" w:hAnsiTheme="majorHAnsi" w:cs="F17"/>
        </w:rPr>
        <w:t> :</w:t>
      </w:r>
      <w:r>
        <w:rPr>
          <w:rFonts w:asciiTheme="majorHAnsi" w:hAnsiTheme="majorHAnsi" w:cs="F17"/>
        </w:rPr>
        <w:t xml:space="preserve"> </w:t>
      </w:r>
      <w:r w:rsidR="004C2995">
        <w:rPr>
          <w:rFonts w:asciiTheme="majorHAnsi" w:hAnsiTheme="majorHAnsi" w:cs="F17"/>
          <w:b/>
        </w:rPr>
        <w:t xml:space="preserve">Component </w:t>
      </w:r>
      <w:r w:rsidR="004C2995">
        <w:rPr>
          <w:rFonts w:asciiTheme="majorHAnsi" w:hAnsiTheme="majorHAnsi" w:cs="F17"/>
        </w:rPr>
        <w:t xml:space="preserve">définit l’interface des objets qui peuvent recevoir dynamiquement des responsabilités supplémentaires. </w:t>
      </w:r>
      <w:r w:rsidR="004C2995">
        <w:rPr>
          <w:rFonts w:asciiTheme="majorHAnsi" w:hAnsiTheme="majorHAnsi" w:cs="F17"/>
          <w:b/>
        </w:rPr>
        <w:t>ConcreteComponent</w:t>
      </w:r>
      <w:r w:rsidR="004C2995">
        <w:rPr>
          <w:rFonts w:asciiTheme="majorHAnsi" w:hAnsiTheme="majorHAnsi" w:cs="F17"/>
        </w:rPr>
        <w:t xml:space="preserve"> définit un objet auquel des responsabilités supplémentaires peuvent être attachées. </w:t>
      </w:r>
      <w:r w:rsidR="004C2995">
        <w:rPr>
          <w:rFonts w:asciiTheme="majorHAnsi" w:hAnsiTheme="majorHAnsi" w:cs="F17"/>
          <w:b/>
        </w:rPr>
        <w:t>Decorator</w:t>
      </w:r>
      <w:r w:rsidR="004C2995">
        <w:rPr>
          <w:rFonts w:asciiTheme="majorHAnsi" w:hAnsiTheme="majorHAnsi" w:cs="F17"/>
        </w:rPr>
        <w:t xml:space="preserve"> gère une référence à un objet de type </w:t>
      </w:r>
      <w:r w:rsidR="004C2995">
        <w:rPr>
          <w:rFonts w:asciiTheme="majorHAnsi" w:hAnsiTheme="majorHAnsi" w:cs="F17"/>
          <w:b/>
        </w:rPr>
        <w:t>Component</w:t>
      </w:r>
      <w:r w:rsidR="004C2995">
        <w:rPr>
          <w:rFonts w:asciiTheme="majorHAnsi" w:hAnsiTheme="majorHAnsi" w:cs="F17"/>
        </w:rPr>
        <w:t xml:space="preserve"> (l’objet décoré) et définit une interface conforme à ce dernier. </w:t>
      </w:r>
      <w:r w:rsidR="004C2995">
        <w:rPr>
          <w:rFonts w:asciiTheme="majorHAnsi" w:hAnsiTheme="majorHAnsi" w:cs="F17"/>
          <w:b/>
        </w:rPr>
        <w:t>ConcreteDecorator</w:t>
      </w:r>
      <w:r w:rsidR="004C2995">
        <w:rPr>
          <w:rFonts w:asciiTheme="majorHAnsi" w:hAnsiTheme="majorHAnsi" w:cs="F17"/>
        </w:rPr>
        <w:t xml:space="preserve"> ajoute des responsabilités au composant décoré.</w:t>
      </w:r>
    </w:p>
    <w:p w:rsidR="008A3544" w:rsidRDefault="00F00DA8" w:rsidP="008A3544">
      <w:pPr>
        <w:autoSpaceDE w:val="0"/>
        <w:autoSpaceDN w:val="0"/>
        <w:adjustRightInd w:val="0"/>
        <w:spacing w:after="0" w:line="240" w:lineRule="auto"/>
        <w:jc w:val="both"/>
        <w:rPr>
          <w:rFonts w:asciiTheme="majorHAnsi" w:hAnsiTheme="majorHAnsi" w:cs="F17"/>
          <w:b/>
        </w:rPr>
      </w:pPr>
      <w:r>
        <w:rPr>
          <w:rFonts w:asciiTheme="majorHAnsi" w:hAnsiTheme="majorHAnsi" w:cs="F68"/>
          <w:noProof/>
          <w:color w:val="000000"/>
        </w:rPr>
        <w:drawing>
          <wp:anchor distT="0" distB="0" distL="114300" distR="114300" simplePos="0" relativeHeight="251666432" behindDoc="0" locked="0" layoutInCell="1" allowOverlap="1" wp14:anchorId="65EB0F01" wp14:editId="05AB88B6">
            <wp:simplePos x="0" y="0"/>
            <wp:positionH relativeFrom="column">
              <wp:posOffset>-3175</wp:posOffset>
            </wp:positionH>
            <wp:positionV relativeFrom="paragraph">
              <wp:posOffset>154305</wp:posOffset>
            </wp:positionV>
            <wp:extent cx="3475990" cy="775970"/>
            <wp:effectExtent l="0" t="0" r="0" b="5080"/>
            <wp:wrapSquare wrapText="bothSides"/>
            <wp:docPr id="20" name="Picture 20" descr="H:\EHD\Work\ING2\Design Pattern\StructurePatternXDeco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HD\Work\ING2\Design Pattern\StructurePatternXDecorato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599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544" w:rsidRPr="004C2995" w:rsidRDefault="008A3544" w:rsidP="008A3544">
      <w:pPr>
        <w:autoSpaceDE w:val="0"/>
        <w:autoSpaceDN w:val="0"/>
        <w:adjustRightInd w:val="0"/>
        <w:spacing w:after="0" w:line="240" w:lineRule="auto"/>
        <w:jc w:val="both"/>
        <w:rPr>
          <w:rFonts w:asciiTheme="majorHAnsi" w:hAnsiTheme="majorHAnsi" w:cs="Albany AMT"/>
        </w:rPr>
      </w:pPr>
      <w:r>
        <w:rPr>
          <w:rFonts w:asciiTheme="majorHAnsi" w:hAnsiTheme="majorHAnsi" w:cs="F68"/>
          <w:b/>
          <w:color w:val="000000"/>
        </w:rPr>
        <w:t>Collaboration</w:t>
      </w:r>
      <w:r>
        <w:rPr>
          <w:rFonts w:asciiTheme="majorHAnsi" w:hAnsiTheme="majorHAnsi" w:cs="F68"/>
          <w:b/>
          <w:color w:val="000000"/>
        </w:rPr>
        <w:tab/>
      </w:r>
      <w:r w:rsidR="00F00DA8">
        <w:rPr>
          <w:rFonts w:asciiTheme="majorHAnsi" w:hAnsiTheme="majorHAnsi" w:cs="F68"/>
          <w:b/>
          <w:color w:val="000000"/>
        </w:rPr>
        <w:t>:</w:t>
      </w:r>
      <w:r w:rsidR="004C2995">
        <w:rPr>
          <w:rFonts w:asciiTheme="majorHAnsi" w:hAnsiTheme="majorHAnsi" w:cs="F68"/>
          <w:b/>
          <w:color w:val="000000"/>
        </w:rPr>
        <w:t>Decorator</w:t>
      </w:r>
      <w:r w:rsidR="004C2995">
        <w:rPr>
          <w:rFonts w:asciiTheme="majorHAnsi" w:hAnsiTheme="majorHAnsi" w:cs="F68"/>
          <w:color w:val="000000"/>
        </w:rPr>
        <w:t xml:space="preserve"> transmet les requêtes à son objet décoré et peut éventuellement effectuer des traitements supplémentaires avant et /ou après</w:t>
      </w:r>
      <w:r w:rsidR="00F00DA8">
        <w:rPr>
          <w:rFonts w:asciiTheme="majorHAnsi" w:hAnsiTheme="majorHAnsi" w:cs="F68"/>
          <w:color w:val="000000"/>
        </w:rPr>
        <w:t>.</w:t>
      </w:r>
    </w:p>
    <w:p w:rsidR="008A3544" w:rsidRDefault="008A3544" w:rsidP="008A3544">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ab/>
      </w:r>
    </w:p>
    <w:p w:rsidR="008A3544" w:rsidRPr="002B766D" w:rsidRDefault="008A3544" w:rsidP="008A3544">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Avantages</w:t>
      </w:r>
      <w:r>
        <w:rPr>
          <w:rFonts w:asciiTheme="majorHAnsi" w:hAnsiTheme="majorHAnsi" w:cs="Albany AMT"/>
        </w:rPr>
        <w:t xml:space="preserve"> : </w:t>
      </w:r>
      <w:r w:rsidR="00F00DA8">
        <w:rPr>
          <w:rFonts w:asciiTheme="majorHAnsi" w:hAnsiTheme="majorHAnsi" w:cs="Albany AMT"/>
        </w:rPr>
        <w:t xml:space="preserve">Offre plus de flexibilité que l’héritage (statique). Évite de surcharger de fonctionnalités les classes situées en haut des hiérarchies (classes monolithiques). </w:t>
      </w:r>
    </w:p>
    <w:p w:rsidR="008A3544" w:rsidRDefault="008A3544" w:rsidP="008A3544">
      <w:pPr>
        <w:tabs>
          <w:tab w:val="left" w:pos="1440"/>
        </w:tabs>
        <w:autoSpaceDE w:val="0"/>
        <w:autoSpaceDN w:val="0"/>
        <w:adjustRightInd w:val="0"/>
        <w:spacing w:after="0" w:line="240" w:lineRule="auto"/>
        <w:jc w:val="both"/>
        <w:rPr>
          <w:rFonts w:asciiTheme="majorHAnsi" w:hAnsiTheme="majorHAnsi" w:cs="Albany AMT"/>
        </w:rPr>
      </w:pPr>
    </w:p>
    <w:p w:rsidR="008A3544" w:rsidRDefault="008A3544" w:rsidP="008A3544">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Inconvénients</w:t>
      </w:r>
      <w:r>
        <w:rPr>
          <w:rFonts w:asciiTheme="majorHAnsi" w:hAnsiTheme="majorHAnsi" w:cs="Albany AMT"/>
        </w:rPr>
        <w:t> </w:t>
      </w:r>
      <w:r w:rsidR="00F00DA8">
        <w:rPr>
          <w:rFonts w:asciiTheme="majorHAnsi" w:hAnsiTheme="majorHAnsi" w:cs="Albany AMT"/>
        </w:rPr>
        <w:t>: Casse l’identité de l’objet (un décorateur et son composant ne sont pas identiques) et conduit à des systèmes composés de beaucoup de petits objets.</w:t>
      </w:r>
    </w:p>
    <w:p w:rsidR="00F00DA8" w:rsidRPr="002B766D" w:rsidRDefault="00F00DA8" w:rsidP="008A3544">
      <w:pPr>
        <w:tabs>
          <w:tab w:val="left" w:pos="1440"/>
        </w:tabs>
        <w:autoSpaceDE w:val="0"/>
        <w:autoSpaceDN w:val="0"/>
        <w:adjustRightInd w:val="0"/>
        <w:spacing w:after="0" w:line="240" w:lineRule="auto"/>
        <w:jc w:val="both"/>
        <w:rPr>
          <w:rFonts w:asciiTheme="majorHAnsi" w:hAnsiTheme="majorHAnsi" w:cs="Albany AMT"/>
        </w:rPr>
      </w:pPr>
    </w:p>
    <w:p w:rsidR="008A3544" w:rsidRPr="00F00DA8" w:rsidRDefault="008A3544" w:rsidP="008A3544">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Implémentation</w:t>
      </w:r>
      <w:r>
        <w:rPr>
          <w:rFonts w:asciiTheme="majorHAnsi" w:hAnsiTheme="majorHAnsi" w:cs="Albany AMT"/>
        </w:rPr>
        <w:t xml:space="preserve"> : </w:t>
      </w:r>
      <w:r w:rsidR="00F00DA8">
        <w:rPr>
          <w:rFonts w:asciiTheme="majorHAnsi" w:hAnsiTheme="majorHAnsi" w:cs="Albany AMT"/>
        </w:rPr>
        <w:t xml:space="preserve">conformité d’interface (décorateurs et composants descendent d’une classe commune ; en java, une interface). Il n’est pas nécessaire de définir une classe abstraite </w:t>
      </w:r>
      <w:r w:rsidR="00F00DA8">
        <w:rPr>
          <w:rFonts w:asciiTheme="majorHAnsi" w:hAnsiTheme="majorHAnsi" w:cs="Albany AMT"/>
          <w:b/>
        </w:rPr>
        <w:t>Decorator</w:t>
      </w:r>
      <w:r w:rsidR="00F00DA8">
        <w:rPr>
          <w:rFonts w:asciiTheme="majorHAnsi" w:hAnsiTheme="majorHAnsi" w:cs="Albany AMT"/>
        </w:rPr>
        <w:t xml:space="preserve"> s’il n’y a qu’une seule responsabilité à ajouter. La classe </w:t>
      </w:r>
      <w:r w:rsidR="00F00DA8">
        <w:rPr>
          <w:rFonts w:asciiTheme="majorHAnsi" w:hAnsiTheme="majorHAnsi" w:cs="Albany AMT"/>
          <w:b/>
        </w:rPr>
        <w:t>Component</w:t>
      </w:r>
      <w:r w:rsidR="00F00DA8">
        <w:rPr>
          <w:rFonts w:asciiTheme="majorHAnsi" w:hAnsiTheme="majorHAnsi" w:cs="Albany AMT"/>
        </w:rPr>
        <w:t xml:space="preserve"> doit être légère car un grand nombre de fonctionnalités handicaperaient les sous-classes concrètes qui n’en ont pas l’utilité.</w:t>
      </w:r>
    </w:p>
    <w:p w:rsidR="004F0733" w:rsidRDefault="004F0733" w:rsidP="00EF7339">
      <w:pPr>
        <w:autoSpaceDE w:val="0"/>
        <w:autoSpaceDN w:val="0"/>
        <w:adjustRightInd w:val="0"/>
        <w:spacing w:after="0" w:line="240" w:lineRule="auto"/>
        <w:jc w:val="both"/>
        <w:rPr>
          <w:rFonts w:asciiTheme="majorHAnsi" w:hAnsiTheme="majorHAnsi" w:cs="Albany AMT"/>
        </w:rPr>
      </w:pPr>
    </w:p>
    <w:p w:rsidR="00F00DA8" w:rsidRDefault="00F00DA8" w:rsidP="00EF7339">
      <w:pPr>
        <w:autoSpaceDE w:val="0"/>
        <w:autoSpaceDN w:val="0"/>
        <w:adjustRightInd w:val="0"/>
        <w:spacing w:after="0" w:line="240" w:lineRule="auto"/>
        <w:jc w:val="both"/>
        <w:rPr>
          <w:rFonts w:asciiTheme="majorHAnsi" w:hAnsiTheme="majorHAnsi" w:cs="Albany AMT"/>
        </w:rPr>
      </w:pPr>
      <w:r>
        <w:rPr>
          <w:rFonts w:asciiTheme="majorHAnsi" w:hAnsiTheme="majorHAnsi" w:cs="Albany AMT"/>
          <w:color w:val="FF0000"/>
        </w:rPr>
        <w:t>Décorateur</w:t>
      </w:r>
      <w:r w:rsidRPr="00EF7339">
        <w:rPr>
          <w:rFonts w:asciiTheme="majorHAnsi" w:hAnsiTheme="majorHAnsi" w:cs="Albany AMT"/>
          <w:color w:val="FF0000"/>
        </w:rPr>
        <w:t xml:space="preserve"> vs. </w:t>
      </w:r>
      <w:r>
        <w:rPr>
          <w:rFonts w:asciiTheme="majorHAnsi" w:hAnsiTheme="majorHAnsi" w:cs="Albany AMT"/>
          <w:color w:val="FF0000"/>
        </w:rPr>
        <w:t>Proxy</w:t>
      </w:r>
      <w:r w:rsidRPr="00EF7339">
        <w:rPr>
          <w:rFonts w:asciiTheme="majorHAnsi" w:hAnsiTheme="majorHAnsi" w:cs="Albany AMT"/>
          <w:color w:val="FF0000"/>
        </w:rPr>
        <w:t> :</w:t>
      </w:r>
      <w:r w:rsidR="00215EAA">
        <w:rPr>
          <w:rFonts w:asciiTheme="majorHAnsi" w:hAnsiTheme="majorHAnsi" w:cs="Albany AMT"/>
          <w:color w:val="FF0000"/>
        </w:rPr>
        <w:t xml:space="preserve"> </w:t>
      </w:r>
      <w:r w:rsidR="00215EAA" w:rsidRPr="00215EAA">
        <w:rPr>
          <w:rFonts w:asciiTheme="majorHAnsi" w:hAnsiTheme="majorHAnsi" w:cs="Albany AMT"/>
        </w:rPr>
        <w:t>Structure</w:t>
      </w:r>
      <w:r w:rsidR="00215EAA">
        <w:rPr>
          <w:rFonts w:asciiTheme="majorHAnsi" w:hAnsiTheme="majorHAnsi" w:cs="Albany AMT"/>
        </w:rPr>
        <w:t xml:space="preserve"> similaire : un niveau d’indirection à un autre objet, gèrent une référence à cet objet auquel ils retransmettent les requêtes. Mais, </w:t>
      </w:r>
      <w:r w:rsidR="00801E1E">
        <w:rPr>
          <w:rFonts w:asciiTheme="majorHAnsi" w:hAnsiTheme="majorHAnsi" w:cs="Albany AMT"/>
        </w:rPr>
        <w:t xml:space="preserve">le décorateur ajoute dynamiquement des fonctionnalités à un objet (composition récursive) alors que le proxy contrôle les accès à un objet. Le décorateur ou le proxy, comme tout </w:t>
      </w:r>
      <w:r w:rsidR="00801E1E">
        <w:rPr>
          <w:rFonts w:asciiTheme="majorHAnsi" w:hAnsiTheme="majorHAnsi" w:cs="Albany AMT"/>
          <w:b/>
        </w:rPr>
        <w:t>wrapper</w:t>
      </w:r>
      <w:r w:rsidR="00801E1E">
        <w:rPr>
          <w:rFonts w:asciiTheme="majorHAnsi" w:hAnsiTheme="majorHAnsi" w:cs="Albany AMT"/>
        </w:rPr>
        <w:t>, augmente le nombre de classes et d’objets.</w:t>
      </w:r>
    </w:p>
    <w:p w:rsidR="00801E1E" w:rsidRDefault="00801E1E" w:rsidP="00EF7339">
      <w:pPr>
        <w:autoSpaceDE w:val="0"/>
        <w:autoSpaceDN w:val="0"/>
        <w:adjustRightInd w:val="0"/>
        <w:spacing w:after="0" w:line="240" w:lineRule="auto"/>
        <w:jc w:val="both"/>
        <w:rPr>
          <w:rFonts w:asciiTheme="majorHAnsi" w:hAnsiTheme="majorHAnsi" w:cs="Albany AMT"/>
        </w:rPr>
      </w:pPr>
    </w:p>
    <w:p w:rsidR="00C97573" w:rsidRDefault="00C97573" w:rsidP="00EF7339">
      <w:pPr>
        <w:autoSpaceDE w:val="0"/>
        <w:autoSpaceDN w:val="0"/>
        <w:adjustRightInd w:val="0"/>
        <w:spacing w:after="0" w:line="240" w:lineRule="auto"/>
        <w:jc w:val="both"/>
        <w:rPr>
          <w:rFonts w:asciiTheme="majorHAnsi" w:hAnsiTheme="majorHAnsi" w:cs="Albany AMT"/>
        </w:rPr>
      </w:pPr>
    </w:p>
    <w:p w:rsidR="00C97573" w:rsidRDefault="00C97573" w:rsidP="00EF7339">
      <w:pPr>
        <w:autoSpaceDE w:val="0"/>
        <w:autoSpaceDN w:val="0"/>
        <w:adjustRightInd w:val="0"/>
        <w:spacing w:after="0" w:line="240" w:lineRule="auto"/>
        <w:jc w:val="both"/>
        <w:rPr>
          <w:rFonts w:asciiTheme="majorHAnsi" w:hAnsiTheme="majorHAnsi" w:cs="Albany AMT"/>
        </w:rPr>
      </w:pPr>
    </w:p>
    <w:p w:rsidR="00C97573" w:rsidRDefault="00C97573" w:rsidP="00EF7339">
      <w:pPr>
        <w:autoSpaceDE w:val="0"/>
        <w:autoSpaceDN w:val="0"/>
        <w:adjustRightInd w:val="0"/>
        <w:spacing w:after="0" w:line="240" w:lineRule="auto"/>
        <w:jc w:val="both"/>
        <w:rPr>
          <w:rFonts w:asciiTheme="majorHAnsi" w:hAnsiTheme="majorHAnsi" w:cs="Albany AMT"/>
        </w:rPr>
      </w:pPr>
    </w:p>
    <w:p w:rsidR="00C97573" w:rsidRDefault="00C97573" w:rsidP="00EF7339">
      <w:pPr>
        <w:autoSpaceDE w:val="0"/>
        <w:autoSpaceDN w:val="0"/>
        <w:adjustRightInd w:val="0"/>
        <w:spacing w:after="0" w:line="240" w:lineRule="auto"/>
        <w:jc w:val="both"/>
        <w:rPr>
          <w:rFonts w:asciiTheme="majorHAnsi" w:hAnsiTheme="majorHAnsi" w:cs="Albany AMT"/>
        </w:rPr>
      </w:pPr>
    </w:p>
    <w:p w:rsidR="00C97573" w:rsidRDefault="00C97573" w:rsidP="00EF7339">
      <w:pPr>
        <w:autoSpaceDE w:val="0"/>
        <w:autoSpaceDN w:val="0"/>
        <w:adjustRightInd w:val="0"/>
        <w:spacing w:after="0" w:line="240" w:lineRule="auto"/>
        <w:jc w:val="both"/>
        <w:rPr>
          <w:rFonts w:asciiTheme="majorHAnsi" w:hAnsiTheme="majorHAnsi" w:cs="Albany AMT"/>
        </w:rPr>
      </w:pPr>
    </w:p>
    <w:p w:rsidR="00801E1E" w:rsidRDefault="00801E1E" w:rsidP="00801E1E">
      <w:pPr>
        <w:autoSpaceDE w:val="0"/>
        <w:autoSpaceDN w:val="0"/>
        <w:adjustRightInd w:val="0"/>
        <w:spacing w:after="0" w:line="240" w:lineRule="auto"/>
        <w:jc w:val="both"/>
        <w:rPr>
          <w:rFonts w:asciiTheme="majorHAnsi" w:hAnsiTheme="majorHAnsi" w:cs="F38"/>
        </w:rPr>
      </w:pPr>
      <w:r w:rsidRPr="00EF7339">
        <w:rPr>
          <w:rFonts w:asciiTheme="majorHAnsi" w:hAnsiTheme="majorHAnsi" w:cs="F38"/>
          <w:color w:val="7030A0"/>
        </w:rPr>
        <w:lastRenderedPageBreak/>
        <w:t>Problème </w:t>
      </w:r>
      <w:r w:rsidRPr="00EF7339">
        <w:rPr>
          <w:rFonts w:asciiTheme="majorHAnsi" w:hAnsiTheme="majorHAnsi" w:cs="F38"/>
        </w:rPr>
        <w:t xml:space="preserve">: </w:t>
      </w:r>
      <w:r w:rsidRPr="00801E1E">
        <w:rPr>
          <w:rFonts w:asciiTheme="majorHAnsi" w:hAnsiTheme="majorHAnsi" w:cs="F38"/>
          <w:i/>
        </w:rPr>
        <w:t>Structure de document</w:t>
      </w:r>
      <w:r>
        <w:rPr>
          <w:rFonts w:asciiTheme="majorHAnsi" w:hAnsiTheme="majorHAnsi" w:cs="F38"/>
        </w:rPr>
        <w:t>.</w:t>
      </w:r>
      <w:r w:rsidR="00212154">
        <w:rPr>
          <w:rFonts w:asciiTheme="majorHAnsi" w:hAnsiTheme="majorHAnsi" w:cs="F38"/>
        </w:rPr>
        <w:t xml:space="preserve"> Il est représenté par sa structure physique (glyphes primitifs -&gt; caractères, cercles, images ; lignes -&gt; séquence de glyphes ; colonnes -&gt; séquence de lignes ; pages -&gt; séquence de colonnes ; documents -&gt; séquence de pages.</w:t>
      </w:r>
      <w:r w:rsidR="00FF01C8">
        <w:rPr>
          <w:rFonts w:asciiTheme="majorHAnsi" w:hAnsiTheme="majorHAnsi" w:cs="F38"/>
        </w:rPr>
        <w:t xml:space="preserve"> Comment modéliser cette structure ?</w:t>
      </w:r>
    </w:p>
    <w:p w:rsidR="00801E1E" w:rsidRDefault="00801E1E" w:rsidP="00801E1E">
      <w:pPr>
        <w:autoSpaceDE w:val="0"/>
        <w:autoSpaceDN w:val="0"/>
        <w:adjustRightInd w:val="0"/>
        <w:spacing w:after="0" w:line="240" w:lineRule="auto"/>
        <w:jc w:val="both"/>
        <w:rPr>
          <w:rFonts w:asciiTheme="majorHAnsi" w:hAnsiTheme="majorHAnsi" w:cs="F38"/>
          <w:b/>
          <w:color w:val="FF0000"/>
        </w:rPr>
      </w:pPr>
    </w:p>
    <w:p w:rsidR="00801E1E" w:rsidRDefault="00212154" w:rsidP="00801E1E">
      <w:pPr>
        <w:autoSpaceDE w:val="0"/>
        <w:autoSpaceDN w:val="0"/>
        <w:adjustRightInd w:val="0"/>
        <w:spacing w:after="0" w:line="240" w:lineRule="auto"/>
        <w:jc w:val="both"/>
        <w:rPr>
          <w:rFonts w:asciiTheme="majorHAnsi" w:hAnsiTheme="majorHAnsi" w:cs="F38"/>
          <w:color w:val="000000"/>
        </w:rPr>
      </w:pPr>
      <w:r>
        <w:rPr>
          <w:rFonts w:asciiTheme="majorHAnsi" w:hAnsiTheme="majorHAnsi" w:cs="F38"/>
          <w:b/>
          <w:color w:val="FF0000"/>
        </w:rPr>
        <w:t>Composite</w:t>
      </w:r>
      <w:r w:rsidR="00801E1E">
        <w:rPr>
          <w:rFonts w:asciiTheme="majorHAnsi" w:hAnsiTheme="majorHAnsi" w:cs="F38"/>
          <w:b/>
          <w:color w:val="FF0000"/>
        </w:rPr>
        <w:t xml:space="preserve"> </w:t>
      </w:r>
      <w:r w:rsidR="00801E1E" w:rsidRPr="00EF7339">
        <w:rPr>
          <w:rFonts w:asciiTheme="majorHAnsi" w:hAnsiTheme="majorHAnsi" w:cs="F38"/>
        </w:rPr>
        <w:t>:</w:t>
      </w:r>
      <w:r w:rsidR="00FF01C8">
        <w:rPr>
          <w:rFonts w:asciiTheme="majorHAnsi" w:hAnsiTheme="majorHAnsi" w:cs="F38"/>
        </w:rPr>
        <w:t xml:space="preserve"> La solution passe par une organisation liant héritage et composition : </w:t>
      </w:r>
      <w:r w:rsidR="00C97573">
        <w:rPr>
          <w:rFonts w:asciiTheme="majorHAnsi" w:hAnsiTheme="majorHAnsi" w:cs="F38"/>
          <w:color w:val="000000"/>
        </w:rPr>
        <w:t xml:space="preserve">chaque élément est réalisé par une sous-classe de la classe abstraite </w:t>
      </w:r>
      <w:r w:rsidR="00C97573">
        <w:rPr>
          <w:rFonts w:asciiTheme="majorHAnsi" w:hAnsiTheme="majorHAnsi" w:cs="F38"/>
          <w:b/>
          <w:color w:val="000000"/>
        </w:rPr>
        <w:t>Glyph</w:t>
      </w:r>
      <w:r w:rsidR="00C97573">
        <w:rPr>
          <w:rFonts w:asciiTheme="majorHAnsi" w:hAnsiTheme="majorHAnsi" w:cs="F38"/>
          <w:color w:val="000000"/>
        </w:rPr>
        <w:t>, et présent</w:t>
      </w:r>
      <w:r w:rsidR="00356E0F">
        <w:rPr>
          <w:rFonts w:asciiTheme="majorHAnsi" w:hAnsiTheme="majorHAnsi" w:cs="F38"/>
          <w:color w:val="000000"/>
        </w:rPr>
        <w:t>e</w:t>
      </w:r>
      <w:r w:rsidR="00C97573">
        <w:rPr>
          <w:rFonts w:asciiTheme="majorHAnsi" w:hAnsiTheme="majorHAnsi" w:cs="F38"/>
          <w:color w:val="000000"/>
        </w:rPr>
        <w:t xml:space="preserve"> la même interface.</w:t>
      </w:r>
    </w:p>
    <w:p w:rsidR="00356E0F" w:rsidRDefault="00356E0F" w:rsidP="00801E1E">
      <w:pPr>
        <w:autoSpaceDE w:val="0"/>
        <w:autoSpaceDN w:val="0"/>
        <w:adjustRightInd w:val="0"/>
        <w:spacing w:after="0" w:line="240" w:lineRule="auto"/>
        <w:jc w:val="both"/>
        <w:rPr>
          <w:rFonts w:asciiTheme="majorHAnsi" w:hAnsiTheme="majorHAnsi" w:cs="F38"/>
          <w:b/>
          <w:color w:val="000000"/>
        </w:rPr>
      </w:pPr>
      <w:r>
        <w:rPr>
          <w:rFonts w:asciiTheme="majorHAnsi" w:hAnsiTheme="majorHAnsi" w:cs="F38"/>
          <w:noProof/>
          <w:color w:val="000000"/>
        </w:rPr>
        <w:drawing>
          <wp:anchor distT="0" distB="0" distL="114300" distR="114300" simplePos="0" relativeHeight="251667456" behindDoc="0" locked="0" layoutInCell="1" allowOverlap="1">
            <wp:simplePos x="0" y="0"/>
            <wp:positionH relativeFrom="column">
              <wp:posOffset>1402715</wp:posOffset>
            </wp:positionH>
            <wp:positionV relativeFrom="paragraph">
              <wp:posOffset>-1905</wp:posOffset>
            </wp:positionV>
            <wp:extent cx="2829560" cy="1768475"/>
            <wp:effectExtent l="0" t="0" r="8890" b="3175"/>
            <wp:wrapSquare wrapText="bothSides"/>
            <wp:docPr id="6" name="Picture 6" descr="H:\EHD\Work\ING2\Design Pattern\StructurePatternCompositeU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D\Work\ING2\Design Pattern\StructurePatternCompositeUML.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956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E0F" w:rsidRDefault="00356E0F" w:rsidP="00801E1E">
      <w:pPr>
        <w:autoSpaceDE w:val="0"/>
        <w:autoSpaceDN w:val="0"/>
        <w:adjustRightInd w:val="0"/>
        <w:spacing w:after="0" w:line="240" w:lineRule="auto"/>
        <w:jc w:val="both"/>
        <w:rPr>
          <w:rFonts w:asciiTheme="majorHAnsi" w:hAnsiTheme="majorHAnsi" w:cs="F38"/>
          <w:b/>
          <w:color w:val="000000"/>
        </w:rPr>
      </w:pPr>
    </w:p>
    <w:p w:rsidR="00356E0F" w:rsidRDefault="00356E0F" w:rsidP="00801E1E">
      <w:pPr>
        <w:autoSpaceDE w:val="0"/>
        <w:autoSpaceDN w:val="0"/>
        <w:adjustRightInd w:val="0"/>
        <w:spacing w:after="0" w:line="240" w:lineRule="auto"/>
        <w:jc w:val="both"/>
        <w:rPr>
          <w:rFonts w:asciiTheme="majorHAnsi" w:hAnsiTheme="majorHAnsi" w:cs="F38"/>
          <w:b/>
          <w:color w:val="000000"/>
        </w:rPr>
      </w:pPr>
    </w:p>
    <w:p w:rsidR="00356E0F" w:rsidRDefault="00356E0F" w:rsidP="00801E1E">
      <w:pPr>
        <w:autoSpaceDE w:val="0"/>
        <w:autoSpaceDN w:val="0"/>
        <w:adjustRightInd w:val="0"/>
        <w:spacing w:after="0" w:line="240" w:lineRule="auto"/>
        <w:jc w:val="both"/>
        <w:rPr>
          <w:rFonts w:asciiTheme="majorHAnsi" w:hAnsiTheme="majorHAnsi" w:cs="F38"/>
          <w:b/>
          <w:color w:val="000000"/>
        </w:rPr>
      </w:pPr>
    </w:p>
    <w:p w:rsidR="00356E0F" w:rsidRDefault="00356E0F" w:rsidP="00801E1E">
      <w:pPr>
        <w:autoSpaceDE w:val="0"/>
        <w:autoSpaceDN w:val="0"/>
        <w:adjustRightInd w:val="0"/>
        <w:spacing w:after="0" w:line="240" w:lineRule="auto"/>
        <w:jc w:val="both"/>
        <w:rPr>
          <w:rFonts w:asciiTheme="majorHAnsi" w:hAnsiTheme="majorHAnsi" w:cs="F38"/>
          <w:b/>
          <w:color w:val="000000"/>
        </w:rPr>
      </w:pPr>
    </w:p>
    <w:p w:rsidR="00356E0F" w:rsidRDefault="00356E0F" w:rsidP="00801E1E">
      <w:pPr>
        <w:autoSpaceDE w:val="0"/>
        <w:autoSpaceDN w:val="0"/>
        <w:adjustRightInd w:val="0"/>
        <w:spacing w:after="0" w:line="240" w:lineRule="auto"/>
        <w:jc w:val="both"/>
        <w:rPr>
          <w:rFonts w:asciiTheme="majorHAnsi" w:hAnsiTheme="majorHAnsi" w:cs="F38"/>
          <w:b/>
          <w:color w:val="000000"/>
        </w:rPr>
      </w:pPr>
    </w:p>
    <w:p w:rsidR="00356E0F" w:rsidRDefault="00356E0F" w:rsidP="00801E1E">
      <w:pPr>
        <w:autoSpaceDE w:val="0"/>
        <w:autoSpaceDN w:val="0"/>
        <w:adjustRightInd w:val="0"/>
        <w:spacing w:after="0" w:line="240" w:lineRule="auto"/>
        <w:jc w:val="both"/>
        <w:rPr>
          <w:rFonts w:asciiTheme="majorHAnsi" w:hAnsiTheme="majorHAnsi" w:cs="F38"/>
          <w:b/>
          <w:color w:val="000000"/>
        </w:rPr>
      </w:pPr>
    </w:p>
    <w:p w:rsidR="00356E0F" w:rsidRDefault="00356E0F" w:rsidP="00801E1E">
      <w:pPr>
        <w:autoSpaceDE w:val="0"/>
        <w:autoSpaceDN w:val="0"/>
        <w:adjustRightInd w:val="0"/>
        <w:spacing w:after="0" w:line="240" w:lineRule="auto"/>
        <w:jc w:val="both"/>
        <w:rPr>
          <w:rFonts w:asciiTheme="majorHAnsi" w:hAnsiTheme="majorHAnsi" w:cs="F38"/>
          <w:b/>
          <w:color w:val="000000"/>
        </w:rPr>
      </w:pPr>
    </w:p>
    <w:p w:rsidR="00356E0F" w:rsidRDefault="00356E0F" w:rsidP="00801E1E">
      <w:pPr>
        <w:autoSpaceDE w:val="0"/>
        <w:autoSpaceDN w:val="0"/>
        <w:adjustRightInd w:val="0"/>
        <w:spacing w:after="0" w:line="240" w:lineRule="auto"/>
        <w:jc w:val="both"/>
        <w:rPr>
          <w:rFonts w:asciiTheme="majorHAnsi" w:hAnsiTheme="majorHAnsi" w:cs="F38"/>
          <w:b/>
          <w:color w:val="000000"/>
        </w:rPr>
      </w:pPr>
    </w:p>
    <w:p w:rsidR="00356E0F" w:rsidRDefault="00356E0F" w:rsidP="00801E1E">
      <w:pPr>
        <w:autoSpaceDE w:val="0"/>
        <w:autoSpaceDN w:val="0"/>
        <w:adjustRightInd w:val="0"/>
        <w:spacing w:after="0" w:line="240" w:lineRule="auto"/>
        <w:jc w:val="both"/>
        <w:rPr>
          <w:rFonts w:asciiTheme="majorHAnsi" w:hAnsiTheme="majorHAnsi" w:cs="F38"/>
          <w:b/>
          <w:color w:val="000000"/>
        </w:rPr>
      </w:pPr>
    </w:p>
    <w:p w:rsidR="00356E0F" w:rsidRDefault="00356E0F" w:rsidP="00801E1E">
      <w:pPr>
        <w:autoSpaceDE w:val="0"/>
        <w:autoSpaceDN w:val="0"/>
        <w:adjustRightInd w:val="0"/>
        <w:spacing w:after="0" w:line="240" w:lineRule="auto"/>
        <w:jc w:val="both"/>
        <w:rPr>
          <w:rFonts w:asciiTheme="majorHAnsi" w:hAnsiTheme="majorHAnsi" w:cs="F38"/>
          <w:b/>
          <w:color w:val="000000"/>
        </w:rPr>
      </w:pPr>
    </w:p>
    <w:p w:rsidR="00801E1E" w:rsidRDefault="00801E1E" w:rsidP="00801E1E">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Intention</w:t>
      </w:r>
      <w:r w:rsidRPr="00EF7339">
        <w:rPr>
          <w:rFonts w:asciiTheme="majorHAnsi" w:hAnsiTheme="majorHAnsi" w:cs="F38"/>
          <w:color w:val="000000"/>
        </w:rPr>
        <w:t> </w:t>
      </w:r>
      <w:r w:rsidR="00356E0F" w:rsidRPr="00EF7339">
        <w:rPr>
          <w:rFonts w:asciiTheme="majorHAnsi" w:hAnsiTheme="majorHAnsi" w:cs="F38"/>
          <w:color w:val="000000"/>
        </w:rPr>
        <w:t>:</w:t>
      </w:r>
      <w:r w:rsidR="00356E0F">
        <w:rPr>
          <w:rFonts w:asciiTheme="majorHAnsi" w:hAnsiTheme="majorHAnsi" w:cs="F38"/>
          <w:color w:val="000000"/>
        </w:rPr>
        <w:t xml:space="preserve"> composer des objets dans des structures arborescentes pour représenter des hiérarchies composants / composés, et permettre aux clients de traiter les objets individuels et leurs compositions de manière uniforme.</w:t>
      </w:r>
    </w:p>
    <w:p w:rsidR="00356E0F" w:rsidRPr="00EF7339" w:rsidRDefault="00356E0F" w:rsidP="00801E1E">
      <w:pPr>
        <w:autoSpaceDE w:val="0"/>
        <w:autoSpaceDN w:val="0"/>
        <w:adjustRightInd w:val="0"/>
        <w:spacing w:after="0" w:line="240" w:lineRule="auto"/>
        <w:jc w:val="both"/>
        <w:rPr>
          <w:rFonts w:asciiTheme="majorHAnsi" w:hAnsiTheme="majorHAnsi" w:cs="F38"/>
          <w:color w:val="000000"/>
        </w:rPr>
      </w:pPr>
    </w:p>
    <w:p w:rsidR="00356E0F" w:rsidRDefault="00801E1E" w:rsidP="00801E1E">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Utilisation</w:t>
      </w:r>
      <w:r w:rsidR="00356E0F">
        <w:rPr>
          <w:rFonts w:asciiTheme="majorHAnsi" w:hAnsiTheme="majorHAnsi" w:cs="F38"/>
          <w:color w:val="000000"/>
        </w:rPr>
        <w:t xml:space="preserve"> : Un système doit représenter des hiérarchies </w:t>
      </w:r>
      <w:r w:rsidR="00356E0F" w:rsidRPr="00356E0F">
        <w:rPr>
          <w:rFonts w:asciiTheme="majorHAnsi" w:hAnsiTheme="majorHAnsi" w:cs="F38"/>
          <w:color w:val="000000"/>
        </w:rPr>
        <w:t>composants / composés et les clients ne doivent pas être capable de faire la différence entre les objets individuels et leurs compositions (uniformité apparente).</w:t>
      </w:r>
    </w:p>
    <w:p w:rsidR="00356E0F" w:rsidRPr="00356E0F" w:rsidRDefault="000B4186" w:rsidP="00801E1E">
      <w:pPr>
        <w:autoSpaceDE w:val="0"/>
        <w:autoSpaceDN w:val="0"/>
        <w:adjustRightInd w:val="0"/>
        <w:spacing w:after="0" w:line="240" w:lineRule="auto"/>
        <w:jc w:val="both"/>
        <w:rPr>
          <w:rFonts w:asciiTheme="majorHAnsi" w:hAnsiTheme="majorHAnsi" w:cs="F38"/>
          <w:color w:val="000000"/>
        </w:rPr>
      </w:pPr>
      <w:r>
        <w:rPr>
          <w:rFonts w:asciiTheme="majorHAnsi" w:hAnsiTheme="majorHAnsi" w:cs="F38"/>
          <w:noProof/>
          <w:color w:val="000000"/>
        </w:rPr>
        <w:drawing>
          <wp:anchor distT="0" distB="0" distL="114300" distR="114300" simplePos="0" relativeHeight="251669504" behindDoc="0" locked="0" layoutInCell="1" allowOverlap="1" wp14:anchorId="58A41640" wp14:editId="29F66DD1">
            <wp:simplePos x="0" y="0"/>
            <wp:positionH relativeFrom="column">
              <wp:posOffset>797560</wp:posOffset>
            </wp:positionH>
            <wp:positionV relativeFrom="paragraph">
              <wp:posOffset>94615</wp:posOffset>
            </wp:positionV>
            <wp:extent cx="5313680" cy="2406650"/>
            <wp:effectExtent l="0" t="0" r="1270" b="0"/>
            <wp:wrapSquare wrapText="bothSides"/>
            <wp:docPr id="8" name="Picture 8" descr="H:\EHD\Work\ING2\Design Pattern\StructurePatternCompo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HD\Work\ING2\Design Pattern\StructurePatternComposit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3680"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E1E" w:rsidRPr="00356E0F" w:rsidRDefault="00801E1E" w:rsidP="00801E1E">
      <w:pPr>
        <w:autoSpaceDE w:val="0"/>
        <w:autoSpaceDN w:val="0"/>
        <w:adjustRightInd w:val="0"/>
        <w:spacing w:after="0" w:line="240" w:lineRule="auto"/>
        <w:jc w:val="both"/>
        <w:rPr>
          <w:rFonts w:asciiTheme="majorHAnsi" w:hAnsiTheme="majorHAnsi" w:cs="F38"/>
          <w:color w:val="000000"/>
        </w:rPr>
      </w:pPr>
      <w:r w:rsidRPr="00356E0F">
        <w:rPr>
          <w:rFonts w:asciiTheme="majorHAnsi" w:hAnsiTheme="majorHAnsi" w:cs="F38"/>
          <w:b/>
          <w:color w:val="000000"/>
        </w:rPr>
        <w:t>Structure</w:t>
      </w:r>
      <w:r w:rsidRPr="00356E0F">
        <w:rPr>
          <w:rFonts w:asciiTheme="majorHAnsi" w:hAnsiTheme="majorHAnsi" w:cs="F38"/>
          <w:color w:val="000000"/>
        </w:rPr>
        <w:t xml:space="preserve"> : </w:t>
      </w:r>
    </w:p>
    <w:p w:rsidR="00801E1E" w:rsidRDefault="00801E1E" w:rsidP="00801E1E">
      <w:pPr>
        <w:autoSpaceDE w:val="0"/>
        <w:autoSpaceDN w:val="0"/>
        <w:adjustRightInd w:val="0"/>
        <w:spacing w:after="0" w:line="240" w:lineRule="auto"/>
        <w:jc w:val="both"/>
        <w:rPr>
          <w:rFonts w:asciiTheme="majorHAnsi" w:hAnsiTheme="majorHAnsi" w:cs="F38"/>
          <w:color w:val="000000"/>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0B4186" w:rsidRDefault="000B4186" w:rsidP="00801E1E">
      <w:pPr>
        <w:autoSpaceDE w:val="0"/>
        <w:autoSpaceDN w:val="0"/>
        <w:adjustRightInd w:val="0"/>
        <w:spacing w:after="0" w:line="240" w:lineRule="auto"/>
        <w:jc w:val="both"/>
        <w:rPr>
          <w:rFonts w:asciiTheme="majorHAnsi" w:hAnsiTheme="majorHAnsi" w:cs="F17"/>
          <w:b/>
        </w:rPr>
      </w:pPr>
    </w:p>
    <w:p w:rsidR="00801E1E" w:rsidRPr="000B4186" w:rsidRDefault="00801E1E" w:rsidP="00801E1E">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Participants</w:t>
      </w:r>
      <w:r w:rsidRPr="00EF7339">
        <w:rPr>
          <w:rFonts w:asciiTheme="majorHAnsi" w:hAnsiTheme="majorHAnsi" w:cs="F17"/>
        </w:rPr>
        <w:t> :</w:t>
      </w:r>
      <w:r>
        <w:rPr>
          <w:rFonts w:asciiTheme="majorHAnsi" w:hAnsiTheme="majorHAnsi" w:cs="F17"/>
        </w:rPr>
        <w:t xml:space="preserve"> </w:t>
      </w:r>
      <w:r w:rsidR="000B4186">
        <w:rPr>
          <w:rFonts w:asciiTheme="majorHAnsi" w:hAnsiTheme="majorHAnsi" w:cs="F17"/>
          <w:b/>
        </w:rPr>
        <w:t>Component</w:t>
      </w:r>
      <w:r w:rsidR="000B4186">
        <w:rPr>
          <w:rFonts w:asciiTheme="majorHAnsi" w:hAnsiTheme="majorHAnsi" w:cs="F17"/>
        </w:rPr>
        <w:t xml:space="preserve"> déclare l’interface des objets de la composition et implémente le comportement par défaut commun à toutes les classes. </w:t>
      </w:r>
      <w:r w:rsidR="000B4186">
        <w:rPr>
          <w:rFonts w:asciiTheme="majorHAnsi" w:hAnsiTheme="majorHAnsi" w:cs="F17"/>
          <w:b/>
        </w:rPr>
        <w:t>Leaf</w:t>
      </w:r>
      <w:r w:rsidR="000B4186">
        <w:rPr>
          <w:rFonts w:asciiTheme="majorHAnsi" w:hAnsiTheme="majorHAnsi" w:cs="F17"/>
        </w:rPr>
        <w:t xml:space="preserve"> représente les objets feuilles (sans enfant) de la composition. </w:t>
      </w:r>
      <w:r w:rsidR="000B4186">
        <w:rPr>
          <w:rFonts w:asciiTheme="majorHAnsi" w:hAnsiTheme="majorHAnsi" w:cs="F17"/>
          <w:b/>
        </w:rPr>
        <w:t>Composite</w:t>
      </w:r>
      <w:r w:rsidR="000B4186">
        <w:rPr>
          <w:rFonts w:asciiTheme="majorHAnsi" w:hAnsiTheme="majorHAnsi" w:cs="F17"/>
        </w:rPr>
        <w:t xml:space="preserve"> définit le comportement des composants ayant des fils, stocke les fils et implémente les opérations nécessaires à leur gestion. </w:t>
      </w:r>
      <w:r w:rsidR="000B4186">
        <w:rPr>
          <w:rFonts w:asciiTheme="majorHAnsi" w:hAnsiTheme="majorHAnsi" w:cs="F17"/>
          <w:b/>
        </w:rPr>
        <w:t>Client</w:t>
      </w:r>
      <w:r w:rsidR="000B4186">
        <w:rPr>
          <w:rFonts w:asciiTheme="majorHAnsi" w:hAnsiTheme="majorHAnsi" w:cs="F17"/>
        </w:rPr>
        <w:t xml:space="preserve"> manipule les objets de la composition à travers l’interface </w:t>
      </w:r>
      <w:r w:rsidR="000B4186">
        <w:rPr>
          <w:rFonts w:asciiTheme="majorHAnsi" w:hAnsiTheme="majorHAnsi" w:cs="F17"/>
          <w:b/>
        </w:rPr>
        <w:t>Component</w:t>
      </w:r>
      <w:r w:rsidR="000B4186">
        <w:rPr>
          <w:rFonts w:asciiTheme="majorHAnsi" w:hAnsiTheme="majorHAnsi" w:cs="F17"/>
        </w:rPr>
        <w:t>.</w:t>
      </w:r>
    </w:p>
    <w:p w:rsidR="000B4186" w:rsidRPr="000B4186" w:rsidRDefault="000B4186" w:rsidP="00801E1E">
      <w:pPr>
        <w:autoSpaceDE w:val="0"/>
        <w:autoSpaceDN w:val="0"/>
        <w:adjustRightInd w:val="0"/>
        <w:spacing w:after="0" w:line="240" w:lineRule="auto"/>
        <w:jc w:val="both"/>
        <w:rPr>
          <w:rFonts w:asciiTheme="majorHAnsi" w:hAnsiTheme="majorHAnsi" w:cs="F17"/>
        </w:rPr>
      </w:pPr>
      <w:r>
        <w:rPr>
          <w:rFonts w:asciiTheme="majorHAnsi" w:hAnsiTheme="majorHAnsi" w:cs="F17"/>
          <w:noProof/>
        </w:rPr>
        <w:drawing>
          <wp:anchor distT="0" distB="0" distL="114300" distR="114300" simplePos="0" relativeHeight="251668480" behindDoc="0" locked="0" layoutInCell="1" allowOverlap="1" wp14:anchorId="10B20DB3" wp14:editId="19C43731">
            <wp:simplePos x="0" y="0"/>
            <wp:positionH relativeFrom="column">
              <wp:posOffset>1418590</wp:posOffset>
            </wp:positionH>
            <wp:positionV relativeFrom="paragraph">
              <wp:posOffset>113665</wp:posOffset>
            </wp:positionV>
            <wp:extent cx="2752725" cy="1423035"/>
            <wp:effectExtent l="0" t="0" r="9525" b="5715"/>
            <wp:wrapSquare wrapText="bothSides"/>
            <wp:docPr id="9" name="Picture 9" descr="H:\EHD\Work\ING2\Design Pattern\StructurePatternComposite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HD\Work\ING2\Design Pattern\StructurePatternCompositeExampl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27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186" w:rsidRDefault="000B4186" w:rsidP="00801E1E">
      <w:pPr>
        <w:autoSpaceDE w:val="0"/>
        <w:autoSpaceDN w:val="0"/>
        <w:adjustRightInd w:val="0"/>
        <w:spacing w:after="0" w:line="240" w:lineRule="auto"/>
        <w:jc w:val="both"/>
        <w:rPr>
          <w:rFonts w:asciiTheme="majorHAnsi" w:hAnsiTheme="majorHAnsi" w:cs="F68"/>
          <w:b/>
          <w:color w:val="000000"/>
        </w:rPr>
      </w:pPr>
    </w:p>
    <w:p w:rsidR="000B4186" w:rsidRDefault="000B4186" w:rsidP="00801E1E">
      <w:pPr>
        <w:autoSpaceDE w:val="0"/>
        <w:autoSpaceDN w:val="0"/>
        <w:adjustRightInd w:val="0"/>
        <w:spacing w:after="0" w:line="240" w:lineRule="auto"/>
        <w:jc w:val="both"/>
        <w:rPr>
          <w:rFonts w:asciiTheme="majorHAnsi" w:hAnsiTheme="majorHAnsi" w:cs="F68"/>
          <w:b/>
          <w:color w:val="000000"/>
        </w:rPr>
      </w:pPr>
    </w:p>
    <w:p w:rsidR="000B4186" w:rsidRDefault="000B4186" w:rsidP="00801E1E">
      <w:pPr>
        <w:autoSpaceDE w:val="0"/>
        <w:autoSpaceDN w:val="0"/>
        <w:adjustRightInd w:val="0"/>
        <w:spacing w:after="0" w:line="240" w:lineRule="auto"/>
        <w:jc w:val="both"/>
        <w:rPr>
          <w:rFonts w:asciiTheme="majorHAnsi" w:hAnsiTheme="majorHAnsi" w:cs="F68"/>
          <w:b/>
          <w:color w:val="000000"/>
        </w:rPr>
      </w:pPr>
    </w:p>
    <w:p w:rsidR="000B4186" w:rsidRDefault="000B4186" w:rsidP="00801E1E">
      <w:pPr>
        <w:autoSpaceDE w:val="0"/>
        <w:autoSpaceDN w:val="0"/>
        <w:adjustRightInd w:val="0"/>
        <w:spacing w:after="0" w:line="240" w:lineRule="auto"/>
        <w:jc w:val="both"/>
        <w:rPr>
          <w:rFonts w:asciiTheme="majorHAnsi" w:hAnsiTheme="majorHAnsi" w:cs="F68"/>
          <w:b/>
          <w:color w:val="000000"/>
        </w:rPr>
      </w:pPr>
    </w:p>
    <w:p w:rsidR="000B4186" w:rsidRDefault="000B4186" w:rsidP="00801E1E">
      <w:pPr>
        <w:autoSpaceDE w:val="0"/>
        <w:autoSpaceDN w:val="0"/>
        <w:adjustRightInd w:val="0"/>
        <w:spacing w:after="0" w:line="240" w:lineRule="auto"/>
        <w:jc w:val="both"/>
        <w:rPr>
          <w:rFonts w:asciiTheme="majorHAnsi" w:hAnsiTheme="majorHAnsi" w:cs="F68"/>
          <w:b/>
          <w:color w:val="000000"/>
        </w:rPr>
      </w:pPr>
    </w:p>
    <w:p w:rsidR="000B4186" w:rsidRDefault="000B4186" w:rsidP="00801E1E">
      <w:pPr>
        <w:autoSpaceDE w:val="0"/>
        <w:autoSpaceDN w:val="0"/>
        <w:adjustRightInd w:val="0"/>
        <w:spacing w:after="0" w:line="240" w:lineRule="auto"/>
        <w:jc w:val="both"/>
        <w:rPr>
          <w:rFonts w:asciiTheme="majorHAnsi" w:hAnsiTheme="majorHAnsi" w:cs="F68"/>
          <w:b/>
          <w:color w:val="000000"/>
        </w:rPr>
      </w:pPr>
    </w:p>
    <w:p w:rsidR="00801E1E" w:rsidRPr="000B4186" w:rsidRDefault="00801E1E" w:rsidP="00801E1E">
      <w:pPr>
        <w:autoSpaceDE w:val="0"/>
        <w:autoSpaceDN w:val="0"/>
        <w:adjustRightInd w:val="0"/>
        <w:spacing w:after="0" w:line="240" w:lineRule="auto"/>
        <w:jc w:val="both"/>
        <w:rPr>
          <w:rFonts w:asciiTheme="majorHAnsi" w:hAnsiTheme="majorHAnsi" w:cs="Albany AMT"/>
        </w:rPr>
      </w:pPr>
      <w:r>
        <w:rPr>
          <w:rFonts w:asciiTheme="majorHAnsi" w:hAnsiTheme="majorHAnsi" w:cs="F68"/>
          <w:b/>
          <w:color w:val="000000"/>
        </w:rPr>
        <w:lastRenderedPageBreak/>
        <w:t>Collaboration</w:t>
      </w:r>
      <w:r>
        <w:rPr>
          <w:rFonts w:asciiTheme="majorHAnsi" w:hAnsiTheme="majorHAnsi" w:cs="F68"/>
          <w:b/>
          <w:color w:val="000000"/>
        </w:rPr>
        <w:tab/>
        <w:t>:</w:t>
      </w:r>
      <w:r w:rsidR="000B4186">
        <w:rPr>
          <w:rFonts w:asciiTheme="majorHAnsi" w:hAnsiTheme="majorHAnsi" w:cs="F68"/>
          <w:b/>
          <w:color w:val="000000"/>
        </w:rPr>
        <w:t xml:space="preserve"> </w:t>
      </w:r>
      <w:r w:rsidR="000B4186">
        <w:rPr>
          <w:rFonts w:asciiTheme="majorHAnsi" w:hAnsiTheme="majorHAnsi" w:cs="F68"/>
          <w:color w:val="000000"/>
        </w:rPr>
        <w:t>Si l’objet manipulé par le client est une feuille, la requête est traitée directement. Sinon, si c’est un composite, ce dernier retransmet la requête à ses composants fils, en effectuant éventuellement des  traitements supplémentaires avant et/ou après.</w:t>
      </w:r>
    </w:p>
    <w:p w:rsidR="00801E1E" w:rsidRDefault="00801E1E" w:rsidP="00801E1E">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ab/>
      </w:r>
    </w:p>
    <w:p w:rsidR="000B4186" w:rsidRDefault="00801E1E" w:rsidP="00801E1E">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Avantages</w:t>
      </w:r>
      <w:r>
        <w:rPr>
          <w:rFonts w:asciiTheme="majorHAnsi" w:hAnsiTheme="majorHAnsi" w:cs="Albany AMT"/>
        </w:rPr>
        <w:t xml:space="preserve"> : </w:t>
      </w:r>
      <w:r w:rsidR="000B4186">
        <w:rPr>
          <w:rFonts w:asciiTheme="majorHAnsi" w:hAnsiTheme="majorHAnsi" w:cs="Albany AMT"/>
        </w:rPr>
        <w:t>Facilite l’ajout de nouveau types de composants et simplifie le code client (il ne se sait pas s’il traite avec une feuille ou un composite).</w:t>
      </w:r>
    </w:p>
    <w:p w:rsidR="00801E1E" w:rsidRDefault="000B4186" w:rsidP="00801E1E">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 xml:space="preserve"> </w:t>
      </w:r>
    </w:p>
    <w:p w:rsidR="00801E1E" w:rsidRDefault="00801E1E" w:rsidP="00801E1E">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Inconvénients</w:t>
      </w:r>
      <w:r>
        <w:rPr>
          <w:rFonts w:asciiTheme="majorHAnsi" w:hAnsiTheme="majorHAnsi" w:cs="Albany AMT"/>
        </w:rPr>
        <w:t xml:space="preserve"> : </w:t>
      </w:r>
      <w:r w:rsidR="000B4186">
        <w:rPr>
          <w:rFonts w:asciiTheme="majorHAnsi" w:hAnsiTheme="majorHAnsi" w:cs="Albany AMT"/>
        </w:rPr>
        <w:t>Il est difficile de restreindre et vérifier le type des composants d’un composite (s’il ne doit contenir que certains types de composant).</w:t>
      </w:r>
    </w:p>
    <w:p w:rsidR="000B4186" w:rsidRPr="002B766D" w:rsidRDefault="000B4186" w:rsidP="00801E1E">
      <w:pPr>
        <w:tabs>
          <w:tab w:val="left" w:pos="1440"/>
        </w:tabs>
        <w:autoSpaceDE w:val="0"/>
        <w:autoSpaceDN w:val="0"/>
        <w:adjustRightInd w:val="0"/>
        <w:spacing w:after="0" w:line="240" w:lineRule="auto"/>
        <w:jc w:val="both"/>
        <w:rPr>
          <w:rFonts w:asciiTheme="majorHAnsi" w:hAnsiTheme="majorHAnsi" w:cs="Albany AMT"/>
        </w:rPr>
      </w:pPr>
    </w:p>
    <w:p w:rsidR="008661FF" w:rsidRDefault="00801E1E" w:rsidP="00801E1E">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Implémentation</w:t>
      </w:r>
      <w:r>
        <w:rPr>
          <w:rFonts w:asciiTheme="majorHAnsi" w:hAnsiTheme="majorHAnsi" w:cs="Albany AMT"/>
        </w:rPr>
        <w:t> :</w:t>
      </w:r>
    </w:p>
    <w:p w:rsidR="008661FF" w:rsidRDefault="000B4186" w:rsidP="00801E1E">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Un composite connaît ses composants enfants</w:t>
      </w:r>
      <w:r w:rsidR="008661FF">
        <w:rPr>
          <w:rFonts w:asciiTheme="majorHAnsi" w:hAnsiTheme="majorHAnsi" w:cs="Albany AMT"/>
        </w:rPr>
        <w:t xml:space="preserve">, ces derniers doivent-ils gérer une référence à leur parent ? Ça dépend, </w:t>
      </w:r>
      <w:r>
        <w:rPr>
          <w:rFonts w:asciiTheme="majorHAnsi" w:hAnsiTheme="majorHAnsi" w:cs="Albany AMT"/>
        </w:rPr>
        <w:t xml:space="preserve"> </w:t>
      </w:r>
      <w:r w:rsidR="008661FF">
        <w:rPr>
          <w:rFonts w:asciiTheme="majorHAnsi" w:hAnsiTheme="majorHAnsi" w:cs="Albany AMT"/>
        </w:rPr>
        <w:t xml:space="preserve">voir pattern Chaîne de responsabilité. </w:t>
      </w:r>
    </w:p>
    <w:p w:rsidR="00801E1E" w:rsidRPr="008661FF" w:rsidRDefault="008661FF" w:rsidP="00801E1E">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 xml:space="preserve">Où déclarer les opérations de gestion des fils (add, remove, getChild) ? Soit dans la classe </w:t>
      </w:r>
      <w:r>
        <w:rPr>
          <w:rFonts w:asciiTheme="majorHAnsi" w:hAnsiTheme="majorHAnsi" w:cs="Albany AMT"/>
          <w:b/>
        </w:rPr>
        <w:t>Component</w:t>
      </w:r>
      <w:r>
        <w:rPr>
          <w:rFonts w:asciiTheme="majorHAnsi" w:hAnsiTheme="majorHAnsi" w:cs="Albany AMT"/>
        </w:rPr>
        <w:t xml:space="preserve"> pour la transparence : tous les composants peuvent être traités de la même manière, mais les clients peuvent effectuer des opérations qui n’ont pas de sens sur les feuilles (getChild). Soit dans la classe </w:t>
      </w:r>
      <w:r>
        <w:rPr>
          <w:rFonts w:asciiTheme="majorHAnsi" w:hAnsiTheme="majorHAnsi" w:cs="Albany AMT"/>
          <w:b/>
        </w:rPr>
        <w:t>Composite</w:t>
      </w:r>
      <w:r>
        <w:rPr>
          <w:rFonts w:asciiTheme="majorHAnsi" w:hAnsiTheme="majorHAnsi" w:cs="Albany AMT"/>
        </w:rPr>
        <w:t xml:space="preserve"> pour la sûreté : toute tentative insensé sur une feuille sera interdite à la compilation, mais la transparence est perdue car maintenant les feuilles et composites ont des interfaces différentes.</w:t>
      </w:r>
    </w:p>
    <w:p w:rsidR="008661FF" w:rsidRDefault="008661FF" w:rsidP="00801E1E">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L’ordonnancement des fils est-il important ? Ça dépend,  voir pattern Itérateur.</w:t>
      </w:r>
    </w:p>
    <w:p w:rsidR="008661FF" w:rsidRPr="00F00DA8" w:rsidRDefault="008661FF" w:rsidP="00801E1E">
      <w:pPr>
        <w:tabs>
          <w:tab w:val="left" w:pos="3831"/>
        </w:tabs>
        <w:autoSpaceDE w:val="0"/>
        <w:autoSpaceDN w:val="0"/>
        <w:adjustRightInd w:val="0"/>
        <w:spacing w:after="0" w:line="240" w:lineRule="auto"/>
        <w:jc w:val="both"/>
        <w:rPr>
          <w:rFonts w:asciiTheme="majorHAnsi" w:hAnsiTheme="majorHAnsi" w:cs="Albany AMT"/>
        </w:rPr>
      </w:pPr>
    </w:p>
    <w:p w:rsidR="00801E1E" w:rsidRDefault="008661FF" w:rsidP="008A24D0">
      <w:pPr>
        <w:autoSpaceDE w:val="0"/>
        <w:autoSpaceDN w:val="0"/>
        <w:adjustRightInd w:val="0"/>
        <w:spacing w:after="0" w:line="240" w:lineRule="auto"/>
        <w:jc w:val="both"/>
        <w:rPr>
          <w:rFonts w:asciiTheme="majorHAnsi" w:hAnsiTheme="majorHAnsi" w:cs="Albany AMT"/>
        </w:rPr>
      </w:pPr>
      <w:r>
        <w:rPr>
          <w:rFonts w:asciiTheme="majorHAnsi" w:hAnsiTheme="majorHAnsi" w:cs="Albany AMT"/>
          <w:color w:val="FF0000"/>
        </w:rPr>
        <w:t xml:space="preserve">Composite  </w:t>
      </w:r>
      <w:r w:rsidRPr="00EF7339">
        <w:rPr>
          <w:rFonts w:asciiTheme="majorHAnsi" w:hAnsiTheme="majorHAnsi" w:cs="Albany AMT"/>
          <w:color w:val="FF0000"/>
        </w:rPr>
        <w:t>vs.</w:t>
      </w:r>
      <w:r>
        <w:rPr>
          <w:rFonts w:asciiTheme="majorHAnsi" w:hAnsiTheme="majorHAnsi" w:cs="Albany AMT"/>
          <w:color w:val="FF0000"/>
        </w:rPr>
        <w:t xml:space="preserve"> Décorateur : </w:t>
      </w:r>
      <w:r w:rsidR="00512272">
        <w:rPr>
          <w:rFonts w:asciiTheme="majorHAnsi" w:hAnsiTheme="majorHAnsi" w:cs="Albany AMT"/>
        </w:rPr>
        <w:t xml:space="preserve">Ils ont des diagrammes de structure similaires qui reposent sur la composition récursive pour organiser un nombre ouvert d’objets mais le </w:t>
      </w:r>
      <w:r w:rsidR="00512272">
        <w:rPr>
          <w:rFonts w:asciiTheme="majorHAnsi" w:hAnsiTheme="majorHAnsi" w:cs="Albany AMT"/>
          <w:color w:val="FF0000"/>
        </w:rPr>
        <w:t>Composite </w:t>
      </w:r>
      <w:r w:rsidR="00512272">
        <w:rPr>
          <w:rFonts w:asciiTheme="majorHAnsi" w:hAnsiTheme="majorHAnsi" w:cs="Albany AMT"/>
        </w:rPr>
        <w:t xml:space="preserve">se focalise sur la structure des classes afin que des objets individuels et leurs compositions puissent être traités uniformément (sur la représentation) alors que le </w:t>
      </w:r>
      <w:r w:rsidR="00512272">
        <w:rPr>
          <w:rFonts w:asciiTheme="majorHAnsi" w:hAnsiTheme="majorHAnsi" w:cs="Albany AMT"/>
          <w:color w:val="FF0000"/>
        </w:rPr>
        <w:t xml:space="preserve">Décorateur </w:t>
      </w:r>
      <w:r w:rsidR="00512272">
        <w:rPr>
          <w:rFonts w:asciiTheme="majorHAnsi" w:hAnsiTheme="majorHAnsi" w:cs="Albany AMT"/>
        </w:rPr>
        <w:t xml:space="preserve">se focalise sur l’ajout dynamique de responsabilités à des objets sans utiliser l’héritage (sur la décoration). Un </w:t>
      </w:r>
      <w:r w:rsidR="00512272">
        <w:rPr>
          <w:rFonts w:asciiTheme="majorHAnsi" w:hAnsiTheme="majorHAnsi" w:cs="Albany AMT"/>
          <w:color w:val="FF0000"/>
        </w:rPr>
        <w:t xml:space="preserve">Décorateur </w:t>
      </w:r>
      <w:r w:rsidR="00512272" w:rsidRPr="00512272">
        <w:rPr>
          <w:rFonts w:asciiTheme="majorHAnsi" w:hAnsiTheme="majorHAnsi" w:cs="Albany AMT"/>
        </w:rPr>
        <w:t xml:space="preserve">étend un </w:t>
      </w:r>
      <w:r w:rsidR="00512272">
        <w:rPr>
          <w:rFonts w:asciiTheme="majorHAnsi" w:hAnsiTheme="majorHAnsi" w:cs="Albany AMT"/>
          <w:color w:val="FF0000"/>
        </w:rPr>
        <w:t>Composite</w:t>
      </w:r>
      <w:r w:rsidR="00512272">
        <w:rPr>
          <w:rFonts w:asciiTheme="majorHAnsi" w:hAnsiTheme="majorHAnsi" w:cs="Albany AMT"/>
        </w:rPr>
        <w:t>.</w:t>
      </w:r>
    </w:p>
    <w:p w:rsidR="00512272" w:rsidRDefault="00512272" w:rsidP="008A24D0">
      <w:pPr>
        <w:autoSpaceDE w:val="0"/>
        <w:autoSpaceDN w:val="0"/>
        <w:adjustRightInd w:val="0"/>
        <w:spacing w:after="0" w:line="240" w:lineRule="auto"/>
        <w:jc w:val="both"/>
        <w:rPr>
          <w:rFonts w:asciiTheme="majorHAnsi" w:hAnsiTheme="majorHAnsi" w:cs="Albany AMT"/>
        </w:rPr>
      </w:pPr>
    </w:p>
    <w:p w:rsidR="00512272" w:rsidRDefault="00512272" w:rsidP="00512272">
      <w:pPr>
        <w:autoSpaceDE w:val="0"/>
        <w:autoSpaceDN w:val="0"/>
        <w:adjustRightInd w:val="0"/>
        <w:spacing w:after="0" w:line="240" w:lineRule="auto"/>
        <w:jc w:val="center"/>
        <w:rPr>
          <w:rFonts w:asciiTheme="majorHAnsi" w:hAnsiTheme="majorHAnsi" w:cs="Albany AMT"/>
          <w:sz w:val="28"/>
        </w:rPr>
      </w:pPr>
      <w:r>
        <w:rPr>
          <w:rFonts w:asciiTheme="majorHAnsi" w:hAnsiTheme="majorHAnsi" w:cs="Albany AMT"/>
          <w:sz w:val="28"/>
        </w:rPr>
        <w:t>Pattern de Comportement</w:t>
      </w:r>
    </w:p>
    <w:p w:rsidR="00FA44F1" w:rsidRDefault="00FA44F1" w:rsidP="00512272">
      <w:pPr>
        <w:autoSpaceDE w:val="0"/>
        <w:autoSpaceDN w:val="0"/>
        <w:adjustRightInd w:val="0"/>
        <w:spacing w:after="0" w:line="240" w:lineRule="auto"/>
        <w:jc w:val="center"/>
        <w:rPr>
          <w:rFonts w:asciiTheme="majorHAnsi" w:hAnsiTheme="majorHAnsi" w:cs="Albany AMT"/>
          <w:sz w:val="28"/>
        </w:rPr>
      </w:pPr>
    </w:p>
    <w:p w:rsidR="00512272" w:rsidRDefault="00512272" w:rsidP="00512272">
      <w:pPr>
        <w:autoSpaceDE w:val="0"/>
        <w:autoSpaceDN w:val="0"/>
        <w:adjustRightInd w:val="0"/>
        <w:spacing w:after="0" w:line="240" w:lineRule="auto"/>
        <w:rPr>
          <w:rFonts w:asciiTheme="majorHAnsi" w:hAnsiTheme="majorHAnsi" w:cs="F38"/>
        </w:rPr>
      </w:pPr>
      <w:r w:rsidRPr="00EF7339">
        <w:rPr>
          <w:rFonts w:asciiTheme="majorHAnsi" w:hAnsiTheme="majorHAnsi" w:cs="F38"/>
          <w:color w:val="7030A0"/>
        </w:rPr>
        <w:t>Problème </w:t>
      </w:r>
      <w:r w:rsidRPr="00EF7339">
        <w:rPr>
          <w:rFonts w:asciiTheme="majorHAnsi" w:hAnsiTheme="majorHAnsi" w:cs="F38"/>
        </w:rPr>
        <w:t>:</w:t>
      </w:r>
      <w:r>
        <w:rPr>
          <w:rFonts w:asciiTheme="majorHAnsi" w:hAnsiTheme="majorHAnsi" w:cs="F38"/>
        </w:rPr>
        <w:t xml:space="preserve"> </w:t>
      </w:r>
      <w:r w:rsidR="00F63715">
        <w:rPr>
          <w:rFonts w:asciiTheme="majorHAnsi" w:hAnsiTheme="majorHAnsi" w:cs="F38"/>
          <w:i/>
        </w:rPr>
        <w:t xml:space="preserve">Les commandes utilisateur. </w:t>
      </w:r>
      <w:r>
        <w:rPr>
          <w:rFonts w:asciiTheme="majorHAnsi" w:hAnsiTheme="majorHAnsi" w:cs="F38"/>
        </w:rPr>
        <w:t xml:space="preserve">L’utilisateur peut effectuer plusieurs opérations (sauter à une page, copier/coller…) en cliquant sur une icône, à partir d’un menu, d’un raccourci clavier et peut défaire et refaire ces opérations. Comment réaliser un traitement sans avoir besoin de savoir de quoi il s’agit et de qui va l’effectuer ? </w:t>
      </w:r>
    </w:p>
    <w:p w:rsidR="00512272" w:rsidRDefault="00512272" w:rsidP="00512272">
      <w:pPr>
        <w:autoSpaceDE w:val="0"/>
        <w:autoSpaceDN w:val="0"/>
        <w:adjustRightInd w:val="0"/>
        <w:spacing w:after="0" w:line="240" w:lineRule="auto"/>
        <w:rPr>
          <w:rFonts w:asciiTheme="majorHAnsi" w:hAnsiTheme="majorHAnsi" w:cs="F38"/>
        </w:rPr>
      </w:pPr>
    </w:p>
    <w:p w:rsidR="00512272" w:rsidRDefault="00512272" w:rsidP="00512272">
      <w:pPr>
        <w:autoSpaceDE w:val="0"/>
        <w:autoSpaceDN w:val="0"/>
        <w:adjustRightInd w:val="0"/>
        <w:spacing w:after="0" w:line="240" w:lineRule="auto"/>
        <w:jc w:val="both"/>
        <w:rPr>
          <w:rFonts w:asciiTheme="majorHAnsi" w:hAnsiTheme="majorHAnsi" w:cs="F38"/>
        </w:rPr>
      </w:pPr>
      <w:r>
        <w:rPr>
          <w:rFonts w:asciiTheme="majorHAnsi" w:hAnsiTheme="majorHAnsi" w:cs="F38"/>
          <w:b/>
          <w:color w:val="FF0000"/>
        </w:rPr>
        <w:t xml:space="preserve">Commande </w:t>
      </w:r>
      <w:r w:rsidRPr="00EF7339">
        <w:rPr>
          <w:rFonts w:asciiTheme="majorHAnsi" w:hAnsiTheme="majorHAnsi" w:cs="F38"/>
        </w:rPr>
        <w:t>:</w:t>
      </w:r>
      <w:r>
        <w:rPr>
          <w:rFonts w:asciiTheme="majorHAnsi" w:hAnsiTheme="majorHAnsi" w:cs="F38"/>
        </w:rPr>
        <w:t xml:space="preserve"> On définit une classe abstraite d’opérations utilisateur (interface commune à toutes les opérations), chaque opération est alors une sous-classe.</w:t>
      </w:r>
    </w:p>
    <w:p w:rsidR="00512272" w:rsidRDefault="00512272" w:rsidP="00512272">
      <w:pPr>
        <w:autoSpaceDE w:val="0"/>
        <w:autoSpaceDN w:val="0"/>
        <w:adjustRightInd w:val="0"/>
        <w:spacing w:after="0" w:line="240" w:lineRule="auto"/>
        <w:jc w:val="both"/>
        <w:rPr>
          <w:rFonts w:asciiTheme="majorHAnsi" w:hAnsiTheme="majorHAnsi" w:cs="F38"/>
          <w:b/>
          <w:color w:val="000000"/>
        </w:rPr>
      </w:pPr>
    </w:p>
    <w:p w:rsidR="00512272" w:rsidRDefault="00512272" w:rsidP="00512272">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Intention</w:t>
      </w:r>
      <w:r w:rsidRPr="00EF7339">
        <w:rPr>
          <w:rFonts w:asciiTheme="majorHAnsi" w:hAnsiTheme="majorHAnsi" w:cs="F38"/>
          <w:color w:val="000000"/>
        </w:rPr>
        <w:t> :</w:t>
      </w:r>
      <w:r>
        <w:rPr>
          <w:rFonts w:asciiTheme="majorHAnsi" w:hAnsiTheme="majorHAnsi" w:cs="F38"/>
          <w:color w:val="000000"/>
        </w:rPr>
        <w:t xml:space="preserve"> </w:t>
      </w:r>
      <w:r w:rsidR="00FA44F1">
        <w:rPr>
          <w:rFonts w:asciiTheme="majorHAnsi" w:hAnsiTheme="majorHAnsi" w:cs="F38"/>
          <w:color w:val="000000"/>
        </w:rPr>
        <w:t>Encapsuler une requête comme un objet, permettant ainsi de la manipuler de différentes manières.</w:t>
      </w:r>
    </w:p>
    <w:p w:rsidR="00FA44F1" w:rsidRPr="00EF7339" w:rsidRDefault="00FA44F1" w:rsidP="00512272">
      <w:pPr>
        <w:autoSpaceDE w:val="0"/>
        <w:autoSpaceDN w:val="0"/>
        <w:adjustRightInd w:val="0"/>
        <w:spacing w:after="0" w:line="240" w:lineRule="auto"/>
        <w:jc w:val="both"/>
        <w:rPr>
          <w:rFonts w:asciiTheme="majorHAnsi" w:hAnsiTheme="majorHAnsi" w:cs="F38"/>
          <w:color w:val="000000"/>
        </w:rPr>
      </w:pPr>
    </w:p>
    <w:p w:rsidR="00512272" w:rsidRPr="00347B4C" w:rsidRDefault="00512272" w:rsidP="00512272">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Utilisation</w:t>
      </w:r>
      <w:r>
        <w:rPr>
          <w:rFonts w:asciiTheme="majorHAnsi" w:hAnsiTheme="majorHAnsi" w:cs="F38"/>
          <w:color w:val="000000"/>
        </w:rPr>
        <w:t> </w:t>
      </w:r>
      <w:r w:rsidR="00347B4C">
        <w:rPr>
          <w:rFonts w:asciiTheme="majorHAnsi" w:hAnsiTheme="majorHAnsi" w:cs="F38"/>
          <w:color w:val="000000"/>
        </w:rPr>
        <w:t xml:space="preserve">: Les objets doivent être paramétrés par une action à effectuer (fonction de rappel </w:t>
      </w:r>
      <w:r w:rsidR="00347B4C">
        <w:rPr>
          <w:rFonts w:asciiTheme="majorHAnsi" w:hAnsiTheme="majorHAnsi" w:cs="F38"/>
          <w:i/>
          <w:color w:val="000000"/>
        </w:rPr>
        <w:t xml:space="preserve">callback : </w:t>
      </w:r>
      <w:r w:rsidR="00347B4C" w:rsidRPr="00347B4C">
        <w:rPr>
          <w:rFonts w:asciiTheme="majorHAnsi" w:hAnsiTheme="majorHAnsi" w:cs="F38"/>
          <w:color w:val="000000"/>
        </w:rPr>
        <w:t>enregistrée</w:t>
      </w:r>
      <w:r w:rsidR="00347B4C">
        <w:rPr>
          <w:rFonts w:asciiTheme="majorHAnsi" w:hAnsiTheme="majorHAnsi" w:cs="F38"/>
          <w:color w:val="000000"/>
        </w:rPr>
        <w:t xml:space="preserve"> à un moment donné pour être appelée ultérieurement). Un système doit permettre de spécifier, mettre en file d’attente et exécuter des requêtes à différents moments, mémoriser ses changements afin de pouvoir les refaire après un éventuel crash (persistance des modifications) et doit être structuré autour d’opérations de haut niveau (transactions) construites à partir de primitives.</w:t>
      </w:r>
    </w:p>
    <w:p w:rsidR="00FA44F1" w:rsidRDefault="00FA44F1" w:rsidP="00512272">
      <w:pPr>
        <w:autoSpaceDE w:val="0"/>
        <w:autoSpaceDN w:val="0"/>
        <w:adjustRightInd w:val="0"/>
        <w:spacing w:after="0" w:line="240" w:lineRule="auto"/>
        <w:jc w:val="both"/>
        <w:rPr>
          <w:rFonts w:asciiTheme="majorHAnsi" w:hAnsiTheme="majorHAnsi" w:cs="F38"/>
          <w:color w:val="000000"/>
        </w:rPr>
      </w:pPr>
    </w:p>
    <w:p w:rsidR="00FA44F1" w:rsidRDefault="00FA44F1" w:rsidP="00512272">
      <w:pPr>
        <w:autoSpaceDE w:val="0"/>
        <w:autoSpaceDN w:val="0"/>
        <w:adjustRightInd w:val="0"/>
        <w:spacing w:after="0" w:line="240" w:lineRule="auto"/>
        <w:jc w:val="both"/>
        <w:rPr>
          <w:rFonts w:asciiTheme="majorHAnsi" w:hAnsiTheme="majorHAnsi" w:cs="F38"/>
          <w:color w:val="000000"/>
        </w:rPr>
      </w:pPr>
    </w:p>
    <w:p w:rsidR="00FA44F1" w:rsidRDefault="00FA44F1" w:rsidP="00512272">
      <w:pPr>
        <w:autoSpaceDE w:val="0"/>
        <w:autoSpaceDN w:val="0"/>
        <w:adjustRightInd w:val="0"/>
        <w:spacing w:after="0" w:line="240" w:lineRule="auto"/>
        <w:jc w:val="both"/>
        <w:rPr>
          <w:rFonts w:asciiTheme="majorHAnsi" w:hAnsiTheme="majorHAnsi" w:cs="F38"/>
          <w:color w:val="000000"/>
        </w:rPr>
      </w:pPr>
    </w:p>
    <w:p w:rsidR="00FA44F1" w:rsidRDefault="00FA44F1" w:rsidP="00512272">
      <w:pPr>
        <w:autoSpaceDE w:val="0"/>
        <w:autoSpaceDN w:val="0"/>
        <w:adjustRightInd w:val="0"/>
        <w:spacing w:after="0" w:line="240" w:lineRule="auto"/>
        <w:jc w:val="both"/>
        <w:rPr>
          <w:rFonts w:asciiTheme="majorHAnsi" w:hAnsiTheme="majorHAnsi" w:cs="F38"/>
          <w:color w:val="000000"/>
        </w:rPr>
      </w:pPr>
    </w:p>
    <w:p w:rsidR="00FA44F1" w:rsidRDefault="00FA44F1" w:rsidP="00512272">
      <w:pPr>
        <w:autoSpaceDE w:val="0"/>
        <w:autoSpaceDN w:val="0"/>
        <w:adjustRightInd w:val="0"/>
        <w:spacing w:after="0" w:line="240" w:lineRule="auto"/>
        <w:jc w:val="both"/>
        <w:rPr>
          <w:rFonts w:asciiTheme="majorHAnsi" w:hAnsiTheme="majorHAnsi" w:cs="F38"/>
          <w:color w:val="000000"/>
        </w:rPr>
      </w:pPr>
    </w:p>
    <w:p w:rsidR="003C7E41" w:rsidRDefault="003C7E41" w:rsidP="00512272">
      <w:pPr>
        <w:autoSpaceDE w:val="0"/>
        <w:autoSpaceDN w:val="0"/>
        <w:adjustRightInd w:val="0"/>
        <w:spacing w:after="0" w:line="240" w:lineRule="auto"/>
        <w:jc w:val="both"/>
        <w:rPr>
          <w:rFonts w:asciiTheme="majorHAnsi" w:hAnsiTheme="majorHAnsi" w:cs="F38"/>
          <w:b/>
          <w:color w:val="000000"/>
        </w:rPr>
      </w:pPr>
    </w:p>
    <w:p w:rsidR="00512272" w:rsidRDefault="00512272" w:rsidP="00512272">
      <w:pPr>
        <w:autoSpaceDE w:val="0"/>
        <w:autoSpaceDN w:val="0"/>
        <w:adjustRightInd w:val="0"/>
        <w:spacing w:after="0" w:line="240" w:lineRule="auto"/>
        <w:jc w:val="both"/>
        <w:rPr>
          <w:rFonts w:asciiTheme="majorHAnsi" w:hAnsiTheme="majorHAnsi" w:cs="F38"/>
          <w:color w:val="000000"/>
        </w:rPr>
      </w:pPr>
      <w:r w:rsidRPr="00356E0F">
        <w:rPr>
          <w:rFonts w:asciiTheme="majorHAnsi" w:hAnsiTheme="majorHAnsi" w:cs="F38"/>
          <w:b/>
          <w:color w:val="000000"/>
        </w:rPr>
        <w:lastRenderedPageBreak/>
        <w:t>Structure</w:t>
      </w:r>
      <w:r w:rsidRPr="00356E0F">
        <w:rPr>
          <w:rFonts w:asciiTheme="majorHAnsi" w:hAnsiTheme="majorHAnsi" w:cs="F38"/>
          <w:color w:val="000000"/>
        </w:rPr>
        <w:t xml:space="preserve"> : </w:t>
      </w:r>
    </w:p>
    <w:p w:rsidR="00347B4C" w:rsidRDefault="00347B4C" w:rsidP="00512272">
      <w:pPr>
        <w:autoSpaceDE w:val="0"/>
        <w:autoSpaceDN w:val="0"/>
        <w:adjustRightInd w:val="0"/>
        <w:spacing w:after="0" w:line="240" w:lineRule="auto"/>
        <w:jc w:val="both"/>
        <w:rPr>
          <w:rFonts w:asciiTheme="majorHAnsi" w:hAnsiTheme="majorHAnsi" w:cs="F17"/>
          <w:b/>
        </w:rPr>
      </w:pPr>
      <w:r>
        <w:rPr>
          <w:rFonts w:asciiTheme="majorHAnsi" w:hAnsiTheme="majorHAnsi" w:cs="F38"/>
          <w:noProof/>
          <w:color w:val="000000"/>
        </w:rPr>
        <w:drawing>
          <wp:inline distT="0" distB="0" distL="0" distR="0">
            <wp:extent cx="5684520" cy="1923415"/>
            <wp:effectExtent l="0" t="0" r="0" b="635"/>
            <wp:docPr id="14" name="Picture 14" descr="H:\EHD\Work\ING2\Design Pattern\BehaviorPatternComm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HD\Work\ING2\Design Pattern\BehaviorPatternComman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4520" cy="1923415"/>
                    </a:xfrm>
                    <a:prstGeom prst="rect">
                      <a:avLst/>
                    </a:prstGeom>
                    <a:noFill/>
                    <a:ln>
                      <a:noFill/>
                    </a:ln>
                  </pic:spPr>
                </pic:pic>
              </a:graphicData>
            </a:graphic>
          </wp:inline>
        </w:drawing>
      </w:r>
    </w:p>
    <w:p w:rsidR="00512272" w:rsidRDefault="00512272" w:rsidP="00512272">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Participants</w:t>
      </w:r>
      <w:r w:rsidR="00347B4C">
        <w:rPr>
          <w:rFonts w:asciiTheme="majorHAnsi" w:hAnsiTheme="majorHAnsi" w:cs="F17"/>
        </w:rPr>
        <w:t xml:space="preserve"> : </w:t>
      </w:r>
      <w:r w:rsidR="00347B4C">
        <w:rPr>
          <w:rFonts w:asciiTheme="majorHAnsi" w:hAnsiTheme="majorHAnsi" w:cs="F17"/>
          <w:b/>
        </w:rPr>
        <w:t>Command</w:t>
      </w:r>
      <w:r w:rsidR="00347B4C">
        <w:rPr>
          <w:rFonts w:asciiTheme="majorHAnsi" w:hAnsiTheme="majorHAnsi" w:cs="F17"/>
        </w:rPr>
        <w:t xml:space="preserve"> déclare une interface pour exécuter une opération. </w:t>
      </w:r>
      <w:r w:rsidR="00347B4C">
        <w:rPr>
          <w:rFonts w:asciiTheme="majorHAnsi" w:hAnsiTheme="majorHAnsi" w:cs="F17"/>
          <w:b/>
        </w:rPr>
        <w:t>ConcreteCommand</w:t>
      </w:r>
      <w:r w:rsidR="00347B4C">
        <w:rPr>
          <w:rFonts w:asciiTheme="majorHAnsi" w:hAnsiTheme="majorHAnsi" w:cs="F17"/>
        </w:rPr>
        <w:t xml:space="preserve"> définit un lien entre un objet </w:t>
      </w:r>
      <w:r w:rsidR="00347B4C">
        <w:rPr>
          <w:rFonts w:asciiTheme="majorHAnsi" w:hAnsiTheme="majorHAnsi" w:cs="F17"/>
          <w:b/>
        </w:rPr>
        <w:t>Receiver</w:t>
      </w:r>
      <w:r w:rsidR="00347B4C">
        <w:rPr>
          <w:rFonts w:asciiTheme="majorHAnsi" w:hAnsiTheme="majorHAnsi" w:cs="F17"/>
        </w:rPr>
        <w:t xml:space="preserve"> et une action, et implémente </w:t>
      </w:r>
      <w:r w:rsidR="00347B4C">
        <w:rPr>
          <w:rFonts w:asciiTheme="majorHAnsi" w:hAnsiTheme="majorHAnsi" w:cs="F17"/>
          <w:b/>
        </w:rPr>
        <w:t>Execute()</w:t>
      </w:r>
      <w:r w:rsidR="00347B4C">
        <w:rPr>
          <w:rFonts w:asciiTheme="majorHAnsi" w:hAnsiTheme="majorHAnsi" w:cs="F17"/>
        </w:rPr>
        <w:t xml:space="preserve"> en appelant l’opération correspondante du récepteur.  </w:t>
      </w:r>
      <w:r w:rsidR="00347B4C">
        <w:rPr>
          <w:rFonts w:asciiTheme="majorHAnsi" w:hAnsiTheme="majorHAnsi" w:cs="F17"/>
          <w:b/>
        </w:rPr>
        <w:t>Client</w:t>
      </w:r>
      <w:r w:rsidR="00347B4C">
        <w:rPr>
          <w:rFonts w:asciiTheme="majorHAnsi" w:hAnsiTheme="majorHAnsi" w:cs="F17"/>
        </w:rPr>
        <w:t xml:space="preserve"> crée un objet </w:t>
      </w:r>
      <w:r w:rsidR="00347B4C">
        <w:rPr>
          <w:rFonts w:asciiTheme="majorHAnsi" w:hAnsiTheme="majorHAnsi" w:cs="F17"/>
          <w:b/>
        </w:rPr>
        <w:t>ConcreteCommand</w:t>
      </w:r>
      <w:r w:rsidR="00347B4C">
        <w:rPr>
          <w:rFonts w:asciiTheme="majorHAnsi" w:hAnsiTheme="majorHAnsi" w:cs="F17"/>
        </w:rPr>
        <w:t xml:space="preserve"> et définit son récepteur. </w:t>
      </w:r>
      <w:r w:rsidR="00347B4C">
        <w:rPr>
          <w:rFonts w:asciiTheme="majorHAnsi" w:hAnsiTheme="majorHAnsi" w:cs="F17"/>
          <w:b/>
        </w:rPr>
        <w:t>Invoker</w:t>
      </w:r>
      <w:r w:rsidR="00347B4C">
        <w:rPr>
          <w:rFonts w:asciiTheme="majorHAnsi" w:hAnsiTheme="majorHAnsi" w:cs="F17"/>
        </w:rPr>
        <w:t xml:space="preserve"> demande à la commande d’exécuter la requête. </w:t>
      </w:r>
      <w:r w:rsidR="00347B4C">
        <w:rPr>
          <w:rFonts w:asciiTheme="majorHAnsi" w:hAnsiTheme="majorHAnsi" w:cs="F17"/>
          <w:b/>
        </w:rPr>
        <w:t>Receiver</w:t>
      </w:r>
      <w:r w:rsidR="00347B4C">
        <w:rPr>
          <w:rFonts w:asciiTheme="majorHAnsi" w:hAnsiTheme="majorHAnsi" w:cs="F17"/>
        </w:rPr>
        <w:t xml:space="preserve"> sait comment effectuer les opérations associées à l’exécution d’une requête.</w:t>
      </w:r>
    </w:p>
    <w:p w:rsidR="00347B4C" w:rsidRPr="00347B4C" w:rsidRDefault="00347B4C" w:rsidP="00512272">
      <w:pPr>
        <w:autoSpaceDE w:val="0"/>
        <w:autoSpaceDN w:val="0"/>
        <w:adjustRightInd w:val="0"/>
        <w:spacing w:after="0" w:line="240" w:lineRule="auto"/>
        <w:jc w:val="both"/>
        <w:rPr>
          <w:rFonts w:asciiTheme="majorHAnsi" w:hAnsiTheme="majorHAnsi" w:cs="F17"/>
        </w:rPr>
      </w:pPr>
    </w:p>
    <w:p w:rsidR="00512272" w:rsidRDefault="00512272" w:rsidP="00512272">
      <w:pPr>
        <w:autoSpaceDE w:val="0"/>
        <w:autoSpaceDN w:val="0"/>
        <w:adjustRightInd w:val="0"/>
        <w:spacing w:after="0" w:line="240" w:lineRule="auto"/>
        <w:jc w:val="both"/>
        <w:rPr>
          <w:rFonts w:asciiTheme="majorHAnsi" w:hAnsiTheme="majorHAnsi" w:cs="F68"/>
          <w:b/>
          <w:color w:val="000000"/>
        </w:rPr>
      </w:pPr>
      <w:r>
        <w:rPr>
          <w:rFonts w:asciiTheme="majorHAnsi" w:hAnsiTheme="majorHAnsi" w:cs="F68"/>
          <w:b/>
          <w:color w:val="000000"/>
        </w:rPr>
        <w:t>Collaboration</w:t>
      </w:r>
      <w:r>
        <w:rPr>
          <w:rFonts w:asciiTheme="majorHAnsi" w:hAnsiTheme="majorHAnsi" w:cs="F68"/>
          <w:b/>
          <w:color w:val="000000"/>
        </w:rPr>
        <w:tab/>
        <w:t xml:space="preserve">: </w:t>
      </w:r>
    </w:p>
    <w:p w:rsidR="00D37126" w:rsidRDefault="00D37126" w:rsidP="00512272">
      <w:pPr>
        <w:autoSpaceDE w:val="0"/>
        <w:autoSpaceDN w:val="0"/>
        <w:adjustRightInd w:val="0"/>
        <w:spacing w:after="0" w:line="240" w:lineRule="auto"/>
        <w:jc w:val="both"/>
        <w:rPr>
          <w:rFonts w:asciiTheme="majorHAnsi" w:hAnsiTheme="majorHAnsi" w:cs="F68"/>
          <w:b/>
          <w:color w:val="000000"/>
        </w:rPr>
      </w:pPr>
      <w:r>
        <w:rPr>
          <w:rFonts w:asciiTheme="majorHAnsi" w:hAnsiTheme="majorHAnsi" w:cs="F17"/>
          <w:noProof/>
        </w:rPr>
        <w:drawing>
          <wp:anchor distT="0" distB="0" distL="114300" distR="114300" simplePos="0" relativeHeight="251670528" behindDoc="0" locked="0" layoutInCell="1" allowOverlap="1" wp14:anchorId="44271E64" wp14:editId="2BC5CA41">
            <wp:simplePos x="0" y="0"/>
            <wp:positionH relativeFrom="column">
              <wp:posOffset>942975</wp:posOffset>
            </wp:positionH>
            <wp:positionV relativeFrom="paragraph">
              <wp:posOffset>30480</wp:posOffset>
            </wp:positionV>
            <wp:extent cx="3528060" cy="1906270"/>
            <wp:effectExtent l="0" t="0" r="0" b="0"/>
            <wp:wrapSquare wrapText="bothSides"/>
            <wp:docPr id="21" name="Picture 21" descr="H:\EHD\Work\ING2\Design Pattern\BehaviorPatternCommandCollabo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HD\Work\ING2\Design Pattern\BehaviorPatternCommandCollaboratio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8060" cy="190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126" w:rsidRDefault="00D37126" w:rsidP="00512272">
      <w:pPr>
        <w:autoSpaceDE w:val="0"/>
        <w:autoSpaceDN w:val="0"/>
        <w:adjustRightInd w:val="0"/>
        <w:spacing w:after="0" w:line="240" w:lineRule="auto"/>
        <w:jc w:val="both"/>
        <w:rPr>
          <w:rFonts w:asciiTheme="majorHAnsi" w:hAnsiTheme="majorHAnsi" w:cs="Albany AMT"/>
        </w:rPr>
      </w:pPr>
    </w:p>
    <w:p w:rsidR="00D37126" w:rsidRDefault="00D37126" w:rsidP="00D37126">
      <w:pPr>
        <w:pStyle w:val="ListParagraph"/>
        <w:tabs>
          <w:tab w:val="left" w:pos="1440"/>
        </w:tabs>
        <w:autoSpaceDE w:val="0"/>
        <w:autoSpaceDN w:val="0"/>
        <w:adjustRightInd w:val="0"/>
        <w:spacing w:after="0" w:line="240" w:lineRule="auto"/>
        <w:jc w:val="both"/>
        <w:rPr>
          <w:rFonts w:asciiTheme="majorHAnsi" w:hAnsiTheme="majorHAnsi" w:cs="Albany AMT"/>
          <w:b/>
        </w:rPr>
      </w:pPr>
    </w:p>
    <w:p w:rsidR="00D37126" w:rsidRDefault="00D37126" w:rsidP="00D37126">
      <w:pPr>
        <w:pStyle w:val="ListParagraph"/>
        <w:tabs>
          <w:tab w:val="left" w:pos="1440"/>
        </w:tabs>
        <w:autoSpaceDE w:val="0"/>
        <w:autoSpaceDN w:val="0"/>
        <w:adjustRightInd w:val="0"/>
        <w:spacing w:after="0" w:line="240" w:lineRule="auto"/>
        <w:jc w:val="both"/>
        <w:rPr>
          <w:rFonts w:asciiTheme="majorHAnsi" w:hAnsiTheme="majorHAnsi" w:cs="Albany AMT"/>
          <w:b/>
        </w:rPr>
      </w:pPr>
    </w:p>
    <w:p w:rsidR="00D37126" w:rsidRDefault="00D37126" w:rsidP="00D37126">
      <w:pPr>
        <w:pStyle w:val="ListParagraph"/>
        <w:tabs>
          <w:tab w:val="left" w:pos="1440"/>
        </w:tabs>
        <w:autoSpaceDE w:val="0"/>
        <w:autoSpaceDN w:val="0"/>
        <w:adjustRightInd w:val="0"/>
        <w:spacing w:after="0" w:line="240" w:lineRule="auto"/>
        <w:jc w:val="both"/>
        <w:rPr>
          <w:rFonts w:asciiTheme="majorHAnsi" w:hAnsiTheme="majorHAnsi" w:cs="Albany AMT"/>
          <w:b/>
        </w:rPr>
      </w:pPr>
    </w:p>
    <w:p w:rsidR="00D37126" w:rsidRDefault="00D37126" w:rsidP="00D37126">
      <w:pPr>
        <w:pStyle w:val="ListParagraph"/>
        <w:tabs>
          <w:tab w:val="left" w:pos="1440"/>
        </w:tabs>
        <w:autoSpaceDE w:val="0"/>
        <w:autoSpaceDN w:val="0"/>
        <w:adjustRightInd w:val="0"/>
        <w:spacing w:after="0" w:line="240" w:lineRule="auto"/>
        <w:jc w:val="both"/>
        <w:rPr>
          <w:rFonts w:asciiTheme="majorHAnsi" w:hAnsiTheme="majorHAnsi" w:cs="Albany AMT"/>
          <w:b/>
        </w:rPr>
      </w:pPr>
    </w:p>
    <w:p w:rsidR="00D37126" w:rsidRDefault="00D37126" w:rsidP="00D37126">
      <w:pPr>
        <w:pStyle w:val="ListParagraph"/>
        <w:tabs>
          <w:tab w:val="left" w:pos="1440"/>
        </w:tabs>
        <w:autoSpaceDE w:val="0"/>
        <w:autoSpaceDN w:val="0"/>
        <w:adjustRightInd w:val="0"/>
        <w:spacing w:after="0" w:line="240" w:lineRule="auto"/>
        <w:jc w:val="both"/>
        <w:rPr>
          <w:rFonts w:asciiTheme="majorHAnsi" w:hAnsiTheme="majorHAnsi" w:cs="Albany AMT"/>
          <w:b/>
        </w:rPr>
      </w:pPr>
    </w:p>
    <w:p w:rsidR="00D37126" w:rsidRDefault="00D37126" w:rsidP="00D37126">
      <w:pPr>
        <w:pStyle w:val="ListParagraph"/>
        <w:tabs>
          <w:tab w:val="left" w:pos="1440"/>
        </w:tabs>
        <w:autoSpaceDE w:val="0"/>
        <w:autoSpaceDN w:val="0"/>
        <w:adjustRightInd w:val="0"/>
        <w:spacing w:after="0" w:line="240" w:lineRule="auto"/>
        <w:jc w:val="both"/>
        <w:rPr>
          <w:rFonts w:asciiTheme="majorHAnsi" w:hAnsiTheme="majorHAnsi" w:cs="Albany AMT"/>
          <w:b/>
        </w:rPr>
      </w:pPr>
    </w:p>
    <w:p w:rsidR="00D37126" w:rsidRDefault="00D37126" w:rsidP="00D37126">
      <w:pPr>
        <w:pStyle w:val="ListParagraph"/>
        <w:tabs>
          <w:tab w:val="left" w:pos="1440"/>
        </w:tabs>
        <w:autoSpaceDE w:val="0"/>
        <w:autoSpaceDN w:val="0"/>
        <w:adjustRightInd w:val="0"/>
        <w:spacing w:after="0" w:line="240" w:lineRule="auto"/>
        <w:jc w:val="both"/>
        <w:rPr>
          <w:rFonts w:asciiTheme="majorHAnsi" w:hAnsiTheme="majorHAnsi" w:cs="Albany AMT"/>
          <w:b/>
        </w:rPr>
      </w:pPr>
    </w:p>
    <w:p w:rsidR="00D37126" w:rsidRDefault="00D37126" w:rsidP="00D37126">
      <w:pPr>
        <w:pStyle w:val="ListParagraph"/>
        <w:tabs>
          <w:tab w:val="left" w:pos="1440"/>
        </w:tabs>
        <w:autoSpaceDE w:val="0"/>
        <w:autoSpaceDN w:val="0"/>
        <w:adjustRightInd w:val="0"/>
        <w:spacing w:after="0" w:line="240" w:lineRule="auto"/>
        <w:jc w:val="both"/>
        <w:rPr>
          <w:rFonts w:asciiTheme="majorHAnsi" w:hAnsiTheme="majorHAnsi" w:cs="Albany AMT"/>
          <w:b/>
        </w:rPr>
      </w:pPr>
    </w:p>
    <w:p w:rsidR="00D37126" w:rsidRDefault="00D37126" w:rsidP="00D37126">
      <w:pPr>
        <w:pStyle w:val="ListParagraph"/>
        <w:tabs>
          <w:tab w:val="left" w:pos="1440"/>
        </w:tabs>
        <w:autoSpaceDE w:val="0"/>
        <w:autoSpaceDN w:val="0"/>
        <w:adjustRightInd w:val="0"/>
        <w:spacing w:after="0" w:line="240" w:lineRule="auto"/>
        <w:jc w:val="both"/>
        <w:rPr>
          <w:rFonts w:asciiTheme="majorHAnsi" w:hAnsiTheme="majorHAnsi" w:cs="Albany AMT"/>
          <w:b/>
        </w:rPr>
      </w:pPr>
    </w:p>
    <w:p w:rsidR="00D37126" w:rsidRPr="00D37126" w:rsidRDefault="00D37126" w:rsidP="00D37126">
      <w:pPr>
        <w:pStyle w:val="ListParagraph"/>
        <w:tabs>
          <w:tab w:val="left" w:pos="1440"/>
        </w:tabs>
        <w:autoSpaceDE w:val="0"/>
        <w:autoSpaceDN w:val="0"/>
        <w:adjustRightInd w:val="0"/>
        <w:spacing w:after="0" w:line="240" w:lineRule="auto"/>
        <w:jc w:val="both"/>
        <w:rPr>
          <w:rFonts w:asciiTheme="majorHAnsi" w:hAnsiTheme="majorHAnsi" w:cs="Albany AMT"/>
          <w:b/>
        </w:rPr>
      </w:pPr>
    </w:p>
    <w:p w:rsidR="00347B4C" w:rsidRPr="00347B4C" w:rsidRDefault="00347B4C" w:rsidP="00347B4C">
      <w:pPr>
        <w:pStyle w:val="ListParagraph"/>
        <w:numPr>
          <w:ilvl w:val="0"/>
          <w:numId w:val="2"/>
        </w:numPr>
        <w:tabs>
          <w:tab w:val="left" w:pos="1440"/>
        </w:tabs>
        <w:autoSpaceDE w:val="0"/>
        <w:autoSpaceDN w:val="0"/>
        <w:adjustRightInd w:val="0"/>
        <w:spacing w:after="0" w:line="240" w:lineRule="auto"/>
        <w:jc w:val="both"/>
        <w:rPr>
          <w:rFonts w:asciiTheme="majorHAnsi" w:hAnsiTheme="majorHAnsi" w:cs="Albany AMT"/>
          <w:b/>
        </w:rPr>
      </w:pPr>
      <w:r>
        <w:rPr>
          <w:rFonts w:asciiTheme="majorHAnsi" w:hAnsiTheme="majorHAnsi" w:cs="Albany AMT"/>
        </w:rPr>
        <w:t>Le client crée une commande et spécifie son récepteur.</w:t>
      </w:r>
    </w:p>
    <w:p w:rsidR="00347B4C" w:rsidRPr="00D37126" w:rsidRDefault="00D37126" w:rsidP="00347B4C">
      <w:pPr>
        <w:pStyle w:val="ListParagraph"/>
        <w:numPr>
          <w:ilvl w:val="0"/>
          <w:numId w:val="2"/>
        </w:numPr>
        <w:tabs>
          <w:tab w:val="left" w:pos="1440"/>
        </w:tabs>
        <w:autoSpaceDE w:val="0"/>
        <w:autoSpaceDN w:val="0"/>
        <w:adjustRightInd w:val="0"/>
        <w:spacing w:after="0" w:line="240" w:lineRule="auto"/>
        <w:jc w:val="both"/>
        <w:rPr>
          <w:rFonts w:asciiTheme="majorHAnsi" w:hAnsiTheme="majorHAnsi" w:cs="Albany AMT"/>
          <w:b/>
        </w:rPr>
      </w:pPr>
      <w:r>
        <w:rPr>
          <w:rFonts w:asciiTheme="majorHAnsi" w:hAnsiTheme="majorHAnsi" w:cs="Albany AMT"/>
        </w:rPr>
        <w:t xml:space="preserve">Un objet </w:t>
      </w:r>
      <w:r>
        <w:rPr>
          <w:rFonts w:asciiTheme="majorHAnsi" w:hAnsiTheme="majorHAnsi" w:cs="Albany AMT"/>
          <w:b/>
        </w:rPr>
        <w:t>Invoker</w:t>
      </w:r>
      <w:r>
        <w:rPr>
          <w:rFonts w:asciiTheme="majorHAnsi" w:hAnsiTheme="majorHAnsi" w:cs="Albany AMT"/>
        </w:rPr>
        <w:t xml:space="preserve"> stocke la commande.</w:t>
      </w:r>
    </w:p>
    <w:p w:rsidR="00D37126" w:rsidRPr="00D37126" w:rsidRDefault="00D37126" w:rsidP="00347B4C">
      <w:pPr>
        <w:pStyle w:val="ListParagraph"/>
        <w:numPr>
          <w:ilvl w:val="0"/>
          <w:numId w:val="2"/>
        </w:numPr>
        <w:tabs>
          <w:tab w:val="left" w:pos="1440"/>
        </w:tabs>
        <w:autoSpaceDE w:val="0"/>
        <w:autoSpaceDN w:val="0"/>
        <w:adjustRightInd w:val="0"/>
        <w:spacing w:after="0" w:line="240" w:lineRule="auto"/>
        <w:jc w:val="both"/>
        <w:rPr>
          <w:rFonts w:asciiTheme="majorHAnsi" w:hAnsiTheme="majorHAnsi" w:cs="Albany AMT"/>
          <w:b/>
        </w:rPr>
      </w:pPr>
      <w:r>
        <w:rPr>
          <w:rFonts w:asciiTheme="majorHAnsi" w:hAnsiTheme="majorHAnsi" w:cs="Albany AMT"/>
        </w:rPr>
        <w:t xml:space="preserve">L’invocateur appelle la méthode </w:t>
      </w:r>
      <w:r>
        <w:rPr>
          <w:rFonts w:asciiTheme="majorHAnsi" w:hAnsiTheme="majorHAnsi" w:cs="Albany AMT"/>
          <w:b/>
        </w:rPr>
        <w:t>Execute()</w:t>
      </w:r>
      <w:r>
        <w:rPr>
          <w:rFonts w:asciiTheme="majorHAnsi" w:hAnsiTheme="majorHAnsi" w:cs="Albany AMT"/>
        </w:rPr>
        <w:t xml:space="preserve"> de la commande.</w:t>
      </w:r>
    </w:p>
    <w:p w:rsidR="00D37126" w:rsidRPr="00D37126" w:rsidRDefault="00D37126" w:rsidP="00512272">
      <w:pPr>
        <w:pStyle w:val="ListParagraph"/>
        <w:numPr>
          <w:ilvl w:val="0"/>
          <w:numId w:val="2"/>
        </w:numPr>
        <w:tabs>
          <w:tab w:val="left" w:pos="1440"/>
        </w:tabs>
        <w:autoSpaceDE w:val="0"/>
        <w:autoSpaceDN w:val="0"/>
        <w:adjustRightInd w:val="0"/>
        <w:spacing w:after="0" w:line="240" w:lineRule="auto"/>
        <w:jc w:val="both"/>
        <w:rPr>
          <w:rFonts w:asciiTheme="majorHAnsi" w:hAnsiTheme="majorHAnsi" w:cs="Albany AMT"/>
        </w:rPr>
      </w:pPr>
      <w:r w:rsidRPr="00D37126">
        <w:rPr>
          <w:rFonts w:asciiTheme="majorHAnsi" w:hAnsiTheme="majorHAnsi" w:cs="Albany AMT"/>
        </w:rPr>
        <w:t>La commande invoque les opérations de son récepteur pour exécuter la requête.</w:t>
      </w:r>
    </w:p>
    <w:p w:rsidR="00D37126" w:rsidRDefault="00D37126" w:rsidP="00D37126">
      <w:pPr>
        <w:tabs>
          <w:tab w:val="left" w:pos="1440"/>
        </w:tabs>
        <w:autoSpaceDE w:val="0"/>
        <w:autoSpaceDN w:val="0"/>
        <w:adjustRightInd w:val="0"/>
        <w:spacing w:after="0" w:line="240" w:lineRule="auto"/>
        <w:jc w:val="both"/>
        <w:rPr>
          <w:rFonts w:asciiTheme="majorHAnsi" w:hAnsiTheme="majorHAnsi" w:cs="Albany AMT"/>
          <w:b/>
        </w:rPr>
      </w:pPr>
    </w:p>
    <w:p w:rsidR="00512272" w:rsidRPr="00D37126" w:rsidRDefault="00512272" w:rsidP="00D37126">
      <w:pPr>
        <w:tabs>
          <w:tab w:val="left" w:pos="1440"/>
        </w:tabs>
        <w:autoSpaceDE w:val="0"/>
        <w:autoSpaceDN w:val="0"/>
        <w:adjustRightInd w:val="0"/>
        <w:spacing w:after="0" w:line="240" w:lineRule="auto"/>
        <w:jc w:val="both"/>
        <w:rPr>
          <w:rFonts w:asciiTheme="majorHAnsi" w:hAnsiTheme="majorHAnsi" w:cs="Albany AMT"/>
        </w:rPr>
      </w:pPr>
      <w:r w:rsidRPr="00D37126">
        <w:rPr>
          <w:rFonts w:asciiTheme="majorHAnsi" w:hAnsiTheme="majorHAnsi" w:cs="Albany AMT"/>
          <w:b/>
        </w:rPr>
        <w:t>Avantages</w:t>
      </w:r>
      <w:r w:rsidRPr="00D37126">
        <w:rPr>
          <w:rFonts w:asciiTheme="majorHAnsi" w:hAnsiTheme="majorHAnsi" w:cs="Albany AMT"/>
        </w:rPr>
        <w:t> :</w:t>
      </w:r>
      <w:r w:rsidR="00D37126">
        <w:rPr>
          <w:rFonts w:asciiTheme="majorHAnsi" w:hAnsiTheme="majorHAnsi" w:cs="Albany AMT"/>
        </w:rPr>
        <w:t xml:space="preserve"> découple l’objet qui invoque l’opération (l’invocateur) de celui qui sait comment la réaliser (le récepteur)</w:t>
      </w:r>
      <w:r w:rsidR="00743176">
        <w:rPr>
          <w:rFonts w:asciiTheme="majorHAnsi" w:hAnsiTheme="majorHAnsi" w:cs="Albany AMT"/>
        </w:rPr>
        <w:t>, fait les commandes des objets de première classe (qui peuvent être manipulées et étendues comme tout objet), permet de grouper des commandes dans une commande composite (macro-commande), et facilite l’ajout de nouvelles commandes sans modifier le code existant.</w:t>
      </w:r>
    </w:p>
    <w:p w:rsidR="00743176" w:rsidRDefault="00743176" w:rsidP="00512272">
      <w:pPr>
        <w:tabs>
          <w:tab w:val="left" w:pos="3831"/>
        </w:tabs>
        <w:autoSpaceDE w:val="0"/>
        <w:autoSpaceDN w:val="0"/>
        <w:adjustRightInd w:val="0"/>
        <w:spacing w:after="0" w:line="240" w:lineRule="auto"/>
        <w:jc w:val="both"/>
        <w:rPr>
          <w:rFonts w:asciiTheme="majorHAnsi" w:hAnsiTheme="majorHAnsi" w:cs="Albany AMT"/>
          <w:b/>
        </w:rPr>
      </w:pPr>
    </w:p>
    <w:p w:rsidR="00512272" w:rsidRPr="00743176" w:rsidRDefault="00512272" w:rsidP="00512272">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Implémentation</w:t>
      </w:r>
      <w:r>
        <w:rPr>
          <w:rFonts w:asciiTheme="majorHAnsi" w:hAnsiTheme="majorHAnsi" w:cs="Albany AMT"/>
        </w:rPr>
        <w:t> :</w:t>
      </w:r>
      <w:r w:rsidR="00743176">
        <w:rPr>
          <w:rFonts w:asciiTheme="majorHAnsi" w:hAnsiTheme="majorHAnsi" w:cs="Albany AMT"/>
        </w:rPr>
        <w:t xml:space="preserve"> une commande peut être simple (délègue simplement les actions requises à un récepteur), ou intelligente (implémente tout elle-même sans rien déléguer à un récepteur ; commandes indépendantes des classes existantes, aucun récepteur approprié n’existe). On doit stocker des informations supplémentaires et mettre en place un historique pour faire des </w:t>
      </w:r>
      <w:r w:rsidR="00743176">
        <w:rPr>
          <w:rFonts w:asciiTheme="majorHAnsi" w:hAnsiTheme="majorHAnsi" w:cs="Albany AMT"/>
          <w:i/>
        </w:rPr>
        <w:t>undo</w:t>
      </w:r>
      <w:r w:rsidR="00743176">
        <w:rPr>
          <w:rFonts w:asciiTheme="majorHAnsi" w:hAnsiTheme="majorHAnsi" w:cs="Albany AMT"/>
        </w:rPr>
        <w:t xml:space="preserve"> et </w:t>
      </w:r>
      <w:r w:rsidR="00743176">
        <w:rPr>
          <w:rFonts w:asciiTheme="majorHAnsi" w:hAnsiTheme="majorHAnsi" w:cs="Albany AMT"/>
          <w:i/>
        </w:rPr>
        <w:t>redo</w:t>
      </w:r>
      <w:r w:rsidR="00743176">
        <w:rPr>
          <w:rFonts w:asciiTheme="majorHAnsi" w:hAnsiTheme="majorHAnsi" w:cs="Albany AMT"/>
        </w:rPr>
        <w:t>.</w:t>
      </w:r>
    </w:p>
    <w:p w:rsidR="00512272" w:rsidRDefault="00512272" w:rsidP="00512272">
      <w:pPr>
        <w:autoSpaceDE w:val="0"/>
        <w:autoSpaceDN w:val="0"/>
        <w:adjustRightInd w:val="0"/>
        <w:spacing w:after="0" w:line="240" w:lineRule="auto"/>
        <w:rPr>
          <w:rFonts w:asciiTheme="majorHAnsi" w:hAnsiTheme="majorHAnsi" w:cs="Albany AMT"/>
        </w:rPr>
      </w:pPr>
    </w:p>
    <w:p w:rsidR="00512272" w:rsidRDefault="00512272" w:rsidP="00512272">
      <w:pPr>
        <w:autoSpaceDE w:val="0"/>
        <w:autoSpaceDN w:val="0"/>
        <w:adjustRightInd w:val="0"/>
        <w:spacing w:after="0" w:line="240" w:lineRule="auto"/>
        <w:rPr>
          <w:rFonts w:asciiTheme="majorHAnsi" w:hAnsiTheme="majorHAnsi" w:cs="Albany AMT"/>
        </w:rPr>
      </w:pPr>
    </w:p>
    <w:p w:rsidR="00512272" w:rsidRDefault="00512272" w:rsidP="00512272">
      <w:pPr>
        <w:autoSpaceDE w:val="0"/>
        <w:autoSpaceDN w:val="0"/>
        <w:adjustRightInd w:val="0"/>
        <w:spacing w:after="0" w:line="240" w:lineRule="auto"/>
        <w:rPr>
          <w:rFonts w:asciiTheme="majorHAnsi" w:hAnsiTheme="majorHAnsi" w:cs="Albany AMT"/>
        </w:rPr>
      </w:pPr>
    </w:p>
    <w:p w:rsidR="00743176" w:rsidRDefault="00743176" w:rsidP="00512272">
      <w:pPr>
        <w:autoSpaceDE w:val="0"/>
        <w:autoSpaceDN w:val="0"/>
        <w:adjustRightInd w:val="0"/>
        <w:spacing w:after="0" w:line="240" w:lineRule="auto"/>
        <w:rPr>
          <w:rFonts w:asciiTheme="majorHAnsi" w:hAnsiTheme="majorHAnsi" w:cs="Albany AMT"/>
        </w:rPr>
      </w:pPr>
    </w:p>
    <w:p w:rsidR="00743176" w:rsidRDefault="00743176" w:rsidP="00512272">
      <w:pPr>
        <w:autoSpaceDE w:val="0"/>
        <w:autoSpaceDN w:val="0"/>
        <w:adjustRightInd w:val="0"/>
        <w:spacing w:after="0" w:line="240" w:lineRule="auto"/>
        <w:rPr>
          <w:rFonts w:asciiTheme="majorHAnsi" w:hAnsiTheme="majorHAnsi" w:cs="Albany AMT"/>
        </w:rPr>
      </w:pPr>
    </w:p>
    <w:p w:rsidR="00743176" w:rsidRDefault="00743176" w:rsidP="00512272">
      <w:pPr>
        <w:autoSpaceDE w:val="0"/>
        <w:autoSpaceDN w:val="0"/>
        <w:adjustRightInd w:val="0"/>
        <w:spacing w:after="0" w:line="240" w:lineRule="auto"/>
        <w:rPr>
          <w:rFonts w:asciiTheme="majorHAnsi" w:hAnsiTheme="majorHAnsi" w:cs="Albany AMT"/>
        </w:rPr>
      </w:pPr>
    </w:p>
    <w:p w:rsidR="00743176" w:rsidRDefault="00743176" w:rsidP="00512272">
      <w:pPr>
        <w:autoSpaceDE w:val="0"/>
        <w:autoSpaceDN w:val="0"/>
        <w:adjustRightInd w:val="0"/>
        <w:spacing w:after="0" w:line="240" w:lineRule="auto"/>
        <w:rPr>
          <w:rFonts w:asciiTheme="majorHAnsi" w:hAnsiTheme="majorHAnsi" w:cs="Albany AMT"/>
        </w:rPr>
      </w:pPr>
    </w:p>
    <w:p w:rsidR="00512272" w:rsidRDefault="00512272" w:rsidP="00512272">
      <w:pPr>
        <w:autoSpaceDE w:val="0"/>
        <w:autoSpaceDN w:val="0"/>
        <w:adjustRightInd w:val="0"/>
        <w:spacing w:after="0" w:line="240" w:lineRule="auto"/>
        <w:rPr>
          <w:rFonts w:asciiTheme="majorHAnsi" w:hAnsiTheme="majorHAnsi" w:cs="F38"/>
        </w:rPr>
      </w:pPr>
      <w:r w:rsidRPr="00EF7339">
        <w:rPr>
          <w:rFonts w:asciiTheme="majorHAnsi" w:hAnsiTheme="majorHAnsi" w:cs="F38"/>
          <w:color w:val="7030A0"/>
        </w:rPr>
        <w:t>Problème </w:t>
      </w:r>
      <w:r w:rsidRPr="00EF7339">
        <w:rPr>
          <w:rFonts w:asciiTheme="majorHAnsi" w:hAnsiTheme="majorHAnsi" w:cs="F38"/>
        </w:rPr>
        <w:t>:</w:t>
      </w:r>
      <w:r w:rsidR="00F81151">
        <w:rPr>
          <w:rFonts w:asciiTheme="majorHAnsi" w:hAnsiTheme="majorHAnsi" w:cs="F38"/>
        </w:rPr>
        <w:t xml:space="preserve"> </w:t>
      </w:r>
      <w:r w:rsidR="00F81151" w:rsidRPr="001800CB">
        <w:rPr>
          <w:rFonts w:asciiTheme="majorHAnsi" w:hAnsiTheme="majorHAnsi" w:cs="F38"/>
          <w:i/>
        </w:rPr>
        <w:t>Modèle Vue Contrôleur</w:t>
      </w:r>
      <w:r w:rsidR="00F81151">
        <w:rPr>
          <w:rFonts w:asciiTheme="majorHAnsi" w:hAnsiTheme="majorHAnsi" w:cs="F38"/>
        </w:rPr>
        <w:t>. Comment faire pour que chacun d’eux soit informé de ces changements ? Maintenir un faible couplage entre diffuseur et souscripteurs ? Assurer la cohérence des classes tout en les maintenant indépendantes ?</w:t>
      </w:r>
    </w:p>
    <w:p w:rsidR="00F81151" w:rsidRDefault="00F81151" w:rsidP="00512272">
      <w:pPr>
        <w:autoSpaceDE w:val="0"/>
        <w:autoSpaceDN w:val="0"/>
        <w:adjustRightInd w:val="0"/>
        <w:spacing w:after="0" w:line="240" w:lineRule="auto"/>
        <w:rPr>
          <w:rFonts w:asciiTheme="majorHAnsi" w:hAnsiTheme="majorHAnsi" w:cs="F38"/>
        </w:rPr>
      </w:pPr>
    </w:p>
    <w:p w:rsidR="00512272" w:rsidRDefault="00F81151" w:rsidP="00512272">
      <w:pPr>
        <w:autoSpaceDE w:val="0"/>
        <w:autoSpaceDN w:val="0"/>
        <w:adjustRightInd w:val="0"/>
        <w:spacing w:after="0" w:line="240" w:lineRule="auto"/>
        <w:jc w:val="both"/>
        <w:rPr>
          <w:rFonts w:asciiTheme="majorHAnsi" w:hAnsiTheme="majorHAnsi" w:cs="F38"/>
        </w:rPr>
      </w:pPr>
      <w:r>
        <w:rPr>
          <w:rFonts w:asciiTheme="majorHAnsi" w:hAnsiTheme="majorHAnsi" w:cs="F38"/>
          <w:b/>
          <w:color w:val="FF0000"/>
        </w:rPr>
        <w:t>Observateur</w:t>
      </w:r>
      <w:r w:rsidR="00512272">
        <w:rPr>
          <w:rFonts w:asciiTheme="majorHAnsi" w:hAnsiTheme="majorHAnsi" w:cs="F38"/>
          <w:b/>
          <w:color w:val="FF0000"/>
        </w:rPr>
        <w:t xml:space="preserve"> </w:t>
      </w:r>
      <w:r w:rsidR="00512272" w:rsidRPr="00EF7339">
        <w:rPr>
          <w:rFonts w:asciiTheme="majorHAnsi" w:hAnsiTheme="majorHAnsi" w:cs="F38"/>
        </w:rPr>
        <w:t>:</w:t>
      </w:r>
      <w:r w:rsidR="00512272">
        <w:rPr>
          <w:rFonts w:asciiTheme="majorHAnsi" w:hAnsiTheme="majorHAnsi" w:cs="F38"/>
        </w:rPr>
        <w:t xml:space="preserve"> </w:t>
      </w:r>
      <w:r>
        <w:rPr>
          <w:rFonts w:asciiTheme="majorHAnsi" w:hAnsiTheme="majorHAnsi" w:cs="F38"/>
        </w:rPr>
        <w:t>On limite le couplage entre les classes. (sinon risque de propagation d’erreurs)</w:t>
      </w:r>
    </w:p>
    <w:p w:rsidR="00F81151" w:rsidRDefault="00F81151" w:rsidP="00512272">
      <w:pPr>
        <w:autoSpaceDE w:val="0"/>
        <w:autoSpaceDN w:val="0"/>
        <w:adjustRightInd w:val="0"/>
        <w:spacing w:after="0" w:line="240" w:lineRule="auto"/>
        <w:jc w:val="both"/>
        <w:rPr>
          <w:rFonts w:asciiTheme="majorHAnsi" w:hAnsiTheme="majorHAnsi" w:cs="F38"/>
          <w:b/>
          <w:color w:val="000000"/>
        </w:rPr>
      </w:pPr>
    </w:p>
    <w:p w:rsidR="00512272" w:rsidRDefault="00512272" w:rsidP="00512272">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Intention</w:t>
      </w:r>
      <w:r w:rsidRPr="00EF7339">
        <w:rPr>
          <w:rFonts w:asciiTheme="majorHAnsi" w:hAnsiTheme="majorHAnsi" w:cs="F38"/>
          <w:color w:val="000000"/>
        </w:rPr>
        <w:t> :</w:t>
      </w:r>
      <w:r>
        <w:rPr>
          <w:rFonts w:asciiTheme="majorHAnsi" w:hAnsiTheme="majorHAnsi" w:cs="F38"/>
          <w:color w:val="000000"/>
        </w:rPr>
        <w:t xml:space="preserve"> </w:t>
      </w:r>
      <w:r w:rsidR="00F81151">
        <w:rPr>
          <w:rFonts w:asciiTheme="majorHAnsi" w:hAnsiTheme="majorHAnsi" w:cs="F38"/>
          <w:color w:val="000000"/>
        </w:rPr>
        <w:t>Définir une interdépendance de type de sorte que si un objet change d’état, tous ceux qui en dépendent en soient notifiés et maj.</w:t>
      </w:r>
    </w:p>
    <w:p w:rsidR="00F81151" w:rsidRPr="00EF7339" w:rsidRDefault="00F81151" w:rsidP="00512272">
      <w:pPr>
        <w:autoSpaceDE w:val="0"/>
        <w:autoSpaceDN w:val="0"/>
        <w:adjustRightInd w:val="0"/>
        <w:spacing w:after="0" w:line="240" w:lineRule="auto"/>
        <w:jc w:val="both"/>
        <w:rPr>
          <w:rFonts w:asciiTheme="majorHAnsi" w:hAnsiTheme="majorHAnsi" w:cs="F38"/>
          <w:color w:val="000000"/>
        </w:rPr>
      </w:pPr>
    </w:p>
    <w:p w:rsidR="00512272" w:rsidRDefault="00512272" w:rsidP="00512272">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Utilisation</w:t>
      </w:r>
      <w:r>
        <w:rPr>
          <w:rFonts w:asciiTheme="majorHAnsi" w:hAnsiTheme="majorHAnsi" w:cs="F38"/>
          <w:color w:val="000000"/>
        </w:rPr>
        <w:t xml:space="preserve"> : </w:t>
      </w:r>
      <w:r w:rsidR="00F81151">
        <w:rPr>
          <w:rFonts w:asciiTheme="majorHAnsi" w:hAnsiTheme="majorHAnsi" w:cs="F38"/>
          <w:color w:val="000000"/>
        </w:rPr>
        <w:t>Une abstraction a deux aspects, l’un dépendant de l’autre et chacun pouvant être modifié et réutilisé indépendamment. La modification d’un objet nécessite d’en modifier d’autres, mais leur nombre n’est pas connu : il doit être capable d’en notifier d’autres sans savoir qui ils sont (objets découplés).</w:t>
      </w:r>
    </w:p>
    <w:p w:rsidR="00F81151" w:rsidRDefault="00F81151" w:rsidP="00512272">
      <w:pPr>
        <w:autoSpaceDE w:val="0"/>
        <w:autoSpaceDN w:val="0"/>
        <w:adjustRightInd w:val="0"/>
        <w:spacing w:after="0" w:line="240" w:lineRule="auto"/>
        <w:jc w:val="both"/>
        <w:rPr>
          <w:rFonts w:asciiTheme="majorHAnsi" w:hAnsiTheme="majorHAnsi" w:cs="F38"/>
          <w:color w:val="000000"/>
        </w:rPr>
      </w:pPr>
    </w:p>
    <w:p w:rsidR="00512272" w:rsidRDefault="00512272" w:rsidP="00512272">
      <w:pPr>
        <w:autoSpaceDE w:val="0"/>
        <w:autoSpaceDN w:val="0"/>
        <w:adjustRightInd w:val="0"/>
        <w:spacing w:after="0" w:line="240" w:lineRule="auto"/>
        <w:jc w:val="both"/>
        <w:rPr>
          <w:rFonts w:asciiTheme="majorHAnsi" w:hAnsiTheme="majorHAnsi" w:cs="F17"/>
          <w:b/>
        </w:rPr>
      </w:pPr>
      <w:r w:rsidRPr="00356E0F">
        <w:rPr>
          <w:rFonts w:asciiTheme="majorHAnsi" w:hAnsiTheme="majorHAnsi" w:cs="F38"/>
          <w:b/>
          <w:color w:val="000000"/>
        </w:rPr>
        <w:t>Structure</w:t>
      </w:r>
      <w:r w:rsidRPr="00356E0F">
        <w:rPr>
          <w:rFonts w:asciiTheme="majorHAnsi" w:hAnsiTheme="majorHAnsi" w:cs="F38"/>
          <w:color w:val="000000"/>
        </w:rPr>
        <w:t xml:space="preserve"> : </w:t>
      </w:r>
      <w:r w:rsidR="00F81151">
        <w:rPr>
          <w:rFonts w:asciiTheme="majorHAnsi" w:hAnsiTheme="majorHAnsi" w:cs="F38"/>
          <w:noProof/>
          <w:color w:val="000000"/>
        </w:rPr>
        <w:drawing>
          <wp:inline distT="0" distB="0" distL="0" distR="0" wp14:anchorId="78A55B47" wp14:editId="7AABBD1B">
            <wp:extent cx="5676265" cy="2087880"/>
            <wp:effectExtent l="0" t="0" r="635" b="7620"/>
            <wp:docPr id="11" name="Picture 11" descr="H:\EHD\Work\ING2\Design Pattern\images\BehaviorPatternOb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D\Work\ING2\Design Pattern\images\BehaviorPatternObserve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6265" cy="2087880"/>
                    </a:xfrm>
                    <a:prstGeom prst="rect">
                      <a:avLst/>
                    </a:prstGeom>
                    <a:noFill/>
                    <a:ln>
                      <a:noFill/>
                    </a:ln>
                  </pic:spPr>
                </pic:pic>
              </a:graphicData>
            </a:graphic>
          </wp:inline>
        </w:drawing>
      </w:r>
    </w:p>
    <w:p w:rsidR="00F81151" w:rsidRDefault="00F81151" w:rsidP="00512272">
      <w:pPr>
        <w:autoSpaceDE w:val="0"/>
        <w:autoSpaceDN w:val="0"/>
        <w:adjustRightInd w:val="0"/>
        <w:spacing w:after="0" w:line="240" w:lineRule="auto"/>
        <w:jc w:val="both"/>
        <w:rPr>
          <w:rFonts w:asciiTheme="majorHAnsi" w:hAnsiTheme="majorHAnsi" w:cs="F17"/>
          <w:b/>
        </w:rPr>
      </w:pPr>
    </w:p>
    <w:p w:rsidR="00512272" w:rsidRPr="00F40F71" w:rsidRDefault="00512272" w:rsidP="00512272">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Participants</w:t>
      </w:r>
      <w:r w:rsidR="00F81151">
        <w:rPr>
          <w:rFonts w:asciiTheme="majorHAnsi" w:hAnsiTheme="majorHAnsi" w:cs="F17"/>
        </w:rPr>
        <w:t xml:space="preserve"> : </w:t>
      </w:r>
      <w:r w:rsidR="00F81151">
        <w:rPr>
          <w:rFonts w:asciiTheme="majorHAnsi" w:hAnsiTheme="majorHAnsi" w:cs="F17"/>
          <w:b/>
        </w:rPr>
        <w:t>Subject</w:t>
      </w:r>
      <w:r w:rsidR="00F81151">
        <w:rPr>
          <w:rFonts w:asciiTheme="majorHAnsi" w:hAnsiTheme="majorHAnsi" w:cs="F17"/>
        </w:rPr>
        <w:t xml:space="preserve"> connaît ses observateurs (en nombre quelconque) et fournit une interface pour en ajouter et en retirer.</w:t>
      </w:r>
      <w:r w:rsidR="00F40F71">
        <w:rPr>
          <w:rFonts w:asciiTheme="majorHAnsi" w:hAnsiTheme="majorHAnsi" w:cs="F17"/>
        </w:rPr>
        <w:t xml:space="preserve"> </w:t>
      </w:r>
      <w:r w:rsidR="00F40F71">
        <w:rPr>
          <w:rFonts w:asciiTheme="majorHAnsi" w:hAnsiTheme="majorHAnsi" w:cs="F17"/>
          <w:b/>
        </w:rPr>
        <w:t>Observer</w:t>
      </w:r>
      <w:r w:rsidR="00F40F71">
        <w:rPr>
          <w:rFonts w:asciiTheme="majorHAnsi" w:hAnsiTheme="majorHAnsi" w:cs="F17"/>
        </w:rPr>
        <w:t xml:space="preserve"> définit une interface de mise à jour pour les objets qui doivent être notifiés de changements dans un sujet. </w:t>
      </w:r>
      <w:r w:rsidR="00F40F71">
        <w:rPr>
          <w:rFonts w:asciiTheme="majorHAnsi" w:hAnsiTheme="majorHAnsi" w:cs="F17"/>
          <w:b/>
        </w:rPr>
        <w:t xml:space="preserve">ConcreteSubject </w:t>
      </w:r>
      <w:r w:rsidR="00F40F71">
        <w:rPr>
          <w:rFonts w:asciiTheme="majorHAnsi" w:hAnsiTheme="majorHAnsi" w:cs="F17"/>
        </w:rPr>
        <w:t xml:space="preserve">représente l’objet observé, mémorise l’état qui intéresse ses observateurs et leur envoie une notification lorsque celui-ci change. </w:t>
      </w:r>
      <w:r w:rsidR="00F40F71">
        <w:rPr>
          <w:rFonts w:asciiTheme="majorHAnsi" w:hAnsiTheme="majorHAnsi" w:cs="F17"/>
          <w:b/>
        </w:rPr>
        <w:t>ConcreteObserver</w:t>
      </w:r>
      <w:r w:rsidR="00F40F71">
        <w:rPr>
          <w:rFonts w:asciiTheme="majorHAnsi" w:hAnsiTheme="majorHAnsi" w:cs="F17"/>
        </w:rPr>
        <w:t xml:space="preserve"> gère une référence à un sujet, mémorise l’état qui doit rester cohérent avec celui du sujet et implémente l’interface de mise à jour </w:t>
      </w:r>
      <w:r w:rsidR="00F40F71">
        <w:rPr>
          <w:rFonts w:asciiTheme="majorHAnsi" w:hAnsiTheme="majorHAnsi" w:cs="F17"/>
          <w:b/>
        </w:rPr>
        <w:t>Observer</w:t>
      </w:r>
      <w:r w:rsidR="00F40F71">
        <w:rPr>
          <w:rFonts w:asciiTheme="majorHAnsi" w:hAnsiTheme="majorHAnsi" w:cs="F17"/>
        </w:rPr>
        <w:t xml:space="preserve"> pour assurer cette cohérence.</w:t>
      </w:r>
    </w:p>
    <w:p w:rsidR="00512272" w:rsidRDefault="00512272" w:rsidP="00512272">
      <w:pPr>
        <w:autoSpaceDE w:val="0"/>
        <w:autoSpaceDN w:val="0"/>
        <w:adjustRightInd w:val="0"/>
        <w:spacing w:after="0" w:line="240" w:lineRule="auto"/>
        <w:jc w:val="both"/>
        <w:rPr>
          <w:rFonts w:asciiTheme="majorHAnsi" w:hAnsiTheme="majorHAnsi" w:cs="Albany AMT"/>
        </w:rPr>
      </w:pPr>
      <w:r>
        <w:rPr>
          <w:rFonts w:asciiTheme="majorHAnsi" w:hAnsiTheme="majorHAnsi" w:cs="F68"/>
          <w:b/>
          <w:color w:val="000000"/>
        </w:rPr>
        <w:lastRenderedPageBreak/>
        <w:t>Collaboration</w:t>
      </w:r>
      <w:r>
        <w:rPr>
          <w:rFonts w:asciiTheme="majorHAnsi" w:hAnsiTheme="majorHAnsi" w:cs="F68"/>
          <w:b/>
          <w:color w:val="000000"/>
        </w:rPr>
        <w:tab/>
        <w:t xml:space="preserve">: </w:t>
      </w:r>
      <w:r w:rsidR="00F40F71">
        <w:rPr>
          <w:rFonts w:asciiTheme="majorHAnsi" w:hAnsiTheme="majorHAnsi" w:cs="F17"/>
          <w:noProof/>
        </w:rPr>
        <w:drawing>
          <wp:inline distT="0" distB="0" distL="0" distR="0" wp14:anchorId="512D99D7" wp14:editId="5D73ADD6">
            <wp:extent cx="5753735" cy="2717165"/>
            <wp:effectExtent l="0" t="0" r="0" b="6985"/>
            <wp:docPr id="12" name="Picture 12" descr="H:\EHD\Work\ING2\Design Pattern\images\BehaviorPatternObserverCollabo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HD\Work\ING2\Design Pattern\images\BehaviorPatternObserverCollaboratio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735" cy="2717165"/>
                    </a:xfrm>
                    <a:prstGeom prst="rect">
                      <a:avLst/>
                    </a:prstGeom>
                    <a:noFill/>
                    <a:ln>
                      <a:noFill/>
                    </a:ln>
                  </pic:spPr>
                </pic:pic>
              </a:graphicData>
            </a:graphic>
          </wp:inline>
        </w:drawing>
      </w:r>
    </w:p>
    <w:p w:rsidR="00F40F71" w:rsidRPr="00F40F71" w:rsidRDefault="00F40F71" w:rsidP="00512272">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 xml:space="preserve">Un sujet notifie ses observateurs de tout changement qui pourrait rendre leur état incohérent avec le sien. La méthode </w:t>
      </w:r>
      <w:r>
        <w:rPr>
          <w:rFonts w:asciiTheme="majorHAnsi" w:hAnsiTheme="majorHAnsi" w:cs="Albany AMT"/>
          <w:b/>
        </w:rPr>
        <w:t>Update()</w:t>
      </w:r>
      <w:r>
        <w:rPr>
          <w:rFonts w:asciiTheme="majorHAnsi" w:hAnsiTheme="majorHAnsi" w:cs="Albany AMT"/>
        </w:rPr>
        <w:t xml:space="preserve"> de chaque observateur est alors appelée</w:t>
      </w:r>
      <w:r w:rsidR="007C7F4F">
        <w:rPr>
          <w:rFonts w:asciiTheme="majorHAnsi" w:hAnsiTheme="majorHAnsi" w:cs="Albany AMT"/>
        </w:rPr>
        <w:t>. Un observateur peut demander des informations au sujet pour mettre son état en conformité avec celui du sujet.</w:t>
      </w:r>
    </w:p>
    <w:p w:rsidR="00F40F71" w:rsidRDefault="00F40F71" w:rsidP="00512272">
      <w:pPr>
        <w:tabs>
          <w:tab w:val="left" w:pos="1440"/>
        </w:tabs>
        <w:autoSpaceDE w:val="0"/>
        <w:autoSpaceDN w:val="0"/>
        <w:adjustRightInd w:val="0"/>
        <w:spacing w:after="0" w:line="240" w:lineRule="auto"/>
        <w:jc w:val="both"/>
        <w:rPr>
          <w:rFonts w:asciiTheme="majorHAnsi" w:hAnsiTheme="majorHAnsi" w:cs="Albany AMT"/>
          <w:b/>
        </w:rPr>
      </w:pPr>
    </w:p>
    <w:p w:rsidR="00512272" w:rsidRDefault="00512272" w:rsidP="00512272">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Avantages</w:t>
      </w:r>
      <w:r>
        <w:rPr>
          <w:rFonts w:asciiTheme="majorHAnsi" w:hAnsiTheme="majorHAnsi" w:cs="Albany AMT"/>
        </w:rPr>
        <w:t> :</w:t>
      </w:r>
      <w:r w:rsidR="007C7F4F">
        <w:rPr>
          <w:rFonts w:asciiTheme="majorHAnsi" w:hAnsiTheme="majorHAnsi" w:cs="Albany AMT"/>
        </w:rPr>
        <w:t xml:space="preserve"> </w:t>
      </w:r>
      <w:r w:rsidR="00CE5E41" w:rsidRPr="003C7E41">
        <w:rPr>
          <w:rFonts w:asciiTheme="majorHAnsi" w:hAnsiTheme="majorHAnsi" w:cs="Albany AMT"/>
          <w:u w:val="single"/>
        </w:rPr>
        <w:t>Couplage faible entre le sujet et ses observateurs</w:t>
      </w:r>
      <w:r w:rsidR="00CE5E41">
        <w:rPr>
          <w:rFonts w:asciiTheme="majorHAnsi" w:hAnsiTheme="majorHAnsi" w:cs="Albany AMT"/>
        </w:rPr>
        <w:t xml:space="preserve"> : possible de réutiliser les sujets sans réutiliser leurs observateurs et vice versa, des observateurs peuvent être ajoutés sans modifier le sujet. Le sujet connaît sa liste d’observateurs, n’a pas besoin de connaître la classe concrète d’un observateur (juste l’interface qu’ils implémentent). Les deux peuvent appartenir à différentes couches d’abstraction. </w:t>
      </w:r>
      <w:r w:rsidR="003C7E41" w:rsidRPr="003C7E41">
        <w:rPr>
          <w:rFonts w:asciiTheme="majorHAnsi" w:hAnsiTheme="majorHAnsi" w:cs="Albany AMT"/>
          <w:u w:val="single"/>
        </w:rPr>
        <w:t>Fournit un support à la diffusion d’évènements</w:t>
      </w:r>
      <w:r w:rsidR="003C7E41">
        <w:rPr>
          <w:rFonts w:asciiTheme="majorHAnsi" w:hAnsiTheme="majorHAnsi" w:cs="Albany AMT"/>
        </w:rPr>
        <w:t xml:space="preserve"> (broadcast) : le sujet envoie une notification à tous les observateurs abonnés et des observateurs peuvent être ajouté/supprimé à tout moment.</w:t>
      </w:r>
    </w:p>
    <w:p w:rsidR="007C7F4F" w:rsidRDefault="007C7F4F" w:rsidP="00512272">
      <w:pPr>
        <w:tabs>
          <w:tab w:val="left" w:pos="1440"/>
        </w:tabs>
        <w:autoSpaceDE w:val="0"/>
        <w:autoSpaceDN w:val="0"/>
        <w:adjustRightInd w:val="0"/>
        <w:spacing w:after="0" w:line="240" w:lineRule="auto"/>
        <w:jc w:val="both"/>
        <w:rPr>
          <w:rFonts w:asciiTheme="majorHAnsi" w:hAnsiTheme="majorHAnsi" w:cs="Albany AMT"/>
        </w:rPr>
      </w:pPr>
    </w:p>
    <w:p w:rsidR="00512272" w:rsidRDefault="00512272" w:rsidP="00512272">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Inconvénients</w:t>
      </w:r>
      <w:r>
        <w:rPr>
          <w:rFonts w:asciiTheme="majorHAnsi" w:hAnsiTheme="majorHAnsi" w:cs="Albany AMT"/>
        </w:rPr>
        <w:t xml:space="preserve"> : </w:t>
      </w:r>
      <w:r w:rsidR="003C7E41">
        <w:rPr>
          <w:rFonts w:asciiTheme="majorHAnsi" w:hAnsiTheme="majorHAnsi" w:cs="Albany AMT"/>
        </w:rPr>
        <w:t xml:space="preserve">Peut causer une cascade de notifications/maj inopinées : les observateurs ignorent la présence des uns et des autres, ils doivent faire attention au déclenchement des maj. Une simple interface de maj requiert que les observateurs déduisent d’eux-mêmes ce qui a changé dans le sujet (difficile) : on a besoin d’un protocole additionnel. </w:t>
      </w:r>
    </w:p>
    <w:p w:rsidR="003C7E41" w:rsidRPr="002B766D" w:rsidRDefault="003C7E41" w:rsidP="00512272">
      <w:pPr>
        <w:tabs>
          <w:tab w:val="left" w:pos="1440"/>
        </w:tabs>
        <w:autoSpaceDE w:val="0"/>
        <w:autoSpaceDN w:val="0"/>
        <w:adjustRightInd w:val="0"/>
        <w:spacing w:after="0" w:line="240" w:lineRule="auto"/>
        <w:jc w:val="both"/>
        <w:rPr>
          <w:rFonts w:asciiTheme="majorHAnsi" w:hAnsiTheme="majorHAnsi" w:cs="Albany AMT"/>
        </w:rPr>
      </w:pPr>
    </w:p>
    <w:p w:rsidR="00512272" w:rsidRDefault="00512272" w:rsidP="00512272">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Implémentation</w:t>
      </w:r>
      <w:r>
        <w:rPr>
          <w:rFonts w:asciiTheme="majorHAnsi" w:hAnsiTheme="majorHAnsi" w:cs="Albany AMT"/>
        </w:rPr>
        <w:t> :</w:t>
      </w:r>
      <w:r w:rsidR="003C7E41">
        <w:rPr>
          <w:rFonts w:asciiTheme="majorHAnsi" w:hAnsiTheme="majorHAnsi" w:cs="Albany AMT"/>
        </w:rPr>
        <w:t xml:space="preserve"> Le sujet garde une trace de ses observateurs via un tableau, une liste chaînée ou une table d’association. Si un observateur veut observer plus d’un sujet il faut étendre l’interface de maj pour savoir qui notifie. Chaque fois qu’un état de sujet change, il déclenche une maj. De même pour les observateurs lorsqu’ils effectuent des changements d’états. D’autres objets (tiers) peuvent maj. Si un sujet est détruit on notifie les observateurs (sans les détruire). Il faut toujours s’assurer que le sujet maj son état avant d’envoyer des notifications.</w:t>
      </w:r>
    </w:p>
    <w:p w:rsidR="003C7E41" w:rsidRDefault="00725603" w:rsidP="00512272">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Quantité d’information concernant le changement </w:t>
      </w:r>
      <w:r w:rsidR="002D3F39">
        <w:rPr>
          <w:rFonts w:asciiTheme="majorHAnsi" w:hAnsiTheme="majorHAnsi" w:cs="Albany AMT"/>
        </w:rPr>
        <w:t xml:space="preserve">que le sujet doit envoyer aux observateurs </w:t>
      </w:r>
      <w:r>
        <w:rPr>
          <w:rFonts w:asciiTheme="majorHAnsi" w:hAnsiTheme="majorHAnsi" w:cs="Albany AMT"/>
        </w:rPr>
        <w:t xml:space="preserve">: </w:t>
      </w:r>
      <w:r w:rsidRPr="002D3F39">
        <w:rPr>
          <w:rFonts w:asciiTheme="majorHAnsi" w:hAnsiTheme="majorHAnsi" w:cs="Albany AMT"/>
          <w:i/>
        </w:rPr>
        <w:t>push</w:t>
      </w:r>
      <w:r>
        <w:rPr>
          <w:rFonts w:asciiTheme="majorHAnsi" w:hAnsiTheme="majorHAnsi" w:cs="Albany AMT"/>
        </w:rPr>
        <w:t xml:space="preserve"> (beaucoup) et </w:t>
      </w:r>
      <w:r w:rsidRPr="002D3F39">
        <w:rPr>
          <w:rFonts w:asciiTheme="majorHAnsi" w:hAnsiTheme="majorHAnsi" w:cs="Albany AMT"/>
          <w:i/>
        </w:rPr>
        <w:t>pull</w:t>
      </w:r>
      <w:r>
        <w:rPr>
          <w:rFonts w:asciiTheme="majorHAnsi" w:hAnsiTheme="majorHAnsi" w:cs="Albany AMT"/>
        </w:rPr>
        <w:t xml:space="preserve"> (très peu)</w:t>
      </w:r>
      <w:r w:rsidR="002D3F39">
        <w:rPr>
          <w:rFonts w:asciiTheme="majorHAnsi" w:hAnsiTheme="majorHAnsi" w:cs="Albany AMT"/>
        </w:rPr>
        <w:t xml:space="preserve"> (modèles). Les observateurs peuvent-ils souscrire à des évènements spécifiques ? Modèle </w:t>
      </w:r>
      <w:r w:rsidR="002D3F39" w:rsidRPr="002D3F39">
        <w:rPr>
          <w:rFonts w:asciiTheme="majorHAnsi" w:hAnsiTheme="majorHAnsi" w:cs="Albany AMT"/>
          <w:i/>
        </w:rPr>
        <w:t>publish-subscribe</w:t>
      </w:r>
      <w:r w:rsidR="002D3F39">
        <w:rPr>
          <w:rFonts w:asciiTheme="majorHAnsi" w:hAnsiTheme="majorHAnsi" w:cs="Albany AMT"/>
          <w:i/>
        </w:rPr>
        <w:t xml:space="preserve">. </w:t>
      </w:r>
      <w:r w:rsidR="002D3F39">
        <w:rPr>
          <w:rFonts w:asciiTheme="majorHAnsi" w:hAnsiTheme="majorHAnsi" w:cs="Albany AMT"/>
        </w:rPr>
        <w:t>Un observateur peut aussi être sujet.  Si un observateur veut être notifié uniquement après que plusieurs sujets ont changé d’état on peut utiliser un objet intermédiaire (médiateur) : les sujets envoient les notifications à l’objet médiateur qui réalise un traitement nécessaire avant de notifier les observateurs.</w:t>
      </w:r>
    </w:p>
    <w:p w:rsidR="002D3F39" w:rsidRDefault="002D3F39" w:rsidP="00512272">
      <w:pPr>
        <w:tabs>
          <w:tab w:val="left" w:pos="3831"/>
        </w:tabs>
        <w:autoSpaceDE w:val="0"/>
        <w:autoSpaceDN w:val="0"/>
        <w:adjustRightInd w:val="0"/>
        <w:spacing w:after="0" w:line="240" w:lineRule="auto"/>
        <w:jc w:val="both"/>
        <w:rPr>
          <w:rFonts w:asciiTheme="majorHAnsi" w:hAnsiTheme="majorHAnsi" w:cs="Albany AMT"/>
        </w:rPr>
      </w:pPr>
    </w:p>
    <w:p w:rsidR="002D3F39" w:rsidRDefault="002D3F39" w:rsidP="00512272">
      <w:pPr>
        <w:tabs>
          <w:tab w:val="left" w:pos="3831"/>
        </w:tabs>
        <w:autoSpaceDE w:val="0"/>
        <w:autoSpaceDN w:val="0"/>
        <w:adjustRightInd w:val="0"/>
        <w:spacing w:after="0" w:line="240" w:lineRule="auto"/>
        <w:jc w:val="both"/>
        <w:rPr>
          <w:rFonts w:asciiTheme="majorHAnsi" w:hAnsiTheme="majorHAnsi" w:cs="Albany AMT"/>
        </w:rPr>
      </w:pPr>
    </w:p>
    <w:p w:rsidR="00F63715" w:rsidRDefault="00F63715" w:rsidP="00512272">
      <w:pPr>
        <w:tabs>
          <w:tab w:val="left" w:pos="3831"/>
        </w:tabs>
        <w:autoSpaceDE w:val="0"/>
        <w:autoSpaceDN w:val="0"/>
        <w:adjustRightInd w:val="0"/>
        <w:spacing w:after="0" w:line="240" w:lineRule="auto"/>
        <w:jc w:val="both"/>
        <w:rPr>
          <w:rFonts w:asciiTheme="majorHAnsi" w:hAnsiTheme="majorHAnsi" w:cs="Albany AMT"/>
        </w:rPr>
      </w:pPr>
    </w:p>
    <w:p w:rsidR="00F63715" w:rsidRDefault="00F63715" w:rsidP="00512272">
      <w:pPr>
        <w:tabs>
          <w:tab w:val="left" w:pos="3831"/>
        </w:tabs>
        <w:autoSpaceDE w:val="0"/>
        <w:autoSpaceDN w:val="0"/>
        <w:adjustRightInd w:val="0"/>
        <w:spacing w:after="0" w:line="240" w:lineRule="auto"/>
        <w:jc w:val="both"/>
        <w:rPr>
          <w:rFonts w:asciiTheme="majorHAnsi" w:hAnsiTheme="majorHAnsi" w:cs="Albany AMT"/>
        </w:rPr>
      </w:pPr>
    </w:p>
    <w:p w:rsidR="00F63715" w:rsidRDefault="00F63715" w:rsidP="00512272">
      <w:pPr>
        <w:tabs>
          <w:tab w:val="left" w:pos="3831"/>
        </w:tabs>
        <w:autoSpaceDE w:val="0"/>
        <w:autoSpaceDN w:val="0"/>
        <w:adjustRightInd w:val="0"/>
        <w:spacing w:after="0" w:line="240" w:lineRule="auto"/>
        <w:jc w:val="both"/>
        <w:rPr>
          <w:rFonts w:asciiTheme="majorHAnsi" w:hAnsiTheme="majorHAnsi" w:cs="Albany AMT"/>
        </w:rPr>
      </w:pPr>
    </w:p>
    <w:p w:rsidR="00F63715" w:rsidRDefault="00F63715" w:rsidP="00512272">
      <w:pPr>
        <w:tabs>
          <w:tab w:val="left" w:pos="3831"/>
        </w:tabs>
        <w:autoSpaceDE w:val="0"/>
        <w:autoSpaceDN w:val="0"/>
        <w:adjustRightInd w:val="0"/>
        <w:spacing w:after="0" w:line="240" w:lineRule="auto"/>
        <w:jc w:val="both"/>
        <w:rPr>
          <w:rFonts w:asciiTheme="majorHAnsi" w:hAnsiTheme="majorHAnsi" w:cs="Albany AMT"/>
        </w:rPr>
      </w:pPr>
    </w:p>
    <w:p w:rsidR="00F63715" w:rsidRDefault="00F63715" w:rsidP="00512272">
      <w:pPr>
        <w:tabs>
          <w:tab w:val="left" w:pos="3831"/>
        </w:tabs>
        <w:autoSpaceDE w:val="0"/>
        <w:autoSpaceDN w:val="0"/>
        <w:adjustRightInd w:val="0"/>
        <w:spacing w:after="0" w:line="240" w:lineRule="auto"/>
        <w:jc w:val="both"/>
        <w:rPr>
          <w:rFonts w:asciiTheme="majorHAnsi" w:hAnsiTheme="majorHAnsi" w:cs="Albany AMT"/>
        </w:rPr>
      </w:pPr>
    </w:p>
    <w:p w:rsidR="00F63715" w:rsidRPr="001800CB" w:rsidRDefault="00F63715" w:rsidP="00F63715">
      <w:pPr>
        <w:autoSpaceDE w:val="0"/>
        <w:autoSpaceDN w:val="0"/>
        <w:adjustRightInd w:val="0"/>
        <w:spacing w:after="0" w:line="240" w:lineRule="auto"/>
        <w:rPr>
          <w:rFonts w:asciiTheme="majorHAnsi" w:hAnsiTheme="majorHAnsi" w:cs="F38"/>
        </w:rPr>
      </w:pPr>
      <w:r w:rsidRPr="00EF7339">
        <w:rPr>
          <w:rFonts w:asciiTheme="majorHAnsi" w:hAnsiTheme="majorHAnsi" w:cs="F38"/>
          <w:color w:val="7030A0"/>
        </w:rPr>
        <w:lastRenderedPageBreak/>
        <w:t>Problème </w:t>
      </w:r>
      <w:r w:rsidRPr="00EF7339">
        <w:rPr>
          <w:rFonts w:asciiTheme="majorHAnsi" w:hAnsiTheme="majorHAnsi" w:cs="F38"/>
        </w:rPr>
        <w:t>:</w:t>
      </w:r>
      <w:r>
        <w:rPr>
          <w:rFonts w:asciiTheme="majorHAnsi" w:hAnsiTheme="majorHAnsi" w:cs="F38"/>
        </w:rPr>
        <w:t xml:space="preserve"> </w:t>
      </w:r>
      <w:r w:rsidR="001800CB">
        <w:rPr>
          <w:rFonts w:asciiTheme="majorHAnsi" w:hAnsiTheme="majorHAnsi" w:cs="F38"/>
          <w:i/>
        </w:rPr>
        <w:t>Vérification orthographique.</w:t>
      </w:r>
      <w:r w:rsidR="001800CB">
        <w:rPr>
          <w:rFonts w:asciiTheme="majorHAnsi" w:hAnsiTheme="majorHAnsi" w:cs="F38"/>
        </w:rPr>
        <w:t xml:space="preserve"> Nécessité de parcourir tout le document. Comment accéder aux objets d’une structure (un composite par exemple) sans se soucier de l’organisation de la structure ou encore d’éventuels changements ?</w:t>
      </w:r>
    </w:p>
    <w:p w:rsidR="00F63715" w:rsidRDefault="00F63715" w:rsidP="00F63715">
      <w:pPr>
        <w:autoSpaceDE w:val="0"/>
        <w:autoSpaceDN w:val="0"/>
        <w:adjustRightInd w:val="0"/>
        <w:spacing w:after="0" w:line="240" w:lineRule="auto"/>
        <w:rPr>
          <w:rFonts w:asciiTheme="majorHAnsi" w:hAnsiTheme="majorHAnsi" w:cs="F38"/>
        </w:rPr>
      </w:pPr>
    </w:p>
    <w:p w:rsidR="00F63715" w:rsidRDefault="001800CB" w:rsidP="00F63715">
      <w:pPr>
        <w:autoSpaceDE w:val="0"/>
        <w:autoSpaceDN w:val="0"/>
        <w:adjustRightInd w:val="0"/>
        <w:spacing w:after="0" w:line="240" w:lineRule="auto"/>
        <w:jc w:val="both"/>
        <w:rPr>
          <w:rFonts w:asciiTheme="majorHAnsi" w:hAnsiTheme="majorHAnsi" w:cs="F38"/>
        </w:rPr>
      </w:pPr>
      <w:r>
        <w:rPr>
          <w:rFonts w:asciiTheme="majorHAnsi" w:hAnsiTheme="majorHAnsi" w:cs="F38"/>
          <w:b/>
          <w:color w:val="FF0000"/>
        </w:rPr>
        <w:t>Itérateur</w:t>
      </w:r>
      <w:r w:rsidR="00F63715">
        <w:rPr>
          <w:rFonts w:asciiTheme="majorHAnsi" w:hAnsiTheme="majorHAnsi" w:cs="F38"/>
          <w:b/>
          <w:color w:val="FF0000"/>
        </w:rPr>
        <w:t xml:space="preserve"> </w:t>
      </w:r>
      <w:r w:rsidR="00F63715" w:rsidRPr="00EF7339">
        <w:rPr>
          <w:rFonts w:asciiTheme="majorHAnsi" w:hAnsiTheme="majorHAnsi" w:cs="F38"/>
        </w:rPr>
        <w:t>:</w:t>
      </w:r>
      <w:r w:rsidR="00F63715">
        <w:rPr>
          <w:rFonts w:asciiTheme="majorHAnsi" w:hAnsiTheme="majorHAnsi" w:cs="F38"/>
        </w:rPr>
        <w:t xml:space="preserve"> </w:t>
      </w:r>
      <w:r>
        <w:rPr>
          <w:rFonts w:asciiTheme="majorHAnsi" w:hAnsiTheme="majorHAnsi" w:cs="F38"/>
        </w:rPr>
        <w:t xml:space="preserve">Une solution est de cacher la structure d’un conteneur (ici, le document) aux clients. L’itérateur doit avoir </w:t>
      </w:r>
      <w:r w:rsidR="007435AC">
        <w:rPr>
          <w:rFonts w:asciiTheme="majorHAnsi" w:hAnsiTheme="majorHAnsi" w:cs="F38"/>
        </w:rPr>
        <w:t>une méthode pour pointer sur le premier élément, pour avancer à l’élément suivant, obtenir l’élément courant, et tester la terminaison</w:t>
      </w:r>
      <w:r w:rsidR="00A75854">
        <w:rPr>
          <w:rFonts w:asciiTheme="majorHAnsi" w:hAnsiTheme="majorHAnsi" w:cs="F38"/>
        </w:rPr>
        <w:t xml:space="preserve"> (isDone)</w:t>
      </w:r>
      <w:r w:rsidR="007435AC">
        <w:rPr>
          <w:rFonts w:asciiTheme="majorHAnsi" w:hAnsiTheme="majorHAnsi" w:cs="F38"/>
        </w:rPr>
        <w:t>.</w:t>
      </w:r>
    </w:p>
    <w:p w:rsidR="00F63715" w:rsidRDefault="00F63715" w:rsidP="00F63715">
      <w:pPr>
        <w:autoSpaceDE w:val="0"/>
        <w:autoSpaceDN w:val="0"/>
        <w:adjustRightInd w:val="0"/>
        <w:spacing w:after="0" w:line="240" w:lineRule="auto"/>
        <w:jc w:val="both"/>
        <w:rPr>
          <w:rFonts w:asciiTheme="majorHAnsi" w:hAnsiTheme="majorHAnsi" w:cs="F38"/>
        </w:rPr>
      </w:pPr>
    </w:p>
    <w:p w:rsidR="00F63715" w:rsidRDefault="00F63715" w:rsidP="00F63715">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Intention</w:t>
      </w:r>
      <w:r w:rsidRPr="00EF7339">
        <w:rPr>
          <w:rFonts w:asciiTheme="majorHAnsi" w:hAnsiTheme="majorHAnsi" w:cs="F38"/>
          <w:color w:val="000000"/>
        </w:rPr>
        <w:t> :</w:t>
      </w:r>
      <w:r>
        <w:rPr>
          <w:rFonts w:asciiTheme="majorHAnsi" w:hAnsiTheme="majorHAnsi" w:cs="F38"/>
          <w:color w:val="000000"/>
        </w:rPr>
        <w:t xml:space="preserve"> </w:t>
      </w:r>
      <w:r w:rsidR="007435AC">
        <w:rPr>
          <w:rFonts w:asciiTheme="majorHAnsi" w:hAnsiTheme="majorHAnsi" w:cs="F38"/>
          <w:color w:val="000000"/>
        </w:rPr>
        <w:t xml:space="preserve">fournir un moyen de parcourir séquentiellement un agrégat d’éléments sans connaître sa structure interne. </w:t>
      </w:r>
    </w:p>
    <w:p w:rsidR="00F63715" w:rsidRPr="00EF7339" w:rsidRDefault="00F63715" w:rsidP="00F63715">
      <w:pPr>
        <w:autoSpaceDE w:val="0"/>
        <w:autoSpaceDN w:val="0"/>
        <w:adjustRightInd w:val="0"/>
        <w:spacing w:after="0" w:line="240" w:lineRule="auto"/>
        <w:jc w:val="both"/>
        <w:rPr>
          <w:rFonts w:asciiTheme="majorHAnsi" w:hAnsiTheme="majorHAnsi" w:cs="F38"/>
          <w:color w:val="000000"/>
        </w:rPr>
      </w:pPr>
    </w:p>
    <w:p w:rsidR="00F63715" w:rsidRDefault="00F63715" w:rsidP="00F63715">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Utilisation</w:t>
      </w:r>
      <w:r>
        <w:rPr>
          <w:rFonts w:asciiTheme="majorHAnsi" w:hAnsiTheme="majorHAnsi" w:cs="F38"/>
          <w:color w:val="000000"/>
        </w:rPr>
        <w:t xml:space="preserve"> : </w:t>
      </w:r>
      <w:r w:rsidR="007435AC">
        <w:rPr>
          <w:rFonts w:asciiTheme="majorHAnsi" w:hAnsiTheme="majorHAnsi" w:cs="F38"/>
          <w:color w:val="000000"/>
        </w:rPr>
        <w:t xml:space="preserve">Il faut accéder au contenu (les éléments) d’un agrégat sans révéler sa </w:t>
      </w:r>
      <w:r w:rsidR="00A75854">
        <w:rPr>
          <w:rFonts w:asciiTheme="majorHAnsi" w:hAnsiTheme="majorHAnsi" w:cs="F38"/>
          <w:color w:val="000000"/>
        </w:rPr>
        <w:t>représentation interne, gérer plusieurs parcours simultanés d’un agrégat, offrir une interface uniforme pour parcourir différents agrégats (itération polymorphe).</w:t>
      </w:r>
    </w:p>
    <w:p w:rsidR="00F63715" w:rsidRDefault="00F63715" w:rsidP="00F63715">
      <w:pPr>
        <w:autoSpaceDE w:val="0"/>
        <w:autoSpaceDN w:val="0"/>
        <w:adjustRightInd w:val="0"/>
        <w:spacing w:after="0" w:line="240" w:lineRule="auto"/>
        <w:jc w:val="both"/>
        <w:rPr>
          <w:rFonts w:asciiTheme="majorHAnsi" w:hAnsiTheme="majorHAnsi" w:cs="F38"/>
          <w:color w:val="000000"/>
        </w:rPr>
      </w:pPr>
    </w:p>
    <w:p w:rsidR="00F63715" w:rsidRDefault="00F63715" w:rsidP="00F63715">
      <w:pPr>
        <w:autoSpaceDE w:val="0"/>
        <w:autoSpaceDN w:val="0"/>
        <w:adjustRightInd w:val="0"/>
        <w:spacing w:after="0" w:line="240" w:lineRule="auto"/>
        <w:jc w:val="both"/>
        <w:rPr>
          <w:rFonts w:asciiTheme="majorHAnsi" w:hAnsiTheme="majorHAnsi" w:cs="F17"/>
          <w:b/>
        </w:rPr>
      </w:pPr>
      <w:r w:rsidRPr="00356E0F">
        <w:rPr>
          <w:rFonts w:asciiTheme="majorHAnsi" w:hAnsiTheme="majorHAnsi" w:cs="F38"/>
          <w:b/>
          <w:color w:val="000000"/>
        </w:rPr>
        <w:t>Structure</w:t>
      </w:r>
      <w:r w:rsidRPr="00356E0F">
        <w:rPr>
          <w:rFonts w:asciiTheme="majorHAnsi" w:hAnsiTheme="majorHAnsi" w:cs="F38"/>
          <w:color w:val="000000"/>
        </w:rPr>
        <w:t xml:space="preserve"> : </w:t>
      </w:r>
      <w:r w:rsidR="00A75854">
        <w:rPr>
          <w:rFonts w:asciiTheme="majorHAnsi" w:hAnsiTheme="majorHAnsi" w:cs="F38"/>
          <w:noProof/>
          <w:color w:val="000000"/>
        </w:rPr>
        <w:drawing>
          <wp:inline distT="0" distB="0" distL="0" distR="0">
            <wp:extent cx="5175885" cy="2423795"/>
            <wp:effectExtent l="0" t="0" r="5715" b="0"/>
            <wp:docPr id="22" name="Picture 22" descr="H:\EHD\Work\ING2\Design Pattern\images\BehaviorPatternIt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D\Work\ING2\Design Pattern\images\BehaviorPatternIterato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75885" cy="2423795"/>
                    </a:xfrm>
                    <a:prstGeom prst="rect">
                      <a:avLst/>
                    </a:prstGeom>
                    <a:noFill/>
                    <a:ln>
                      <a:noFill/>
                    </a:ln>
                  </pic:spPr>
                </pic:pic>
              </a:graphicData>
            </a:graphic>
          </wp:inline>
        </w:drawing>
      </w:r>
    </w:p>
    <w:p w:rsidR="00F63715" w:rsidRDefault="00F63715" w:rsidP="00F63715">
      <w:pPr>
        <w:autoSpaceDE w:val="0"/>
        <w:autoSpaceDN w:val="0"/>
        <w:adjustRightInd w:val="0"/>
        <w:spacing w:after="0" w:line="240" w:lineRule="auto"/>
        <w:jc w:val="both"/>
        <w:rPr>
          <w:rFonts w:asciiTheme="majorHAnsi" w:hAnsiTheme="majorHAnsi" w:cs="F17"/>
          <w:b/>
        </w:rPr>
      </w:pPr>
    </w:p>
    <w:p w:rsidR="00F63715" w:rsidRPr="007322E5" w:rsidRDefault="00F63715" w:rsidP="00F63715">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Participants</w:t>
      </w:r>
      <w:r>
        <w:rPr>
          <w:rFonts w:asciiTheme="majorHAnsi" w:hAnsiTheme="majorHAnsi" w:cs="F17"/>
        </w:rPr>
        <w:t xml:space="preserve"> : </w:t>
      </w:r>
      <w:r w:rsidR="00A75854">
        <w:rPr>
          <w:rFonts w:asciiTheme="majorHAnsi" w:hAnsiTheme="majorHAnsi" w:cs="F17"/>
          <w:b/>
        </w:rPr>
        <w:t>Iterator</w:t>
      </w:r>
      <w:r w:rsidR="00A75854">
        <w:rPr>
          <w:rFonts w:asciiTheme="majorHAnsi" w:hAnsiTheme="majorHAnsi" w:cs="F17"/>
        </w:rPr>
        <w:t xml:space="preserve"> définit une interface pour accéder aux éléments et les parcourir. </w:t>
      </w:r>
      <w:r w:rsidR="00A75854">
        <w:rPr>
          <w:rFonts w:asciiTheme="majorHAnsi" w:hAnsiTheme="majorHAnsi" w:cs="F17"/>
          <w:b/>
        </w:rPr>
        <w:t xml:space="preserve">ConcreteIterator </w:t>
      </w:r>
      <w:r w:rsidR="00A75854">
        <w:rPr>
          <w:rFonts w:asciiTheme="majorHAnsi" w:hAnsiTheme="majorHAnsi" w:cs="F17"/>
        </w:rPr>
        <w:t xml:space="preserve">implémente l’interface </w:t>
      </w:r>
      <w:r w:rsidR="00A75854">
        <w:rPr>
          <w:rFonts w:asciiTheme="majorHAnsi" w:hAnsiTheme="majorHAnsi" w:cs="F17"/>
          <w:b/>
        </w:rPr>
        <w:t>Iterator</w:t>
      </w:r>
      <w:r w:rsidR="00A75854">
        <w:rPr>
          <w:rFonts w:asciiTheme="majorHAnsi" w:hAnsiTheme="majorHAnsi" w:cs="F17"/>
        </w:rPr>
        <w:t xml:space="preserve">, garde une trace de l’élément courant lors de la traversée de l’agrégat et détermine l’élément suivant. </w:t>
      </w:r>
      <w:r w:rsidR="00A75854">
        <w:rPr>
          <w:rFonts w:asciiTheme="majorHAnsi" w:hAnsiTheme="majorHAnsi" w:cs="F17"/>
          <w:b/>
        </w:rPr>
        <w:t>Agregate</w:t>
      </w:r>
      <w:r w:rsidR="00A75854">
        <w:rPr>
          <w:rFonts w:asciiTheme="majorHAnsi" w:hAnsiTheme="majorHAnsi" w:cs="F17"/>
        </w:rPr>
        <w:t xml:space="preserve"> définit une interface pour la création d’un objet </w:t>
      </w:r>
      <w:r w:rsidR="00A75854">
        <w:rPr>
          <w:rFonts w:asciiTheme="majorHAnsi" w:hAnsiTheme="majorHAnsi" w:cs="F17"/>
          <w:b/>
        </w:rPr>
        <w:t>Iterator</w:t>
      </w:r>
      <w:r w:rsidR="00A75854">
        <w:rPr>
          <w:rFonts w:asciiTheme="majorHAnsi" w:hAnsiTheme="majorHAnsi" w:cs="F17"/>
        </w:rPr>
        <w:t xml:space="preserve"> (</w:t>
      </w:r>
      <w:r w:rsidR="00A75854" w:rsidRPr="00A75854">
        <w:rPr>
          <w:rFonts w:asciiTheme="majorHAnsi" w:hAnsiTheme="majorHAnsi" w:cs="F17"/>
          <w:color w:val="FF0000"/>
        </w:rPr>
        <w:t>méthode de fabrique</w:t>
      </w:r>
      <w:r w:rsidR="00A75854">
        <w:rPr>
          <w:rFonts w:asciiTheme="majorHAnsi" w:hAnsiTheme="majorHAnsi" w:cs="F17"/>
        </w:rPr>
        <w:t xml:space="preserve">). </w:t>
      </w:r>
      <w:r w:rsidR="00A75854">
        <w:rPr>
          <w:rFonts w:asciiTheme="majorHAnsi" w:hAnsiTheme="majorHAnsi" w:cs="F17"/>
          <w:b/>
        </w:rPr>
        <w:t>ConcreteAggregate</w:t>
      </w:r>
      <w:r w:rsidR="00A75854">
        <w:rPr>
          <w:rFonts w:asciiTheme="majorHAnsi" w:hAnsiTheme="majorHAnsi" w:cs="F17"/>
        </w:rPr>
        <w:t xml:space="preserve"> implémente </w:t>
      </w:r>
      <w:r w:rsidR="007322E5">
        <w:rPr>
          <w:rFonts w:asciiTheme="majorHAnsi" w:hAnsiTheme="majorHAnsi" w:cs="F17"/>
        </w:rPr>
        <w:t>l’interface de création d’</w:t>
      </w:r>
      <w:r w:rsidR="007322E5">
        <w:rPr>
          <w:rFonts w:asciiTheme="majorHAnsi" w:hAnsiTheme="majorHAnsi" w:cs="F17"/>
          <w:b/>
        </w:rPr>
        <w:t>Iterator</w:t>
      </w:r>
      <w:r w:rsidR="007322E5">
        <w:rPr>
          <w:rFonts w:asciiTheme="majorHAnsi" w:hAnsiTheme="majorHAnsi" w:cs="F17"/>
        </w:rPr>
        <w:t xml:space="preserve">, afin de retourner une instance appropriée de </w:t>
      </w:r>
      <w:r w:rsidR="007322E5">
        <w:rPr>
          <w:rFonts w:asciiTheme="majorHAnsi" w:hAnsiTheme="majorHAnsi" w:cs="F17"/>
          <w:b/>
        </w:rPr>
        <w:t>ConcreteIterator</w:t>
      </w:r>
      <w:r w:rsidR="007322E5">
        <w:rPr>
          <w:rFonts w:asciiTheme="majorHAnsi" w:hAnsiTheme="majorHAnsi" w:cs="F17"/>
        </w:rPr>
        <w:t>.</w:t>
      </w:r>
    </w:p>
    <w:p w:rsidR="00F63715" w:rsidRDefault="00F63715" w:rsidP="00F63715">
      <w:pPr>
        <w:tabs>
          <w:tab w:val="left" w:pos="1440"/>
        </w:tabs>
        <w:autoSpaceDE w:val="0"/>
        <w:autoSpaceDN w:val="0"/>
        <w:adjustRightInd w:val="0"/>
        <w:spacing w:after="0" w:line="240" w:lineRule="auto"/>
        <w:jc w:val="both"/>
        <w:rPr>
          <w:rFonts w:asciiTheme="majorHAnsi" w:hAnsiTheme="majorHAnsi" w:cs="Albany AMT"/>
          <w:b/>
        </w:rPr>
      </w:pPr>
    </w:p>
    <w:p w:rsidR="00F63715" w:rsidRDefault="00F63715" w:rsidP="00F63715">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Avantages</w:t>
      </w:r>
      <w:r>
        <w:rPr>
          <w:rFonts w:asciiTheme="majorHAnsi" w:hAnsiTheme="majorHAnsi" w:cs="Albany AMT"/>
        </w:rPr>
        <w:t xml:space="preserve"> : </w:t>
      </w:r>
      <w:r w:rsidR="007322E5">
        <w:rPr>
          <w:rFonts w:asciiTheme="majorHAnsi" w:hAnsiTheme="majorHAnsi" w:cs="Albany AMT"/>
        </w:rPr>
        <w:t>Simplifie l’interface de l’agrégat (pas de méthodes de parcours), permet de gérer plusieurs parcours simultanés, de modifier l’algorithme de parcours</w:t>
      </w:r>
      <w:r w:rsidR="00466C22">
        <w:rPr>
          <w:rFonts w:asciiTheme="majorHAnsi" w:hAnsiTheme="majorHAnsi" w:cs="Albany AMT"/>
        </w:rPr>
        <w:t xml:space="preserve"> (en remplaçant l’instance de l’itérateur par une autre différente ou en définissant une nouvelle sous-classe de </w:t>
      </w:r>
      <w:r w:rsidR="00466C22">
        <w:rPr>
          <w:rFonts w:asciiTheme="majorHAnsi" w:hAnsiTheme="majorHAnsi" w:cs="Albany AMT"/>
          <w:b/>
        </w:rPr>
        <w:t>Iterator</w:t>
      </w:r>
      <w:r w:rsidR="00466C22">
        <w:rPr>
          <w:rFonts w:asciiTheme="majorHAnsi" w:hAnsiTheme="majorHAnsi" w:cs="Albany AMT"/>
        </w:rPr>
        <w:t>)</w:t>
      </w:r>
      <w:r w:rsidR="007322E5">
        <w:rPr>
          <w:rFonts w:asciiTheme="majorHAnsi" w:hAnsiTheme="majorHAnsi" w:cs="Albany AMT"/>
        </w:rPr>
        <w:t>.</w:t>
      </w:r>
    </w:p>
    <w:p w:rsidR="00F63715" w:rsidRPr="002B766D" w:rsidRDefault="00F63715" w:rsidP="00F63715">
      <w:pPr>
        <w:tabs>
          <w:tab w:val="left" w:pos="1440"/>
        </w:tabs>
        <w:autoSpaceDE w:val="0"/>
        <w:autoSpaceDN w:val="0"/>
        <w:adjustRightInd w:val="0"/>
        <w:spacing w:after="0" w:line="240" w:lineRule="auto"/>
        <w:jc w:val="both"/>
        <w:rPr>
          <w:rFonts w:asciiTheme="majorHAnsi" w:hAnsiTheme="majorHAnsi" w:cs="Albany AMT"/>
        </w:rPr>
      </w:pPr>
    </w:p>
    <w:p w:rsidR="00F63715" w:rsidRDefault="00F63715" w:rsidP="00F63715">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Implémentation</w:t>
      </w:r>
      <w:r>
        <w:rPr>
          <w:rFonts w:asciiTheme="majorHAnsi" w:hAnsiTheme="majorHAnsi" w:cs="Albany AMT"/>
        </w:rPr>
        <w:t> :</w:t>
      </w:r>
      <w:r w:rsidR="00466C22">
        <w:rPr>
          <w:rFonts w:asciiTheme="majorHAnsi" w:hAnsiTheme="majorHAnsi" w:cs="Albany AMT"/>
        </w:rPr>
        <w:t xml:space="preserve"> Pour la flexibilité, le client contrôle l’itération (externe) ; mais c’est plus facile d’utilisation si l’itérateur contrôle l’itération (interne). </w:t>
      </w:r>
      <w:r w:rsidR="00900311">
        <w:rPr>
          <w:rFonts w:asciiTheme="majorHAnsi" w:hAnsiTheme="majorHAnsi" w:cs="Albany AMT"/>
        </w:rPr>
        <w:t>L’al</w:t>
      </w:r>
      <w:r w:rsidR="00E62291">
        <w:rPr>
          <w:rFonts w:asciiTheme="majorHAnsi" w:hAnsiTheme="majorHAnsi" w:cs="Albany AMT"/>
        </w:rPr>
        <w:t>gorithme de parcours peut être définit par l’agrégat, l’itérateur ne conserve que l’état de l’itération (curseur), ou l’itérateur, plus courant et facilite l’utilisation de différents algorithmes d’itération sur le même agrégat ou le même algorithme sur différents agrégats (attention : ne pas casser l’encapsulation de l’agrégat pour accéder à ses variables privées !).  Un itérateur robuste permet de faire des insertions et des suppressions sans affecter le parcours ni faire de copie de l’agrégat. On peut éventuellement enrichir son interface (previous()… ).</w:t>
      </w:r>
    </w:p>
    <w:p w:rsidR="00E62291" w:rsidRDefault="00E62291" w:rsidP="00F63715">
      <w:pPr>
        <w:tabs>
          <w:tab w:val="left" w:pos="3831"/>
        </w:tabs>
        <w:autoSpaceDE w:val="0"/>
        <w:autoSpaceDN w:val="0"/>
        <w:adjustRightInd w:val="0"/>
        <w:spacing w:after="0" w:line="240" w:lineRule="auto"/>
        <w:jc w:val="both"/>
        <w:rPr>
          <w:rFonts w:asciiTheme="majorHAnsi" w:hAnsiTheme="majorHAnsi" w:cs="Albany AMT"/>
        </w:rPr>
      </w:pPr>
    </w:p>
    <w:p w:rsidR="00E62291" w:rsidRDefault="00E62291" w:rsidP="00F63715">
      <w:pPr>
        <w:tabs>
          <w:tab w:val="left" w:pos="3831"/>
        </w:tabs>
        <w:autoSpaceDE w:val="0"/>
        <w:autoSpaceDN w:val="0"/>
        <w:adjustRightInd w:val="0"/>
        <w:spacing w:after="0" w:line="240" w:lineRule="auto"/>
        <w:jc w:val="both"/>
        <w:rPr>
          <w:rFonts w:asciiTheme="majorHAnsi" w:hAnsiTheme="majorHAnsi" w:cs="Albany AMT"/>
        </w:rPr>
      </w:pPr>
    </w:p>
    <w:p w:rsidR="00E62291" w:rsidRDefault="00E62291" w:rsidP="00F63715">
      <w:pPr>
        <w:tabs>
          <w:tab w:val="left" w:pos="3831"/>
        </w:tabs>
        <w:autoSpaceDE w:val="0"/>
        <w:autoSpaceDN w:val="0"/>
        <w:adjustRightInd w:val="0"/>
        <w:spacing w:after="0" w:line="240" w:lineRule="auto"/>
        <w:jc w:val="both"/>
        <w:rPr>
          <w:rFonts w:asciiTheme="majorHAnsi" w:hAnsiTheme="majorHAnsi" w:cs="Albany AMT"/>
        </w:rPr>
      </w:pPr>
    </w:p>
    <w:p w:rsidR="00E62291" w:rsidRDefault="00E62291" w:rsidP="00F63715">
      <w:pPr>
        <w:tabs>
          <w:tab w:val="left" w:pos="3831"/>
        </w:tabs>
        <w:autoSpaceDE w:val="0"/>
        <w:autoSpaceDN w:val="0"/>
        <w:adjustRightInd w:val="0"/>
        <w:spacing w:after="0" w:line="240" w:lineRule="auto"/>
        <w:jc w:val="both"/>
        <w:rPr>
          <w:rFonts w:asciiTheme="majorHAnsi" w:hAnsiTheme="majorHAnsi" w:cs="Albany AMT"/>
        </w:rPr>
      </w:pPr>
    </w:p>
    <w:p w:rsidR="00E62291" w:rsidRPr="001800CB" w:rsidRDefault="00E62291" w:rsidP="00E62291">
      <w:pPr>
        <w:autoSpaceDE w:val="0"/>
        <w:autoSpaceDN w:val="0"/>
        <w:adjustRightInd w:val="0"/>
        <w:spacing w:after="0" w:line="240" w:lineRule="auto"/>
        <w:rPr>
          <w:rFonts w:asciiTheme="majorHAnsi" w:hAnsiTheme="majorHAnsi" w:cs="F38"/>
        </w:rPr>
      </w:pPr>
      <w:r w:rsidRPr="00EF7339">
        <w:rPr>
          <w:rFonts w:asciiTheme="majorHAnsi" w:hAnsiTheme="majorHAnsi" w:cs="F38"/>
          <w:color w:val="7030A0"/>
        </w:rPr>
        <w:lastRenderedPageBreak/>
        <w:t>Problème </w:t>
      </w:r>
      <w:r w:rsidRPr="00EF7339">
        <w:rPr>
          <w:rFonts w:asciiTheme="majorHAnsi" w:hAnsiTheme="majorHAnsi" w:cs="F38"/>
        </w:rPr>
        <w:t>:</w:t>
      </w:r>
      <w:r>
        <w:rPr>
          <w:rFonts w:asciiTheme="majorHAnsi" w:hAnsiTheme="majorHAnsi" w:cs="F38"/>
        </w:rPr>
        <w:t xml:space="preserve"> </w:t>
      </w:r>
      <w:r>
        <w:rPr>
          <w:rFonts w:asciiTheme="majorHAnsi" w:hAnsiTheme="majorHAnsi" w:cs="F38"/>
          <w:i/>
        </w:rPr>
        <w:t>Vérification orthographique (suite).</w:t>
      </w:r>
      <w:r>
        <w:rPr>
          <w:rFonts w:asciiTheme="majorHAnsi" w:hAnsiTheme="majorHAnsi" w:cs="F38"/>
        </w:rPr>
        <w:t xml:space="preserve"> Le pattern itérateur fonctionne bien si on n’a pas besoin de connaître le type des éléments en train d’être parcourus (on aurait besoin d’un cast). Comment traiter des éléments hétérogènes ?</w:t>
      </w:r>
    </w:p>
    <w:p w:rsidR="00E62291" w:rsidRDefault="00E62291" w:rsidP="00E62291">
      <w:pPr>
        <w:autoSpaceDE w:val="0"/>
        <w:autoSpaceDN w:val="0"/>
        <w:adjustRightInd w:val="0"/>
        <w:spacing w:after="0" w:line="240" w:lineRule="auto"/>
        <w:rPr>
          <w:rFonts w:asciiTheme="majorHAnsi" w:hAnsiTheme="majorHAnsi" w:cs="F38"/>
        </w:rPr>
      </w:pPr>
    </w:p>
    <w:p w:rsidR="00C93ADE" w:rsidRDefault="00C50F46" w:rsidP="00E62291">
      <w:pPr>
        <w:autoSpaceDE w:val="0"/>
        <w:autoSpaceDN w:val="0"/>
        <w:adjustRightInd w:val="0"/>
        <w:spacing w:after="0" w:line="240" w:lineRule="auto"/>
        <w:jc w:val="both"/>
        <w:rPr>
          <w:rFonts w:asciiTheme="majorHAnsi" w:hAnsiTheme="majorHAnsi" w:cs="F38"/>
        </w:rPr>
      </w:pPr>
      <w:r>
        <w:rPr>
          <w:rFonts w:asciiTheme="majorHAnsi" w:hAnsiTheme="majorHAnsi" w:cs="F38"/>
          <w:b/>
          <w:color w:val="FF0000"/>
        </w:rPr>
        <w:t>Visiteur :</w:t>
      </w:r>
      <w:r w:rsidR="00E62291">
        <w:rPr>
          <w:rFonts w:asciiTheme="majorHAnsi" w:hAnsiTheme="majorHAnsi" w:cs="F38"/>
          <w:b/>
          <w:color w:val="FF0000"/>
        </w:rPr>
        <w:t xml:space="preserve"> </w:t>
      </w:r>
      <w:r w:rsidR="00C93ADE">
        <w:rPr>
          <w:rFonts w:asciiTheme="majorHAnsi" w:hAnsiTheme="majorHAnsi" w:cs="F38"/>
          <w:noProof/>
        </w:rPr>
        <w:drawing>
          <wp:inline distT="0" distB="0" distL="0" distR="0">
            <wp:extent cx="5426075" cy="2070100"/>
            <wp:effectExtent l="0" t="0" r="3175" b="6350"/>
            <wp:docPr id="18" name="Picture 18" descr="H:\EHD\Work\ING2\Design Pattern\images\BehaviorPatternVisitorU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D\Work\ING2\Design Pattern\images\BehaviorPatternVisitorUM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6075" cy="2070100"/>
                    </a:xfrm>
                    <a:prstGeom prst="rect">
                      <a:avLst/>
                    </a:prstGeom>
                    <a:noFill/>
                    <a:ln>
                      <a:noFill/>
                    </a:ln>
                  </pic:spPr>
                </pic:pic>
              </a:graphicData>
            </a:graphic>
          </wp:inline>
        </w:drawing>
      </w:r>
    </w:p>
    <w:p w:rsidR="00E62291" w:rsidRPr="00C93ADE" w:rsidRDefault="00E62291" w:rsidP="00E62291">
      <w:pPr>
        <w:autoSpaceDE w:val="0"/>
        <w:autoSpaceDN w:val="0"/>
        <w:adjustRightInd w:val="0"/>
        <w:spacing w:after="0" w:line="240" w:lineRule="auto"/>
        <w:jc w:val="both"/>
        <w:rPr>
          <w:rFonts w:asciiTheme="majorHAnsi" w:hAnsiTheme="majorHAnsi" w:cs="F38"/>
        </w:rPr>
      </w:pPr>
      <w:r>
        <w:rPr>
          <w:rFonts w:asciiTheme="majorHAnsi" w:hAnsiTheme="majorHAnsi" w:cs="F38"/>
        </w:rPr>
        <w:t xml:space="preserve"> Une solution est </w:t>
      </w:r>
      <w:r w:rsidR="00C93ADE">
        <w:rPr>
          <w:rFonts w:asciiTheme="majorHAnsi" w:hAnsiTheme="majorHAnsi" w:cs="F38"/>
        </w:rPr>
        <w:t xml:space="preserve">d’encapsuler l’opération désirée dans un objet séparé. L’aiguillage dynamique sur la méthode </w:t>
      </w:r>
      <w:r w:rsidR="00C93ADE">
        <w:rPr>
          <w:rFonts w:asciiTheme="majorHAnsi" w:hAnsiTheme="majorHAnsi" w:cs="F38"/>
          <w:b/>
        </w:rPr>
        <w:t>accept</w:t>
      </w:r>
      <w:r w:rsidR="00C93ADE">
        <w:rPr>
          <w:rFonts w:asciiTheme="majorHAnsi" w:hAnsiTheme="majorHAnsi" w:cs="F38"/>
        </w:rPr>
        <w:t xml:space="preserve"> de la classe </w:t>
      </w:r>
      <w:r w:rsidR="00C93ADE">
        <w:rPr>
          <w:rFonts w:asciiTheme="majorHAnsi" w:hAnsiTheme="majorHAnsi" w:cs="F38"/>
          <w:b/>
        </w:rPr>
        <w:t>Glyph</w:t>
      </w:r>
      <w:r w:rsidR="00C93ADE">
        <w:rPr>
          <w:rFonts w:asciiTheme="majorHAnsi" w:hAnsiTheme="majorHAnsi" w:cs="F38"/>
        </w:rPr>
        <w:t xml:space="preserve"> permet un cast sans erreur de type (méthodes </w:t>
      </w:r>
      <w:r w:rsidR="00C93ADE">
        <w:rPr>
          <w:rFonts w:asciiTheme="majorHAnsi" w:hAnsiTheme="majorHAnsi" w:cs="F38"/>
          <w:b/>
        </w:rPr>
        <w:t>accept</w:t>
      </w:r>
      <w:r w:rsidR="00C93ADE">
        <w:rPr>
          <w:rFonts w:asciiTheme="majorHAnsi" w:hAnsiTheme="majorHAnsi" w:cs="F38"/>
        </w:rPr>
        <w:t xml:space="preserve"> des classes </w:t>
      </w:r>
      <w:r w:rsidR="00C93ADE">
        <w:rPr>
          <w:rFonts w:asciiTheme="majorHAnsi" w:hAnsiTheme="majorHAnsi" w:cs="F38"/>
          <w:b/>
        </w:rPr>
        <w:t>Character, Picture,</w:t>
      </w:r>
      <w:r w:rsidR="00C93ADE">
        <w:rPr>
          <w:rFonts w:asciiTheme="majorHAnsi" w:hAnsiTheme="majorHAnsi" w:cs="F38"/>
        </w:rPr>
        <w:t xml:space="preserve">...). Chaque méthode </w:t>
      </w:r>
      <w:r w:rsidR="00C93ADE">
        <w:rPr>
          <w:rFonts w:asciiTheme="majorHAnsi" w:hAnsiTheme="majorHAnsi" w:cs="F38"/>
          <w:b/>
        </w:rPr>
        <w:t>accept</w:t>
      </w:r>
      <w:r w:rsidR="00C93ADE">
        <w:rPr>
          <w:rFonts w:asciiTheme="majorHAnsi" w:hAnsiTheme="majorHAnsi" w:cs="F38"/>
        </w:rPr>
        <w:t xml:space="preserve"> appelle l’action spécifique au visiteur passé en argument (</w:t>
      </w:r>
      <w:r w:rsidR="00C93ADE">
        <w:rPr>
          <w:rFonts w:asciiTheme="majorHAnsi" w:hAnsiTheme="majorHAnsi" w:cs="F38"/>
          <w:b/>
        </w:rPr>
        <w:t>visit(Character)</w:t>
      </w:r>
      <w:r w:rsidR="00C93ADE">
        <w:rPr>
          <w:rFonts w:asciiTheme="majorHAnsi" w:hAnsiTheme="majorHAnsi" w:cs="F38"/>
        </w:rPr>
        <w:t xml:space="preserve">) et implémente la traversée (méthode </w:t>
      </w:r>
      <w:r w:rsidR="00C93ADE">
        <w:rPr>
          <w:rFonts w:asciiTheme="majorHAnsi" w:hAnsiTheme="majorHAnsi" w:cs="F38"/>
          <w:b/>
        </w:rPr>
        <w:t>accept</w:t>
      </w:r>
      <w:r w:rsidR="00C93ADE">
        <w:rPr>
          <w:rFonts w:asciiTheme="majorHAnsi" w:hAnsiTheme="majorHAnsi" w:cs="F38"/>
        </w:rPr>
        <w:t xml:space="preserve"> de la classe </w:t>
      </w:r>
      <w:r w:rsidR="00C93ADE">
        <w:rPr>
          <w:rFonts w:asciiTheme="majorHAnsi" w:hAnsiTheme="majorHAnsi" w:cs="F38"/>
          <w:b/>
        </w:rPr>
        <w:t>Line</w:t>
      </w:r>
      <w:r w:rsidR="00C93ADE">
        <w:rPr>
          <w:rFonts w:asciiTheme="majorHAnsi" w:hAnsiTheme="majorHAnsi" w:cs="F38"/>
        </w:rPr>
        <w:t>). Il faut un visiteur pour chaque action (rechercher-remplacer par exemple).</w:t>
      </w:r>
    </w:p>
    <w:p w:rsidR="00C93ADE" w:rsidRDefault="00C93ADE" w:rsidP="00E62291">
      <w:pPr>
        <w:autoSpaceDE w:val="0"/>
        <w:autoSpaceDN w:val="0"/>
        <w:adjustRightInd w:val="0"/>
        <w:spacing w:after="0" w:line="240" w:lineRule="auto"/>
        <w:jc w:val="both"/>
        <w:rPr>
          <w:rFonts w:asciiTheme="majorHAnsi" w:hAnsiTheme="majorHAnsi" w:cs="F38"/>
        </w:rPr>
      </w:pPr>
    </w:p>
    <w:p w:rsidR="00E62291" w:rsidRDefault="00E62291" w:rsidP="00E62291">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Intention</w:t>
      </w:r>
      <w:r w:rsidRPr="00EF7339">
        <w:rPr>
          <w:rFonts w:asciiTheme="majorHAnsi" w:hAnsiTheme="majorHAnsi" w:cs="F38"/>
          <w:color w:val="000000"/>
        </w:rPr>
        <w:t> :</w:t>
      </w:r>
      <w:r>
        <w:rPr>
          <w:rFonts w:asciiTheme="majorHAnsi" w:hAnsiTheme="majorHAnsi" w:cs="F38"/>
          <w:color w:val="000000"/>
        </w:rPr>
        <w:t xml:space="preserve"> </w:t>
      </w:r>
      <w:r w:rsidR="00C93ADE">
        <w:rPr>
          <w:rFonts w:asciiTheme="majorHAnsi" w:hAnsiTheme="majorHAnsi" w:cs="F38"/>
          <w:color w:val="000000"/>
        </w:rPr>
        <w:t xml:space="preserve">Représenter une opération à effectuer sur les éléments d’une structure et permettre de définir une nouvelle opération sans modifier les classes des </w:t>
      </w:r>
      <w:r w:rsidR="00F67303">
        <w:rPr>
          <w:rFonts w:asciiTheme="majorHAnsi" w:hAnsiTheme="majorHAnsi" w:cs="F38"/>
          <w:color w:val="000000"/>
        </w:rPr>
        <w:t>éléments</w:t>
      </w:r>
      <w:r w:rsidR="00C93ADE">
        <w:rPr>
          <w:rFonts w:asciiTheme="majorHAnsi" w:hAnsiTheme="majorHAnsi" w:cs="F38"/>
          <w:color w:val="000000"/>
        </w:rPr>
        <w:t xml:space="preserve"> sur lesquels il opère.</w:t>
      </w:r>
    </w:p>
    <w:p w:rsidR="00E62291" w:rsidRPr="00EF7339" w:rsidRDefault="00E62291" w:rsidP="00E62291">
      <w:pPr>
        <w:autoSpaceDE w:val="0"/>
        <w:autoSpaceDN w:val="0"/>
        <w:adjustRightInd w:val="0"/>
        <w:spacing w:after="0" w:line="240" w:lineRule="auto"/>
        <w:jc w:val="both"/>
        <w:rPr>
          <w:rFonts w:asciiTheme="majorHAnsi" w:hAnsiTheme="majorHAnsi" w:cs="F38"/>
          <w:color w:val="000000"/>
        </w:rPr>
      </w:pPr>
    </w:p>
    <w:p w:rsidR="00E62291" w:rsidRDefault="00E62291" w:rsidP="00E62291">
      <w:pPr>
        <w:autoSpaceDE w:val="0"/>
        <w:autoSpaceDN w:val="0"/>
        <w:adjustRightInd w:val="0"/>
        <w:spacing w:after="0" w:line="240" w:lineRule="auto"/>
        <w:jc w:val="both"/>
        <w:rPr>
          <w:rFonts w:asciiTheme="majorHAnsi" w:hAnsiTheme="majorHAnsi" w:cs="F38"/>
          <w:color w:val="000000"/>
        </w:rPr>
      </w:pPr>
      <w:r w:rsidRPr="00EF7339">
        <w:rPr>
          <w:rFonts w:asciiTheme="majorHAnsi" w:hAnsiTheme="majorHAnsi" w:cs="F38"/>
          <w:b/>
          <w:color w:val="000000"/>
        </w:rPr>
        <w:t>Utilisation</w:t>
      </w:r>
      <w:r>
        <w:rPr>
          <w:rFonts w:asciiTheme="majorHAnsi" w:hAnsiTheme="majorHAnsi" w:cs="F38"/>
          <w:color w:val="000000"/>
        </w:rPr>
        <w:t xml:space="preserve"> : </w:t>
      </w:r>
      <w:r w:rsidR="00F67303">
        <w:rPr>
          <w:rFonts w:asciiTheme="majorHAnsi" w:hAnsiTheme="majorHAnsi" w:cs="F38"/>
          <w:color w:val="000000"/>
        </w:rPr>
        <w:t>Une structure d’éléments contient beaucoup de classes avec des interfaces différentes et les opérations à effectuer sur ces éléments dépendent de leur classe concrète. Beaucoup d’opérations indépendantes doivent être effectuées sur les éléments d’une structure et  il faut éviter de polluer leur classe avec ces opérations. Les classes définissant la structure d’éléments changent rarement, mais il faut souvent définir de nouvelles opérations sur cette structure.</w:t>
      </w:r>
    </w:p>
    <w:p w:rsidR="00E62291" w:rsidRDefault="00E62291" w:rsidP="00E62291">
      <w:pPr>
        <w:autoSpaceDE w:val="0"/>
        <w:autoSpaceDN w:val="0"/>
        <w:adjustRightInd w:val="0"/>
        <w:spacing w:after="0" w:line="240" w:lineRule="auto"/>
        <w:jc w:val="both"/>
        <w:rPr>
          <w:rFonts w:asciiTheme="majorHAnsi" w:hAnsiTheme="majorHAnsi" w:cs="F38"/>
          <w:color w:val="000000"/>
        </w:rPr>
      </w:pPr>
    </w:p>
    <w:p w:rsidR="00E62291" w:rsidRDefault="00E62291" w:rsidP="00E62291">
      <w:pPr>
        <w:autoSpaceDE w:val="0"/>
        <w:autoSpaceDN w:val="0"/>
        <w:adjustRightInd w:val="0"/>
        <w:spacing w:after="0" w:line="240" w:lineRule="auto"/>
        <w:jc w:val="both"/>
        <w:rPr>
          <w:rFonts w:asciiTheme="majorHAnsi" w:hAnsiTheme="majorHAnsi" w:cs="F17"/>
          <w:b/>
        </w:rPr>
      </w:pPr>
      <w:r w:rsidRPr="00356E0F">
        <w:rPr>
          <w:rFonts w:asciiTheme="majorHAnsi" w:hAnsiTheme="majorHAnsi" w:cs="F38"/>
          <w:b/>
          <w:color w:val="000000"/>
        </w:rPr>
        <w:lastRenderedPageBreak/>
        <w:t>Structure</w:t>
      </w:r>
      <w:r w:rsidRPr="00356E0F">
        <w:rPr>
          <w:rFonts w:asciiTheme="majorHAnsi" w:hAnsiTheme="majorHAnsi" w:cs="F38"/>
          <w:color w:val="000000"/>
        </w:rPr>
        <w:t xml:space="preserve"> : </w:t>
      </w:r>
      <w:r w:rsidR="00F67303">
        <w:rPr>
          <w:rFonts w:asciiTheme="majorHAnsi" w:hAnsiTheme="majorHAnsi" w:cs="F38"/>
          <w:noProof/>
          <w:color w:val="000000"/>
        </w:rPr>
        <w:drawing>
          <wp:inline distT="0" distB="0" distL="0" distR="0">
            <wp:extent cx="5106670" cy="3977005"/>
            <wp:effectExtent l="0" t="0" r="0" b="4445"/>
            <wp:docPr id="23" name="Picture 23" descr="H:\EHD\Work\ING2\Design Pattern\images\BehaviorPatternVis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HD\Work\ING2\Design Pattern\images\BehaviorPatternVisito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06670" cy="3977005"/>
                    </a:xfrm>
                    <a:prstGeom prst="rect">
                      <a:avLst/>
                    </a:prstGeom>
                    <a:noFill/>
                    <a:ln>
                      <a:noFill/>
                    </a:ln>
                  </pic:spPr>
                </pic:pic>
              </a:graphicData>
            </a:graphic>
          </wp:inline>
        </w:drawing>
      </w:r>
    </w:p>
    <w:p w:rsidR="00E62291" w:rsidRDefault="00E62291" w:rsidP="00E62291">
      <w:pPr>
        <w:autoSpaceDE w:val="0"/>
        <w:autoSpaceDN w:val="0"/>
        <w:adjustRightInd w:val="0"/>
        <w:spacing w:after="0" w:line="240" w:lineRule="auto"/>
        <w:jc w:val="both"/>
        <w:rPr>
          <w:rFonts w:asciiTheme="majorHAnsi" w:hAnsiTheme="majorHAnsi" w:cs="F17"/>
          <w:b/>
        </w:rPr>
      </w:pPr>
    </w:p>
    <w:p w:rsidR="00E62291" w:rsidRDefault="00E62291" w:rsidP="00E62291">
      <w:pPr>
        <w:autoSpaceDE w:val="0"/>
        <w:autoSpaceDN w:val="0"/>
        <w:adjustRightInd w:val="0"/>
        <w:spacing w:after="0" w:line="240" w:lineRule="auto"/>
        <w:jc w:val="both"/>
        <w:rPr>
          <w:rFonts w:asciiTheme="majorHAnsi" w:hAnsiTheme="majorHAnsi" w:cs="F17"/>
        </w:rPr>
      </w:pPr>
      <w:r w:rsidRPr="00EF7339">
        <w:rPr>
          <w:rFonts w:asciiTheme="majorHAnsi" w:hAnsiTheme="majorHAnsi" w:cs="F17"/>
          <w:b/>
        </w:rPr>
        <w:t>Participants</w:t>
      </w:r>
      <w:r>
        <w:rPr>
          <w:rFonts w:asciiTheme="majorHAnsi" w:hAnsiTheme="majorHAnsi" w:cs="F17"/>
        </w:rPr>
        <w:t xml:space="preserve"> : </w:t>
      </w:r>
      <w:r w:rsidR="00F67303">
        <w:rPr>
          <w:rFonts w:asciiTheme="majorHAnsi" w:hAnsiTheme="majorHAnsi" w:cs="F17"/>
          <w:b/>
        </w:rPr>
        <w:t>Visitor</w:t>
      </w:r>
      <w:r w:rsidR="00F67303">
        <w:rPr>
          <w:rFonts w:asciiTheme="majorHAnsi" w:hAnsiTheme="majorHAnsi" w:cs="F17"/>
        </w:rPr>
        <w:t xml:space="preserve"> déclare une opération </w:t>
      </w:r>
      <w:r w:rsidR="00F67303">
        <w:rPr>
          <w:rFonts w:asciiTheme="majorHAnsi" w:hAnsiTheme="majorHAnsi" w:cs="F17"/>
          <w:b/>
        </w:rPr>
        <w:t>Visit</w:t>
      </w:r>
      <w:r w:rsidR="00F67303">
        <w:rPr>
          <w:rFonts w:asciiTheme="majorHAnsi" w:hAnsiTheme="majorHAnsi" w:cs="F17"/>
        </w:rPr>
        <w:t xml:space="preserve"> pour chaque classe de </w:t>
      </w:r>
      <w:r w:rsidR="00F67303">
        <w:rPr>
          <w:rFonts w:asciiTheme="majorHAnsi" w:hAnsiTheme="majorHAnsi" w:cs="F17"/>
          <w:b/>
        </w:rPr>
        <w:t xml:space="preserve">ConcreteElement </w:t>
      </w:r>
      <w:r w:rsidR="00F67303">
        <w:rPr>
          <w:rFonts w:asciiTheme="majorHAnsi" w:hAnsiTheme="majorHAnsi" w:cs="F17"/>
        </w:rPr>
        <w:t xml:space="preserve">de la structure </w:t>
      </w:r>
      <w:r w:rsidR="004B5B20">
        <w:rPr>
          <w:rFonts w:asciiTheme="majorHAnsi" w:hAnsiTheme="majorHAnsi" w:cs="F17"/>
        </w:rPr>
        <w:t>(la</w:t>
      </w:r>
      <w:r w:rsidR="00F67303">
        <w:rPr>
          <w:rFonts w:asciiTheme="majorHAnsi" w:hAnsiTheme="majorHAnsi" w:cs="F17"/>
        </w:rPr>
        <w:t xml:space="preserve"> signature de l’opération identifie la classe qui envoie la requête de visite au visiteur, et ce dernier détermine alors la classe concrète de l’élément visité et accède à cet élément directement à travers son interface). </w:t>
      </w:r>
      <w:r w:rsidR="00F67303">
        <w:rPr>
          <w:rFonts w:asciiTheme="majorHAnsi" w:hAnsiTheme="majorHAnsi" w:cs="F17"/>
          <w:b/>
        </w:rPr>
        <w:t>ConcreteVisitor</w:t>
      </w:r>
      <w:r w:rsidR="00F67303">
        <w:rPr>
          <w:rFonts w:asciiTheme="majorHAnsi" w:hAnsiTheme="majorHAnsi" w:cs="F17"/>
        </w:rPr>
        <w:t xml:space="preserve"> implémente chaque opération (pour la classe d’élément correspondante) déclarée par </w:t>
      </w:r>
      <w:r w:rsidR="00F67303">
        <w:rPr>
          <w:rFonts w:asciiTheme="majorHAnsi" w:hAnsiTheme="majorHAnsi" w:cs="F17"/>
          <w:b/>
        </w:rPr>
        <w:t>Visitor</w:t>
      </w:r>
      <w:r w:rsidR="00F67303">
        <w:rPr>
          <w:rFonts w:asciiTheme="majorHAnsi" w:hAnsiTheme="majorHAnsi" w:cs="F17"/>
        </w:rPr>
        <w:t>, fournit le contexte de l’algorithme et stocke son état local (</w:t>
      </w:r>
      <w:r w:rsidR="004B5B20">
        <w:rPr>
          <w:rFonts w:asciiTheme="majorHAnsi" w:hAnsiTheme="majorHAnsi" w:cs="F17"/>
        </w:rPr>
        <w:t xml:space="preserve">pour accumuler des résultats lors du parcours de la structure par exemple). </w:t>
      </w:r>
      <w:r w:rsidR="004B5B20">
        <w:rPr>
          <w:rFonts w:asciiTheme="majorHAnsi" w:hAnsiTheme="majorHAnsi" w:cs="F17"/>
          <w:b/>
        </w:rPr>
        <w:t>Element</w:t>
      </w:r>
      <w:r w:rsidR="004B5B20">
        <w:rPr>
          <w:rFonts w:asciiTheme="majorHAnsi" w:hAnsiTheme="majorHAnsi" w:cs="F17"/>
        </w:rPr>
        <w:t xml:space="preserve"> définit une opération </w:t>
      </w:r>
      <w:r w:rsidR="004B5B20">
        <w:rPr>
          <w:rFonts w:asciiTheme="majorHAnsi" w:hAnsiTheme="majorHAnsi" w:cs="F17"/>
          <w:b/>
        </w:rPr>
        <w:t>Accept</w:t>
      </w:r>
      <w:r w:rsidR="004B5B20">
        <w:rPr>
          <w:rFonts w:asciiTheme="majorHAnsi" w:hAnsiTheme="majorHAnsi" w:cs="F17"/>
        </w:rPr>
        <w:t xml:space="preserve"> qui prend un visiteur en paramètre. </w:t>
      </w:r>
      <w:r w:rsidR="004B5B20">
        <w:rPr>
          <w:rFonts w:asciiTheme="majorHAnsi" w:hAnsiTheme="majorHAnsi" w:cs="F17"/>
          <w:b/>
        </w:rPr>
        <w:t>ConcreteElement</w:t>
      </w:r>
      <w:r w:rsidR="004B5B20">
        <w:rPr>
          <w:rFonts w:asciiTheme="majorHAnsi" w:hAnsiTheme="majorHAnsi" w:cs="F17"/>
        </w:rPr>
        <w:t xml:space="preserve"> implémente l’opération </w:t>
      </w:r>
      <w:r w:rsidR="004B5B20">
        <w:rPr>
          <w:rFonts w:asciiTheme="majorHAnsi" w:hAnsiTheme="majorHAnsi" w:cs="F17"/>
          <w:b/>
        </w:rPr>
        <w:t>Accept</w:t>
      </w:r>
      <w:r w:rsidR="004B5B20">
        <w:rPr>
          <w:rFonts w:asciiTheme="majorHAnsi" w:hAnsiTheme="majorHAnsi" w:cs="F17"/>
        </w:rPr>
        <w:t xml:space="preserve"> et fait appel au visiteur en se passant lui-même en paramètre. </w:t>
      </w:r>
      <w:r w:rsidR="004B5B20">
        <w:rPr>
          <w:rFonts w:asciiTheme="majorHAnsi" w:hAnsiTheme="majorHAnsi" w:cs="F17"/>
          <w:b/>
        </w:rPr>
        <w:t>ObjectStructure</w:t>
      </w:r>
      <w:r w:rsidR="004B5B20">
        <w:rPr>
          <w:rFonts w:asciiTheme="majorHAnsi" w:hAnsiTheme="majorHAnsi" w:cs="F17"/>
        </w:rPr>
        <w:t xml:space="preserve"> peut énumérer ses éléments et peut fournir une interface de haut niveau permettant au visiteur de visiter ses éléments. </w:t>
      </w:r>
    </w:p>
    <w:p w:rsidR="004B5B20" w:rsidRDefault="004B5B20" w:rsidP="00E62291">
      <w:pPr>
        <w:autoSpaceDE w:val="0"/>
        <w:autoSpaceDN w:val="0"/>
        <w:adjustRightInd w:val="0"/>
        <w:spacing w:after="0" w:line="240" w:lineRule="auto"/>
        <w:jc w:val="both"/>
        <w:rPr>
          <w:rFonts w:asciiTheme="majorHAnsi" w:hAnsiTheme="majorHAnsi" w:cs="F17"/>
        </w:rPr>
      </w:pPr>
    </w:p>
    <w:p w:rsidR="004B5B20" w:rsidRPr="004B5B20" w:rsidRDefault="004B5B20" w:rsidP="00E62291">
      <w:pPr>
        <w:autoSpaceDE w:val="0"/>
        <w:autoSpaceDN w:val="0"/>
        <w:adjustRightInd w:val="0"/>
        <w:spacing w:after="0" w:line="240" w:lineRule="auto"/>
        <w:jc w:val="both"/>
        <w:rPr>
          <w:rFonts w:asciiTheme="majorHAnsi" w:hAnsiTheme="majorHAnsi" w:cs="F17"/>
        </w:rPr>
      </w:pPr>
      <w:r>
        <w:rPr>
          <w:rFonts w:asciiTheme="majorHAnsi" w:hAnsiTheme="majorHAnsi" w:cs="F17"/>
          <w:noProof/>
        </w:rPr>
        <w:drawing>
          <wp:inline distT="0" distB="0" distL="0" distR="0">
            <wp:extent cx="5659120" cy="2338070"/>
            <wp:effectExtent l="0" t="0" r="0" b="5080"/>
            <wp:docPr id="25" name="Picture 25" descr="H:\EHD\Work\ING2\Design Pattern\images\BehaviorPatternVisitorCollabo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HD\Work\ING2\Design Pattern\images\BehaviorPatternVisitorCollaboration.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59120" cy="2338070"/>
                    </a:xfrm>
                    <a:prstGeom prst="rect">
                      <a:avLst/>
                    </a:prstGeom>
                    <a:noFill/>
                    <a:ln>
                      <a:noFill/>
                    </a:ln>
                  </pic:spPr>
                </pic:pic>
              </a:graphicData>
            </a:graphic>
          </wp:inline>
        </w:drawing>
      </w:r>
    </w:p>
    <w:p w:rsidR="00E62291" w:rsidRDefault="004B5B20" w:rsidP="00E62291">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Collaboration </w:t>
      </w:r>
      <w:r>
        <w:rPr>
          <w:rFonts w:asciiTheme="majorHAnsi" w:hAnsiTheme="majorHAnsi" w:cs="Albany AMT"/>
        </w:rPr>
        <w:t xml:space="preserve">: Un client crée un visiteur concret pour parcourir les éléments d’une structure et faire un traitement variable selon le type de l’élément. Lorsqu’un élément est visité (méthode </w:t>
      </w:r>
      <w:r>
        <w:rPr>
          <w:rFonts w:asciiTheme="majorHAnsi" w:hAnsiTheme="majorHAnsi" w:cs="Albany AMT"/>
          <w:b/>
        </w:rPr>
        <w:lastRenderedPageBreak/>
        <w:t>Accept</w:t>
      </w:r>
      <w:r>
        <w:rPr>
          <w:rFonts w:asciiTheme="majorHAnsi" w:hAnsiTheme="majorHAnsi" w:cs="Albany AMT"/>
        </w:rPr>
        <w:t>), celui-ci appelle l’opération du visiteur qui correspond à sa classe, il se passe lui-même en paramètre de cette opération, afin de permettre au visiteur d’accéder à son état si nécessaire.</w:t>
      </w:r>
    </w:p>
    <w:p w:rsidR="004B5B20" w:rsidRPr="004B5B20" w:rsidRDefault="004B5B20" w:rsidP="00E62291">
      <w:pPr>
        <w:tabs>
          <w:tab w:val="left" w:pos="1440"/>
        </w:tabs>
        <w:autoSpaceDE w:val="0"/>
        <w:autoSpaceDN w:val="0"/>
        <w:adjustRightInd w:val="0"/>
        <w:spacing w:after="0" w:line="240" w:lineRule="auto"/>
        <w:jc w:val="both"/>
        <w:rPr>
          <w:rFonts w:asciiTheme="majorHAnsi" w:hAnsiTheme="majorHAnsi" w:cs="Albany AMT"/>
        </w:rPr>
      </w:pPr>
    </w:p>
    <w:p w:rsidR="00E62291" w:rsidRDefault="00E62291" w:rsidP="00E62291">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Avantages</w:t>
      </w:r>
      <w:r>
        <w:rPr>
          <w:rFonts w:asciiTheme="majorHAnsi" w:hAnsiTheme="majorHAnsi" w:cs="Albany AMT"/>
        </w:rPr>
        <w:t xml:space="preserve"> : </w:t>
      </w:r>
      <w:r w:rsidR="004B5B20">
        <w:rPr>
          <w:rFonts w:asciiTheme="majorHAnsi" w:hAnsiTheme="majorHAnsi" w:cs="Albany AMT"/>
        </w:rPr>
        <w:t xml:space="preserve">Facilite l’ajout de nouvelles opérations, regroupe les opérations communes dans </w:t>
      </w:r>
      <w:r w:rsidR="004B5B20">
        <w:rPr>
          <w:rFonts w:asciiTheme="majorHAnsi" w:hAnsiTheme="majorHAnsi" w:cs="Albany AMT"/>
          <w:b/>
        </w:rPr>
        <w:t>Visitor</w:t>
      </w:r>
      <w:r w:rsidR="004B5B20">
        <w:rPr>
          <w:rFonts w:asciiTheme="majorHAnsi" w:hAnsiTheme="majorHAnsi" w:cs="Albany AMT"/>
        </w:rPr>
        <w:t xml:space="preserve"> et sépare celles indépendantes dans leur propre sous-classe </w:t>
      </w:r>
      <w:r w:rsidR="004B5B20">
        <w:rPr>
          <w:rFonts w:asciiTheme="majorHAnsi" w:hAnsiTheme="majorHAnsi" w:cs="Albany AMT"/>
          <w:b/>
        </w:rPr>
        <w:t>ConcreteVisitor</w:t>
      </w:r>
      <w:r w:rsidR="004B5B20">
        <w:rPr>
          <w:rFonts w:asciiTheme="majorHAnsi" w:hAnsiTheme="majorHAnsi" w:cs="Albany AMT"/>
        </w:rPr>
        <w:t xml:space="preserve"> (simplifie à la fois les classes définissant les éléments et les algorithmes définis dans les visiteurs : toutes les structures de données spécifiques à l’algorithme peuvent être cachées dans le visiteur)</w:t>
      </w:r>
      <w:r w:rsidR="000543E0">
        <w:rPr>
          <w:rFonts w:asciiTheme="majorHAnsi" w:hAnsiTheme="majorHAnsi" w:cs="Albany AMT"/>
        </w:rPr>
        <w:t>. Peut accumuler un état, plutôt que de le passer comme un paramètre supplémentaire à l’opération de visite, permet de parcourir une structure composée d’éléments de types différents (contrairement à un itérateur !).</w:t>
      </w:r>
    </w:p>
    <w:p w:rsidR="000543E0" w:rsidRDefault="000543E0" w:rsidP="00E62291">
      <w:pPr>
        <w:tabs>
          <w:tab w:val="left" w:pos="1440"/>
        </w:tabs>
        <w:autoSpaceDE w:val="0"/>
        <w:autoSpaceDN w:val="0"/>
        <w:adjustRightInd w:val="0"/>
        <w:spacing w:after="0" w:line="240" w:lineRule="auto"/>
        <w:jc w:val="both"/>
        <w:rPr>
          <w:rFonts w:asciiTheme="majorHAnsi" w:hAnsiTheme="majorHAnsi" w:cs="Albany AMT"/>
        </w:rPr>
      </w:pPr>
    </w:p>
    <w:p w:rsidR="000543E0" w:rsidRPr="000543E0" w:rsidRDefault="000543E0" w:rsidP="00E62291">
      <w:pPr>
        <w:tabs>
          <w:tab w:val="left" w:pos="1440"/>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Inconvénients</w:t>
      </w:r>
      <w:r>
        <w:rPr>
          <w:rFonts w:asciiTheme="majorHAnsi" w:hAnsiTheme="majorHAnsi" w:cs="Albany AMT"/>
        </w:rPr>
        <w:t xml:space="preserve"> : Rend difficile l’ajout de nouvelles classes </w:t>
      </w:r>
      <w:r>
        <w:rPr>
          <w:rFonts w:asciiTheme="majorHAnsi" w:hAnsiTheme="majorHAnsi" w:cs="Albany AMT"/>
          <w:b/>
        </w:rPr>
        <w:t>ConcreteElement</w:t>
      </w:r>
      <w:r>
        <w:rPr>
          <w:rFonts w:asciiTheme="majorHAnsi" w:hAnsiTheme="majorHAnsi" w:cs="Albany AMT"/>
        </w:rPr>
        <w:t xml:space="preserve"> (entraîne l’ajout d’une nouvelle opération abstraite dans </w:t>
      </w:r>
      <w:r>
        <w:rPr>
          <w:rFonts w:asciiTheme="majorHAnsi" w:hAnsiTheme="majorHAnsi" w:cs="Albany AMT"/>
          <w:b/>
        </w:rPr>
        <w:t xml:space="preserve">Visitor </w:t>
      </w:r>
      <w:r>
        <w:rPr>
          <w:rFonts w:asciiTheme="majorHAnsi" w:hAnsiTheme="majorHAnsi" w:cs="Albany AMT"/>
        </w:rPr>
        <w:t xml:space="preserve">plus une implémentation correspondante dans chaque classe </w:t>
      </w:r>
      <w:r>
        <w:rPr>
          <w:rFonts w:asciiTheme="majorHAnsi" w:hAnsiTheme="majorHAnsi" w:cs="Albany AMT"/>
          <w:b/>
        </w:rPr>
        <w:t xml:space="preserve">ConcreteVisitor. </w:t>
      </w:r>
      <w:r w:rsidRPr="000543E0">
        <w:rPr>
          <w:rFonts w:asciiTheme="majorHAnsi" w:hAnsiTheme="majorHAnsi" w:cs="Albany AMT"/>
        </w:rPr>
        <w:t>L’interface de</w:t>
      </w:r>
      <w:r>
        <w:rPr>
          <w:rFonts w:asciiTheme="majorHAnsi" w:hAnsiTheme="majorHAnsi" w:cs="Albany AMT"/>
          <w:b/>
        </w:rPr>
        <w:t xml:space="preserve"> ConcreteElement </w:t>
      </w:r>
      <w:r>
        <w:rPr>
          <w:rFonts w:asciiTheme="majorHAnsi" w:hAnsiTheme="majorHAnsi" w:cs="Albany AMT"/>
        </w:rPr>
        <w:t>doit être assez riche pour permettre au visiteur de faire son travail (force à fournir des opérations publiques qui accèdent à l’état interne d’un élément, ce qui peut casser con encapsulation).</w:t>
      </w:r>
    </w:p>
    <w:p w:rsidR="004B5B20" w:rsidRPr="002B766D" w:rsidRDefault="004B5B20" w:rsidP="00E62291">
      <w:pPr>
        <w:tabs>
          <w:tab w:val="left" w:pos="1440"/>
        </w:tabs>
        <w:autoSpaceDE w:val="0"/>
        <w:autoSpaceDN w:val="0"/>
        <w:adjustRightInd w:val="0"/>
        <w:spacing w:after="0" w:line="240" w:lineRule="auto"/>
        <w:jc w:val="both"/>
        <w:rPr>
          <w:rFonts w:asciiTheme="majorHAnsi" w:hAnsiTheme="majorHAnsi" w:cs="Albany AMT"/>
        </w:rPr>
      </w:pPr>
    </w:p>
    <w:p w:rsidR="00C50F46" w:rsidRDefault="00E62291" w:rsidP="00E62291">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Implémentation</w:t>
      </w:r>
      <w:r w:rsidR="004B5B20">
        <w:rPr>
          <w:rFonts w:asciiTheme="majorHAnsi" w:hAnsiTheme="majorHAnsi" w:cs="Albany AMT"/>
        </w:rPr>
        <w:t> :</w:t>
      </w:r>
      <w:r w:rsidR="000543E0">
        <w:rPr>
          <w:rFonts w:asciiTheme="majorHAnsi" w:hAnsiTheme="majorHAnsi" w:cs="Albany AMT"/>
        </w:rPr>
        <w:t xml:space="preserve"> </w:t>
      </w:r>
      <w:r w:rsidR="000543E0">
        <w:rPr>
          <w:rFonts w:asciiTheme="majorHAnsi" w:hAnsiTheme="majorHAnsi" w:cs="Albany AMT"/>
          <w:i/>
        </w:rPr>
        <w:t>Single-Dispatch</w:t>
      </w:r>
      <w:r w:rsidR="000543E0">
        <w:rPr>
          <w:rFonts w:asciiTheme="majorHAnsi" w:hAnsiTheme="majorHAnsi" w:cs="Albany AMT"/>
        </w:rPr>
        <w:t xml:space="preserve"> (rappel) : nom de l’opération + type du receveur (utilisation du polymorphisme). </w:t>
      </w:r>
      <w:r w:rsidR="000543E0">
        <w:rPr>
          <w:rFonts w:asciiTheme="majorHAnsi" w:hAnsiTheme="majorHAnsi" w:cs="Albany AMT"/>
          <w:i/>
        </w:rPr>
        <w:t>Double-Dispatch</w:t>
      </w:r>
      <w:r w:rsidR="000543E0">
        <w:rPr>
          <w:rFonts w:asciiTheme="majorHAnsi" w:hAnsiTheme="majorHAnsi" w:cs="Albany AMT"/>
        </w:rPr>
        <w:t xml:space="preserve"> : c’est la clé du pattern Visiteur : permet d’ajouter des opérations à des classes sans les changer, nom de l’opération plus types des deux receveurs (le visiteur et l’élément), méthode </w:t>
      </w:r>
      <w:r w:rsidR="000543E0">
        <w:rPr>
          <w:rFonts w:asciiTheme="majorHAnsi" w:hAnsiTheme="majorHAnsi" w:cs="Albany AMT"/>
          <w:b/>
        </w:rPr>
        <w:t xml:space="preserve">Accept </w:t>
      </w:r>
      <w:r w:rsidR="000543E0">
        <w:rPr>
          <w:rFonts w:asciiTheme="majorHAnsi" w:hAnsiTheme="majorHAnsi" w:cs="Albany AMT"/>
        </w:rPr>
        <w:t>pour effectuer la liaison à l’exécution.</w:t>
      </w:r>
    </w:p>
    <w:p w:rsidR="00E62291" w:rsidRDefault="000543E0" w:rsidP="00E62291">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 xml:space="preserve">Le responsable du parcours de la structure peut être le plus souvent la structure d’éléments (mais figée), ou le visiteur, solution flexible mais duplication du code de parcours dans chaque </w:t>
      </w:r>
      <w:r w:rsidR="00C50F46">
        <w:rPr>
          <w:rFonts w:asciiTheme="majorHAnsi" w:hAnsiTheme="majorHAnsi" w:cs="Albany AMT"/>
          <w:b/>
        </w:rPr>
        <w:t>ConcreteVisitor</w:t>
      </w:r>
      <w:r w:rsidR="00C50F46">
        <w:rPr>
          <w:rFonts w:asciiTheme="majorHAnsi" w:hAnsiTheme="majorHAnsi" w:cs="Albany AMT"/>
        </w:rPr>
        <w:t xml:space="preserve"> </w:t>
      </w:r>
      <w:r>
        <w:rPr>
          <w:rFonts w:asciiTheme="majorHAnsi" w:hAnsiTheme="majorHAnsi" w:cs="Albany AMT"/>
        </w:rPr>
        <w:t xml:space="preserve">pour chaque </w:t>
      </w:r>
      <w:r w:rsidR="00C50F46">
        <w:rPr>
          <w:rFonts w:asciiTheme="majorHAnsi" w:hAnsiTheme="majorHAnsi" w:cs="Albany AMT"/>
          <w:b/>
        </w:rPr>
        <w:t>ConcreteElement.</w:t>
      </w:r>
      <w:r w:rsidR="00C50F46">
        <w:rPr>
          <w:rFonts w:asciiTheme="majorHAnsi" w:hAnsiTheme="majorHAnsi" w:cs="Albany AMT"/>
        </w:rPr>
        <w:t xml:space="preserve"> </w:t>
      </w:r>
      <w:r>
        <w:rPr>
          <w:rFonts w:asciiTheme="majorHAnsi" w:hAnsiTheme="majorHAnsi" w:cs="Albany AMT"/>
        </w:rPr>
        <w:t xml:space="preserve">La principale raison pour mettre la stratégie de traversée dans le visiteur est d’implémenter un parcours particulièrement complexe qui dépend des résultats des opérations sur la structure d’éléments. </w:t>
      </w:r>
      <w:r w:rsidR="00C50F46">
        <w:rPr>
          <w:rFonts w:asciiTheme="majorHAnsi" w:hAnsiTheme="majorHAnsi" w:cs="Albany AMT"/>
        </w:rPr>
        <w:t>L’itérateur aussi peut en être responsable (retour aux deux cas précédents).</w:t>
      </w:r>
    </w:p>
    <w:p w:rsidR="00C50F46" w:rsidRDefault="00C50F46" w:rsidP="00E62291">
      <w:pPr>
        <w:tabs>
          <w:tab w:val="left" w:pos="3831"/>
        </w:tabs>
        <w:autoSpaceDE w:val="0"/>
        <w:autoSpaceDN w:val="0"/>
        <w:adjustRightInd w:val="0"/>
        <w:spacing w:after="0" w:line="240" w:lineRule="auto"/>
        <w:jc w:val="both"/>
        <w:rPr>
          <w:rFonts w:asciiTheme="majorHAnsi" w:hAnsiTheme="majorHAnsi" w:cs="Albany AMT"/>
        </w:rPr>
      </w:pPr>
    </w:p>
    <w:p w:rsidR="00C50F46" w:rsidRPr="00C50F46" w:rsidRDefault="00C50F46" w:rsidP="00C50F46">
      <w:pPr>
        <w:autoSpaceDE w:val="0"/>
        <w:autoSpaceDN w:val="0"/>
        <w:adjustRightInd w:val="0"/>
        <w:spacing w:after="0" w:line="240" w:lineRule="auto"/>
        <w:jc w:val="center"/>
        <w:rPr>
          <w:rFonts w:ascii="F22" w:hAnsi="F22" w:cs="F22"/>
          <w:sz w:val="16"/>
          <w:szCs w:val="16"/>
          <w:lang w:val="en-US"/>
        </w:rPr>
      </w:pPr>
      <w:r w:rsidRPr="00C50F46">
        <w:rPr>
          <w:rFonts w:ascii="F67" w:hAnsi="F67" w:cs="F67"/>
          <w:sz w:val="16"/>
          <w:szCs w:val="16"/>
          <w:lang w:val="en-US"/>
        </w:rPr>
        <w:t xml:space="preserve">p u b l i c c l a s s </w:t>
      </w:r>
      <w:r w:rsidRPr="00C50F46">
        <w:rPr>
          <w:rFonts w:ascii="F22" w:hAnsi="F22" w:cs="F22"/>
          <w:sz w:val="16"/>
          <w:szCs w:val="16"/>
          <w:lang w:val="en-US"/>
        </w:rPr>
        <w:t xml:space="preserve">S p e l lCh e c k i n g </w:t>
      </w:r>
      <w:r w:rsidRPr="00C50F46">
        <w:rPr>
          <w:rFonts w:ascii="F67" w:hAnsi="F67" w:cs="F67"/>
          <w:sz w:val="16"/>
          <w:szCs w:val="16"/>
          <w:lang w:val="en-US"/>
        </w:rPr>
        <w:t xml:space="preserve">implements </w:t>
      </w:r>
      <w:r w:rsidRPr="00C50F46">
        <w:rPr>
          <w:rFonts w:ascii="F22" w:hAnsi="F22" w:cs="F22"/>
          <w:sz w:val="16"/>
          <w:szCs w:val="16"/>
          <w:lang w:val="en-US"/>
        </w:rPr>
        <w:t>V i s i t o r {</w:t>
      </w:r>
    </w:p>
    <w:p w:rsidR="00C50F46" w:rsidRPr="00C50F46" w:rsidRDefault="00C50F46" w:rsidP="00C50F46">
      <w:pPr>
        <w:autoSpaceDE w:val="0"/>
        <w:autoSpaceDN w:val="0"/>
        <w:adjustRightInd w:val="0"/>
        <w:spacing w:after="0" w:line="240" w:lineRule="auto"/>
        <w:jc w:val="center"/>
        <w:rPr>
          <w:rFonts w:ascii="F22" w:hAnsi="F22" w:cs="F22"/>
          <w:sz w:val="16"/>
          <w:szCs w:val="16"/>
          <w:lang w:val="en-US"/>
        </w:rPr>
      </w:pPr>
      <w:r w:rsidRPr="00C50F46">
        <w:rPr>
          <w:rFonts w:ascii="F67" w:hAnsi="F67" w:cs="F67"/>
          <w:sz w:val="16"/>
          <w:szCs w:val="16"/>
          <w:lang w:val="en-US"/>
        </w:rPr>
        <w:t xml:space="preserve">p u b l i c void </w:t>
      </w:r>
      <w:r w:rsidRPr="00C50F46">
        <w:rPr>
          <w:rFonts w:ascii="F22" w:hAnsi="F22" w:cs="F22"/>
          <w:sz w:val="16"/>
          <w:szCs w:val="16"/>
          <w:lang w:val="en-US"/>
        </w:rPr>
        <w:t>v i s i t ( Ch a r a c t e r c ) { . . . }</w:t>
      </w:r>
    </w:p>
    <w:p w:rsidR="00C50F46" w:rsidRPr="00C50F46" w:rsidRDefault="00C50F46" w:rsidP="00C50F46">
      <w:pPr>
        <w:autoSpaceDE w:val="0"/>
        <w:autoSpaceDN w:val="0"/>
        <w:adjustRightInd w:val="0"/>
        <w:spacing w:after="0" w:line="240" w:lineRule="auto"/>
        <w:jc w:val="center"/>
        <w:rPr>
          <w:rFonts w:ascii="F70" w:hAnsi="F70" w:cs="F70"/>
          <w:sz w:val="16"/>
          <w:szCs w:val="16"/>
          <w:lang w:val="en-US"/>
        </w:rPr>
      </w:pPr>
      <w:r w:rsidRPr="00C50F46">
        <w:rPr>
          <w:rFonts w:ascii="F67" w:hAnsi="F67" w:cs="F67"/>
          <w:sz w:val="16"/>
          <w:szCs w:val="16"/>
          <w:lang w:val="en-US"/>
        </w:rPr>
        <w:t xml:space="preserve">p u b l i c void </w:t>
      </w:r>
      <w:r w:rsidRPr="00C50F46">
        <w:rPr>
          <w:rFonts w:ascii="F22" w:hAnsi="F22" w:cs="F22"/>
          <w:sz w:val="16"/>
          <w:szCs w:val="16"/>
          <w:lang w:val="en-US"/>
        </w:rPr>
        <w:t xml:space="preserve">v i s i t ( Pi c t u r e p ) {} </w:t>
      </w:r>
      <w:r w:rsidRPr="00C50F46">
        <w:rPr>
          <w:rFonts w:ascii="F70" w:hAnsi="F70" w:cs="F70"/>
          <w:sz w:val="16"/>
          <w:szCs w:val="16"/>
          <w:lang w:val="en-US"/>
        </w:rPr>
        <w:t>//do n o t h i n g</w:t>
      </w:r>
    </w:p>
    <w:p w:rsidR="00C50F46" w:rsidRPr="00C50F46" w:rsidRDefault="00C50F46" w:rsidP="00C50F46">
      <w:pPr>
        <w:autoSpaceDE w:val="0"/>
        <w:autoSpaceDN w:val="0"/>
        <w:adjustRightInd w:val="0"/>
        <w:spacing w:after="0" w:line="240" w:lineRule="auto"/>
        <w:jc w:val="center"/>
        <w:rPr>
          <w:rFonts w:ascii="F22" w:hAnsi="F22" w:cs="F22"/>
          <w:sz w:val="16"/>
          <w:szCs w:val="16"/>
          <w:lang w:val="en-US"/>
        </w:rPr>
      </w:pPr>
      <w:r w:rsidRPr="00C50F46">
        <w:rPr>
          <w:rFonts w:ascii="F67" w:hAnsi="F67" w:cs="F67"/>
          <w:sz w:val="16"/>
          <w:szCs w:val="16"/>
          <w:lang w:val="en-US"/>
        </w:rPr>
        <w:t xml:space="preserve">p u b l i c void </w:t>
      </w:r>
      <w:r w:rsidRPr="00C50F46">
        <w:rPr>
          <w:rFonts w:ascii="F22" w:hAnsi="F22" w:cs="F22"/>
          <w:sz w:val="16"/>
          <w:szCs w:val="16"/>
          <w:lang w:val="en-US"/>
        </w:rPr>
        <w:t>v i s i t ( Li n e l ) { . . . }</w:t>
      </w:r>
    </w:p>
    <w:p w:rsidR="00C50F46" w:rsidRPr="00C50F46" w:rsidRDefault="00C50F46" w:rsidP="00C50F46">
      <w:pPr>
        <w:autoSpaceDE w:val="0"/>
        <w:autoSpaceDN w:val="0"/>
        <w:adjustRightInd w:val="0"/>
        <w:spacing w:after="0" w:line="240" w:lineRule="auto"/>
        <w:jc w:val="center"/>
        <w:rPr>
          <w:rFonts w:ascii="F22" w:hAnsi="F22" w:cs="F22"/>
          <w:sz w:val="16"/>
          <w:szCs w:val="16"/>
          <w:lang w:val="en-US"/>
        </w:rPr>
      </w:pPr>
      <w:r w:rsidRPr="00C50F46">
        <w:rPr>
          <w:rFonts w:ascii="F22" w:hAnsi="F22" w:cs="F22"/>
          <w:sz w:val="16"/>
          <w:szCs w:val="16"/>
          <w:lang w:val="en-US"/>
        </w:rPr>
        <w:t>. . .</w:t>
      </w:r>
    </w:p>
    <w:p w:rsidR="00C50F46" w:rsidRPr="00C50F46" w:rsidRDefault="00C50F46" w:rsidP="00C50F46">
      <w:pPr>
        <w:autoSpaceDE w:val="0"/>
        <w:autoSpaceDN w:val="0"/>
        <w:adjustRightInd w:val="0"/>
        <w:spacing w:after="0" w:line="240" w:lineRule="auto"/>
        <w:jc w:val="center"/>
        <w:rPr>
          <w:rFonts w:ascii="F22" w:hAnsi="F22" w:cs="F22"/>
          <w:sz w:val="16"/>
          <w:szCs w:val="16"/>
          <w:lang w:val="en-US"/>
        </w:rPr>
      </w:pPr>
      <w:r w:rsidRPr="00C50F46">
        <w:rPr>
          <w:rFonts w:ascii="F22" w:hAnsi="F22" w:cs="F22"/>
          <w:sz w:val="16"/>
          <w:szCs w:val="16"/>
          <w:lang w:val="en-US"/>
        </w:rPr>
        <w:t>}</w:t>
      </w:r>
    </w:p>
    <w:p w:rsidR="00C50F46" w:rsidRPr="00C50F46" w:rsidRDefault="00C50F46" w:rsidP="00C50F46">
      <w:pPr>
        <w:autoSpaceDE w:val="0"/>
        <w:autoSpaceDN w:val="0"/>
        <w:adjustRightInd w:val="0"/>
        <w:spacing w:after="0" w:line="240" w:lineRule="auto"/>
        <w:jc w:val="center"/>
        <w:rPr>
          <w:rFonts w:ascii="F22" w:hAnsi="F22" w:cs="F22"/>
          <w:sz w:val="16"/>
          <w:szCs w:val="16"/>
          <w:lang w:val="en-US"/>
        </w:rPr>
      </w:pPr>
      <w:r w:rsidRPr="00C50F46">
        <w:rPr>
          <w:rFonts w:ascii="F22" w:hAnsi="F22" w:cs="F22"/>
          <w:sz w:val="16"/>
          <w:szCs w:val="16"/>
          <w:lang w:val="en-US"/>
        </w:rPr>
        <w:t>. . .</w:t>
      </w:r>
    </w:p>
    <w:p w:rsidR="00C50F46" w:rsidRPr="00C50F46" w:rsidRDefault="00C50F46" w:rsidP="00C50F46">
      <w:pPr>
        <w:autoSpaceDE w:val="0"/>
        <w:autoSpaceDN w:val="0"/>
        <w:adjustRightInd w:val="0"/>
        <w:spacing w:after="0" w:line="240" w:lineRule="auto"/>
        <w:jc w:val="center"/>
        <w:rPr>
          <w:rFonts w:ascii="F22" w:hAnsi="F22" w:cs="F22"/>
          <w:sz w:val="16"/>
          <w:szCs w:val="16"/>
          <w:lang w:val="en-US"/>
        </w:rPr>
      </w:pPr>
      <w:r w:rsidRPr="00C50F46">
        <w:rPr>
          <w:rFonts w:ascii="F22" w:hAnsi="F22" w:cs="F22"/>
          <w:sz w:val="16"/>
          <w:szCs w:val="16"/>
          <w:lang w:val="en-US"/>
        </w:rPr>
        <w:t xml:space="preserve">V i s i t o r v = </w:t>
      </w:r>
      <w:r w:rsidRPr="00C50F46">
        <w:rPr>
          <w:rFonts w:ascii="F67" w:hAnsi="F67" w:cs="F67"/>
          <w:sz w:val="16"/>
          <w:szCs w:val="16"/>
          <w:lang w:val="en-US"/>
        </w:rPr>
        <w:t xml:space="preserve">new </w:t>
      </w:r>
      <w:r w:rsidRPr="00C50F46">
        <w:rPr>
          <w:rFonts w:ascii="F22" w:hAnsi="F22" w:cs="F22"/>
          <w:sz w:val="16"/>
          <w:szCs w:val="16"/>
          <w:lang w:val="en-US"/>
        </w:rPr>
        <w:t>S p e l lCh e c k i n g ( ) ;</w:t>
      </w:r>
    </w:p>
    <w:p w:rsidR="00C50F46" w:rsidRDefault="00C50F46" w:rsidP="00C50F46">
      <w:pPr>
        <w:tabs>
          <w:tab w:val="left" w:pos="3831"/>
        </w:tabs>
        <w:autoSpaceDE w:val="0"/>
        <w:autoSpaceDN w:val="0"/>
        <w:adjustRightInd w:val="0"/>
        <w:spacing w:line="240" w:lineRule="auto"/>
        <w:jc w:val="center"/>
        <w:rPr>
          <w:rFonts w:ascii="F22" w:hAnsi="F22" w:cs="F22"/>
          <w:sz w:val="16"/>
          <w:szCs w:val="16"/>
          <w:lang w:val="en-US"/>
        </w:rPr>
      </w:pPr>
      <w:r w:rsidRPr="00C50F46">
        <w:rPr>
          <w:rFonts w:ascii="F22" w:hAnsi="F22" w:cs="F22"/>
          <w:sz w:val="16"/>
          <w:szCs w:val="16"/>
          <w:lang w:val="en-US"/>
        </w:rPr>
        <w:t>l i n e . a c c ep t ( v ) ;</w:t>
      </w:r>
    </w:p>
    <w:p w:rsidR="00C50F46" w:rsidRDefault="00C50F46" w:rsidP="00C50F46">
      <w:pPr>
        <w:tabs>
          <w:tab w:val="left" w:pos="3831"/>
        </w:tabs>
        <w:autoSpaceDE w:val="0"/>
        <w:autoSpaceDN w:val="0"/>
        <w:adjustRightInd w:val="0"/>
        <w:spacing w:after="0" w:line="240" w:lineRule="auto"/>
        <w:rPr>
          <w:rFonts w:asciiTheme="majorHAnsi" w:hAnsiTheme="majorHAnsi" w:cs="F22"/>
        </w:rPr>
      </w:pPr>
      <w:r w:rsidRPr="00C50F46">
        <w:rPr>
          <w:rFonts w:asciiTheme="majorHAnsi" w:hAnsiTheme="majorHAnsi" w:cs="F22"/>
          <w:color w:val="FF0000"/>
        </w:rPr>
        <w:t xml:space="preserve">Itérateur vs. Visiteur: </w:t>
      </w:r>
      <w:r w:rsidRPr="00C50F46">
        <w:rPr>
          <w:rFonts w:asciiTheme="majorHAnsi" w:hAnsiTheme="majorHAnsi" w:cs="F22"/>
        </w:rPr>
        <w:t>Le pattern Itérateur fournit</w:t>
      </w:r>
      <w:r>
        <w:rPr>
          <w:rFonts w:asciiTheme="majorHAnsi" w:hAnsiTheme="majorHAnsi" w:cs="F22"/>
        </w:rPr>
        <w:t xml:space="preserve"> des parcours de conteneurs, le pattern Visiteur est plus général et permet le parcours et des actions spécifiques aux types d’éléments. L’idée est de séparer le parcours des actions, avoir une méthode « faire ça » pour chaque type d’éléments (peut être redéfinir pour un parcours particulier).</w:t>
      </w:r>
    </w:p>
    <w:p w:rsidR="00C50F46" w:rsidRDefault="00C50F46" w:rsidP="00C50F46">
      <w:pPr>
        <w:tabs>
          <w:tab w:val="left" w:pos="3831"/>
        </w:tabs>
        <w:autoSpaceDE w:val="0"/>
        <w:autoSpaceDN w:val="0"/>
        <w:adjustRightInd w:val="0"/>
        <w:spacing w:after="0" w:line="240" w:lineRule="auto"/>
        <w:rPr>
          <w:rFonts w:asciiTheme="majorHAnsi" w:hAnsiTheme="majorHAnsi" w:cs="F22"/>
        </w:rPr>
      </w:pPr>
    </w:p>
    <w:p w:rsidR="00C50F46" w:rsidRDefault="00C50F46" w:rsidP="00C50F46">
      <w:pPr>
        <w:tabs>
          <w:tab w:val="left" w:pos="3831"/>
        </w:tabs>
        <w:autoSpaceDE w:val="0"/>
        <w:autoSpaceDN w:val="0"/>
        <w:adjustRightInd w:val="0"/>
        <w:spacing w:after="0" w:line="240" w:lineRule="auto"/>
        <w:rPr>
          <w:rFonts w:asciiTheme="majorHAnsi" w:hAnsiTheme="majorHAnsi" w:cs="F38"/>
        </w:rPr>
      </w:pPr>
      <w:r w:rsidRPr="00EF7339">
        <w:rPr>
          <w:rFonts w:asciiTheme="majorHAnsi" w:hAnsiTheme="majorHAnsi" w:cs="F38"/>
          <w:color w:val="7030A0"/>
        </w:rPr>
        <w:t>Problème </w:t>
      </w:r>
      <w:r w:rsidRPr="00EF7339">
        <w:rPr>
          <w:rFonts w:asciiTheme="majorHAnsi" w:hAnsiTheme="majorHAnsi" w:cs="F38"/>
        </w:rPr>
        <w:t>:</w:t>
      </w:r>
      <w:r>
        <w:rPr>
          <w:rFonts w:asciiTheme="majorHAnsi" w:hAnsiTheme="majorHAnsi" w:cs="F38"/>
        </w:rPr>
        <w:t xml:space="preserve"> </w:t>
      </w:r>
      <w:r>
        <w:rPr>
          <w:rFonts w:asciiTheme="majorHAnsi" w:hAnsiTheme="majorHAnsi" w:cs="F38"/>
          <w:i/>
        </w:rPr>
        <w:t>Sauvegarde d’un document</w:t>
      </w:r>
      <w:r>
        <w:rPr>
          <w:rFonts w:asciiTheme="majorHAnsi" w:hAnsiTheme="majorHAnsi" w:cs="F38"/>
        </w:rPr>
        <w:t>. La sauvegarde d’un document est différente selon si c’est un nouveau doc, ou déjà existant, ou qu’il y a eu un crash… Comment structurer et représenter les différents états d’un système (et les transitions entre ces états) dont dépendent certains de ses comportements.</w:t>
      </w:r>
    </w:p>
    <w:p w:rsidR="00C50F46" w:rsidRDefault="00C50F46" w:rsidP="00C50F46">
      <w:pPr>
        <w:tabs>
          <w:tab w:val="left" w:pos="3831"/>
        </w:tabs>
        <w:autoSpaceDE w:val="0"/>
        <w:autoSpaceDN w:val="0"/>
        <w:adjustRightInd w:val="0"/>
        <w:spacing w:after="0" w:line="240" w:lineRule="auto"/>
        <w:rPr>
          <w:rFonts w:asciiTheme="majorHAnsi" w:hAnsiTheme="majorHAnsi" w:cs="F38"/>
        </w:rPr>
      </w:pPr>
    </w:p>
    <w:p w:rsidR="00446C4B" w:rsidRPr="00446C4B" w:rsidRDefault="00446C4B" w:rsidP="00C50F46">
      <w:pPr>
        <w:tabs>
          <w:tab w:val="left" w:pos="3831"/>
        </w:tabs>
        <w:autoSpaceDE w:val="0"/>
        <w:autoSpaceDN w:val="0"/>
        <w:adjustRightInd w:val="0"/>
        <w:spacing w:after="0" w:line="240" w:lineRule="auto"/>
        <w:rPr>
          <w:rFonts w:asciiTheme="majorHAnsi" w:hAnsiTheme="majorHAnsi" w:cs="F38"/>
        </w:rPr>
      </w:pPr>
      <w:r w:rsidRPr="00446C4B">
        <w:rPr>
          <w:rFonts w:asciiTheme="majorHAnsi" w:hAnsiTheme="majorHAnsi" w:cs="F38"/>
        </w:rPr>
        <w:t>On pourrait</w:t>
      </w:r>
      <w:r>
        <w:rPr>
          <w:rFonts w:asciiTheme="majorHAnsi" w:hAnsiTheme="majorHAnsi" w:cs="F38"/>
        </w:rPr>
        <w:t xml:space="preserve"> utiliser des constantes pour représenter les états dans des confitionnelles, mais mauvaise solution.</w:t>
      </w:r>
    </w:p>
    <w:p w:rsidR="00446C4B" w:rsidRDefault="00446C4B" w:rsidP="00C50F46">
      <w:pPr>
        <w:tabs>
          <w:tab w:val="left" w:pos="3831"/>
        </w:tabs>
        <w:autoSpaceDE w:val="0"/>
        <w:autoSpaceDN w:val="0"/>
        <w:adjustRightInd w:val="0"/>
        <w:spacing w:after="0" w:line="240" w:lineRule="auto"/>
        <w:rPr>
          <w:rFonts w:asciiTheme="majorHAnsi" w:hAnsiTheme="majorHAnsi" w:cs="F38"/>
          <w:color w:val="FF0000"/>
        </w:rPr>
      </w:pPr>
    </w:p>
    <w:p w:rsidR="00446C4B" w:rsidRDefault="00446C4B" w:rsidP="00C50F46">
      <w:pPr>
        <w:tabs>
          <w:tab w:val="left" w:pos="3831"/>
        </w:tabs>
        <w:autoSpaceDE w:val="0"/>
        <w:autoSpaceDN w:val="0"/>
        <w:adjustRightInd w:val="0"/>
        <w:spacing w:after="0" w:line="240" w:lineRule="auto"/>
        <w:rPr>
          <w:rFonts w:asciiTheme="majorHAnsi" w:hAnsiTheme="majorHAnsi" w:cs="F38"/>
          <w:color w:val="FF0000"/>
        </w:rPr>
      </w:pPr>
    </w:p>
    <w:p w:rsidR="00446C4B" w:rsidRDefault="00446C4B" w:rsidP="00C50F46">
      <w:pPr>
        <w:tabs>
          <w:tab w:val="left" w:pos="3831"/>
        </w:tabs>
        <w:autoSpaceDE w:val="0"/>
        <w:autoSpaceDN w:val="0"/>
        <w:adjustRightInd w:val="0"/>
        <w:spacing w:after="0" w:line="240" w:lineRule="auto"/>
        <w:rPr>
          <w:rFonts w:asciiTheme="majorHAnsi" w:hAnsiTheme="majorHAnsi" w:cs="F38"/>
          <w:color w:val="FF0000"/>
        </w:rPr>
      </w:pPr>
    </w:p>
    <w:p w:rsidR="00446C4B" w:rsidRDefault="00446C4B" w:rsidP="00C50F46">
      <w:pPr>
        <w:tabs>
          <w:tab w:val="left" w:pos="3831"/>
        </w:tabs>
        <w:autoSpaceDE w:val="0"/>
        <w:autoSpaceDN w:val="0"/>
        <w:adjustRightInd w:val="0"/>
        <w:spacing w:after="0" w:line="240" w:lineRule="auto"/>
        <w:rPr>
          <w:rFonts w:asciiTheme="majorHAnsi" w:hAnsiTheme="majorHAnsi" w:cs="F38"/>
          <w:color w:val="FF0000"/>
        </w:rPr>
      </w:pPr>
    </w:p>
    <w:p w:rsidR="00446C4B" w:rsidRDefault="00446C4B" w:rsidP="00C50F46">
      <w:pPr>
        <w:tabs>
          <w:tab w:val="left" w:pos="3831"/>
        </w:tabs>
        <w:autoSpaceDE w:val="0"/>
        <w:autoSpaceDN w:val="0"/>
        <w:adjustRightInd w:val="0"/>
        <w:spacing w:after="0" w:line="240" w:lineRule="auto"/>
        <w:rPr>
          <w:rFonts w:asciiTheme="majorHAnsi" w:hAnsiTheme="majorHAnsi" w:cs="F38"/>
          <w:color w:val="FF0000"/>
        </w:rPr>
      </w:pPr>
    </w:p>
    <w:p w:rsidR="00446C4B" w:rsidRDefault="00446C4B" w:rsidP="00C50F46">
      <w:pPr>
        <w:tabs>
          <w:tab w:val="left" w:pos="3831"/>
        </w:tabs>
        <w:autoSpaceDE w:val="0"/>
        <w:autoSpaceDN w:val="0"/>
        <w:adjustRightInd w:val="0"/>
        <w:spacing w:after="0" w:line="240" w:lineRule="auto"/>
        <w:rPr>
          <w:rFonts w:asciiTheme="majorHAnsi" w:hAnsiTheme="majorHAnsi" w:cs="F38"/>
          <w:color w:val="FF0000"/>
        </w:rPr>
      </w:pPr>
    </w:p>
    <w:p w:rsidR="00446C4B" w:rsidRDefault="00446C4B" w:rsidP="00C50F46">
      <w:pPr>
        <w:tabs>
          <w:tab w:val="left" w:pos="3831"/>
        </w:tabs>
        <w:autoSpaceDE w:val="0"/>
        <w:autoSpaceDN w:val="0"/>
        <w:adjustRightInd w:val="0"/>
        <w:spacing w:after="0" w:line="240" w:lineRule="auto"/>
        <w:rPr>
          <w:rFonts w:asciiTheme="majorHAnsi" w:hAnsiTheme="majorHAnsi" w:cs="F38"/>
          <w:color w:val="FF0000"/>
        </w:rPr>
      </w:pPr>
    </w:p>
    <w:p w:rsidR="00446C4B" w:rsidRDefault="00446C4B" w:rsidP="00C50F46">
      <w:pPr>
        <w:tabs>
          <w:tab w:val="left" w:pos="3831"/>
        </w:tabs>
        <w:autoSpaceDE w:val="0"/>
        <w:autoSpaceDN w:val="0"/>
        <w:adjustRightInd w:val="0"/>
        <w:spacing w:after="0" w:line="240" w:lineRule="auto"/>
        <w:rPr>
          <w:rFonts w:asciiTheme="majorHAnsi" w:hAnsiTheme="majorHAnsi" w:cs="F38"/>
          <w:color w:val="FF0000"/>
        </w:rPr>
      </w:pPr>
    </w:p>
    <w:p w:rsidR="00C50F46" w:rsidRPr="00C50F46" w:rsidRDefault="00C50F46" w:rsidP="00C50F46">
      <w:pPr>
        <w:tabs>
          <w:tab w:val="left" w:pos="3831"/>
        </w:tabs>
        <w:autoSpaceDE w:val="0"/>
        <w:autoSpaceDN w:val="0"/>
        <w:adjustRightInd w:val="0"/>
        <w:spacing w:after="0" w:line="240" w:lineRule="auto"/>
        <w:rPr>
          <w:rFonts w:asciiTheme="majorHAnsi" w:hAnsiTheme="majorHAnsi" w:cs="Albany AMT"/>
        </w:rPr>
      </w:pPr>
      <w:r w:rsidRPr="00C50F46">
        <w:rPr>
          <w:rFonts w:asciiTheme="majorHAnsi" w:hAnsiTheme="majorHAnsi" w:cs="F38"/>
          <w:color w:val="FF0000"/>
        </w:rPr>
        <w:t>Etat </w:t>
      </w:r>
      <w:r>
        <w:rPr>
          <w:rFonts w:asciiTheme="majorHAnsi" w:hAnsiTheme="majorHAnsi" w:cs="F38"/>
        </w:rPr>
        <w:t xml:space="preserve">: </w:t>
      </w:r>
    </w:p>
    <w:p w:rsidR="00E62291" w:rsidRDefault="00446C4B" w:rsidP="00F63715">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F38"/>
          <w:noProof/>
          <w:color w:val="FF0000"/>
        </w:rPr>
        <w:drawing>
          <wp:inline distT="0" distB="0" distL="0" distR="0" wp14:anchorId="378218D7" wp14:editId="14FFCCB8">
            <wp:extent cx="3985260" cy="1759585"/>
            <wp:effectExtent l="0" t="0" r="0" b="0"/>
            <wp:docPr id="28" name="Picture 28" descr="H:\EHD\Work\ING2\Design Pattern\images\BehaviorPatternEtatU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HD\Work\ING2\Design Pattern\images\BehaviorPatternEtatUML.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85260" cy="1759585"/>
                    </a:xfrm>
                    <a:prstGeom prst="rect">
                      <a:avLst/>
                    </a:prstGeom>
                    <a:noFill/>
                    <a:ln>
                      <a:noFill/>
                    </a:ln>
                  </pic:spPr>
                </pic:pic>
              </a:graphicData>
            </a:graphic>
          </wp:inline>
        </w:drawing>
      </w:r>
    </w:p>
    <w:p w:rsidR="00446C4B" w:rsidRDefault="00446C4B" w:rsidP="00F63715">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rPr>
        <w:t>La solution met chaque branche des conditionnelles dans une classe à part et créer des classes d’états qui implémentent une interface commune.</w:t>
      </w:r>
    </w:p>
    <w:p w:rsidR="00446C4B" w:rsidRDefault="00446C4B" w:rsidP="00F63715">
      <w:pPr>
        <w:tabs>
          <w:tab w:val="left" w:pos="3831"/>
        </w:tabs>
        <w:autoSpaceDE w:val="0"/>
        <w:autoSpaceDN w:val="0"/>
        <w:adjustRightInd w:val="0"/>
        <w:spacing w:after="0" w:line="240" w:lineRule="auto"/>
        <w:jc w:val="both"/>
        <w:rPr>
          <w:rFonts w:asciiTheme="majorHAnsi" w:hAnsiTheme="majorHAnsi" w:cs="Albany AMT"/>
        </w:rPr>
      </w:pPr>
    </w:p>
    <w:p w:rsidR="00446C4B" w:rsidRDefault="00446C4B" w:rsidP="00F63715">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Intention</w:t>
      </w:r>
      <w:r>
        <w:rPr>
          <w:rFonts w:asciiTheme="majorHAnsi" w:hAnsiTheme="majorHAnsi" w:cs="Albany AMT"/>
        </w:rPr>
        <w:t> : permettre à un objet de modifier son comportement lorsque son état interne change.</w:t>
      </w:r>
    </w:p>
    <w:p w:rsidR="00446C4B" w:rsidRDefault="00446C4B" w:rsidP="00F63715">
      <w:pPr>
        <w:tabs>
          <w:tab w:val="left" w:pos="3831"/>
        </w:tabs>
        <w:autoSpaceDE w:val="0"/>
        <w:autoSpaceDN w:val="0"/>
        <w:adjustRightInd w:val="0"/>
        <w:spacing w:after="0" w:line="240" w:lineRule="auto"/>
        <w:jc w:val="both"/>
        <w:rPr>
          <w:rFonts w:asciiTheme="majorHAnsi" w:hAnsiTheme="majorHAnsi" w:cs="Albany AMT"/>
        </w:rPr>
      </w:pPr>
    </w:p>
    <w:p w:rsidR="00446C4B" w:rsidRDefault="00446C4B"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Utilisation</w:t>
      </w:r>
      <w:r>
        <w:rPr>
          <w:rFonts w:asciiTheme="majorHAnsi" w:hAnsiTheme="majorHAnsi" w:cs="Albany AMT"/>
        </w:rPr>
        <w:t> : Le comportement d’un objet dépend de son état et il doit changer son comportement à l’exécution en fonction de cet état. Des opérations ont plusieurs grandes parties avec des conditionnelles qui dépendent de l’état de l’objet.</w:t>
      </w:r>
    </w:p>
    <w:p w:rsidR="00446C4B" w:rsidRDefault="00446C4B" w:rsidP="00446C4B">
      <w:pPr>
        <w:tabs>
          <w:tab w:val="left" w:pos="3831"/>
        </w:tabs>
        <w:autoSpaceDE w:val="0"/>
        <w:autoSpaceDN w:val="0"/>
        <w:adjustRightInd w:val="0"/>
        <w:spacing w:after="0" w:line="240" w:lineRule="auto"/>
        <w:jc w:val="both"/>
        <w:rPr>
          <w:rFonts w:asciiTheme="majorHAnsi" w:hAnsiTheme="majorHAnsi" w:cs="Albany AMT"/>
        </w:rPr>
      </w:pPr>
    </w:p>
    <w:p w:rsidR="00446C4B" w:rsidRDefault="00446C4B"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Structure :</w:t>
      </w:r>
    </w:p>
    <w:p w:rsidR="00446C4B" w:rsidRDefault="00446C4B"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noProof/>
        </w:rPr>
        <w:drawing>
          <wp:inline distT="0" distB="0" distL="0" distR="0" wp14:anchorId="2E9AB1F3" wp14:editId="7FA985CC">
            <wp:extent cx="4468495" cy="1716405"/>
            <wp:effectExtent l="0" t="0" r="8255" b="0"/>
            <wp:docPr id="29" name="Picture 29" descr="H:\EHD\Work\ING2\Design Pattern\images\BehaviorPatternE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HD\Work\ING2\Design Pattern\images\BehaviorPatternEtat.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8495" cy="1716405"/>
                    </a:xfrm>
                    <a:prstGeom prst="rect">
                      <a:avLst/>
                    </a:prstGeom>
                    <a:noFill/>
                    <a:ln>
                      <a:noFill/>
                    </a:ln>
                  </pic:spPr>
                </pic:pic>
              </a:graphicData>
            </a:graphic>
          </wp:inline>
        </w:drawing>
      </w:r>
    </w:p>
    <w:p w:rsidR="00446C4B" w:rsidRDefault="00446C4B"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Participants</w:t>
      </w:r>
      <w:r>
        <w:rPr>
          <w:rFonts w:asciiTheme="majorHAnsi" w:hAnsiTheme="majorHAnsi" w:cs="Albany AMT"/>
        </w:rPr>
        <w:t xml:space="preserve"> : </w:t>
      </w:r>
      <w:r>
        <w:rPr>
          <w:rFonts w:asciiTheme="majorHAnsi" w:hAnsiTheme="majorHAnsi" w:cs="Albany AMT"/>
          <w:b/>
        </w:rPr>
        <w:t>Context</w:t>
      </w:r>
      <w:r>
        <w:rPr>
          <w:rFonts w:asciiTheme="majorHAnsi" w:hAnsiTheme="majorHAnsi" w:cs="Albany AMT"/>
        </w:rPr>
        <w:t xml:space="preserve"> est une classe qui permet d’utiliser un objet à états et qui gère une instance d’une sous-classe </w:t>
      </w:r>
      <w:r>
        <w:rPr>
          <w:rFonts w:asciiTheme="majorHAnsi" w:hAnsiTheme="majorHAnsi" w:cs="Albany AMT"/>
          <w:b/>
        </w:rPr>
        <w:t>ConcreteState</w:t>
      </w:r>
      <w:r>
        <w:rPr>
          <w:rFonts w:asciiTheme="majorHAnsi" w:hAnsiTheme="majorHAnsi" w:cs="Albany AMT"/>
        </w:rPr>
        <w:t xml:space="preserve"> définissant l’état courant. </w:t>
      </w:r>
      <w:r>
        <w:rPr>
          <w:rFonts w:asciiTheme="majorHAnsi" w:hAnsiTheme="majorHAnsi" w:cs="Albany AMT"/>
          <w:b/>
        </w:rPr>
        <w:t>State</w:t>
      </w:r>
      <w:r>
        <w:rPr>
          <w:rFonts w:asciiTheme="majorHAnsi" w:hAnsiTheme="majorHAnsi" w:cs="Albany AMT"/>
        </w:rPr>
        <w:t xml:space="preserve"> définit une interface qui encapsule le comportement associé à un état particulier de </w:t>
      </w:r>
      <w:r>
        <w:rPr>
          <w:rFonts w:asciiTheme="majorHAnsi" w:hAnsiTheme="majorHAnsi" w:cs="Albany AMT"/>
          <w:b/>
        </w:rPr>
        <w:t>Context</w:t>
      </w:r>
      <w:r>
        <w:rPr>
          <w:rFonts w:asciiTheme="majorHAnsi" w:hAnsiTheme="majorHAnsi" w:cs="Albany AMT"/>
        </w:rPr>
        <w:t xml:space="preserve">. </w:t>
      </w:r>
      <w:r>
        <w:rPr>
          <w:rFonts w:asciiTheme="majorHAnsi" w:hAnsiTheme="majorHAnsi" w:cs="Albany AMT"/>
          <w:b/>
        </w:rPr>
        <w:t>ConcreteState</w:t>
      </w:r>
      <w:r>
        <w:rPr>
          <w:rFonts w:asciiTheme="majorHAnsi" w:hAnsiTheme="majorHAnsi" w:cs="Albany AMT"/>
        </w:rPr>
        <w:t xml:space="preserve"> implémente un comportement associé à un état de </w:t>
      </w:r>
      <w:r>
        <w:rPr>
          <w:rFonts w:asciiTheme="majorHAnsi" w:hAnsiTheme="majorHAnsi" w:cs="Albany AMT"/>
          <w:b/>
        </w:rPr>
        <w:t>Context</w:t>
      </w:r>
      <w:r>
        <w:rPr>
          <w:rFonts w:asciiTheme="majorHAnsi" w:hAnsiTheme="majorHAnsi" w:cs="Albany AMT"/>
        </w:rPr>
        <w:t>.</w:t>
      </w:r>
    </w:p>
    <w:p w:rsidR="00446C4B" w:rsidRDefault="00446C4B" w:rsidP="00446C4B">
      <w:pPr>
        <w:tabs>
          <w:tab w:val="left" w:pos="3831"/>
        </w:tabs>
        <w:autoSpaceDE w:val="0"/>
        <w:autoSpaceDN w:val="0"/>
        <w:adjustRightInd w:val="0"/>
        <w:spacing w:after="0" w:line="240" w:lineRule="auto"/>
        <w:jc w:val="both"/>
        <w:rPr>
          <w:rFonts w:asciiTheme="majorHAnsi" w:hAnsiTheme="majorHAnsi" w:cs="Albany AMT"/>
        </w:rPr>
      </w:pPr>
    </w:p>
    <w:p w:rsidR="00446C4B" w:rsidRDefault="00446C4B"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Collaboration</w:t>
      </w:r>
      <w:r w:rsidR="000507CB">
        <w:rPr>
          <w:rFonts w:asciiTheme="majorHAnsi" w:hAnsiTheme="majorHAnsi" w:cs="Albany AMT"/>
        </w:rPr>
        <w:t xml:space="preserve"> : </w:t>
      </w:r>
      <w:r w:rsidR="000507CB">
        <w:rPr>
          <w:rFonts w:asciiTheme="majorHAnsi" w:hAnsiTheme="majorHAnsi" w:cs="Albany AMT"/>
          <w:b/>
        </w:rPr>
        <w:t>Context</w:t>
      </w:r>
      <w:r w:rsidR="000507CB">
        <w:rPr>
          <w:rFonts w:asciiTheme="majorHAnsi" w:hAnsiTheme="majorHAnsi" w:cs="Albany AMT"/>
        </w:rPr>
        <w:t xml:space="preserve"> est la principale interface pour les clients qui peuvent la configurer avec des objets </w:t>
      </w:r>
      <w:r w:rsidR="000507CB">
        <w:rPr>
          <w:rFonts w:asciiTheme="majorHAnsi" w:hAnsiTheme="majorHAnsi" w:cs="Albany AMT"/>
          <w:b/>
        </w:rPr>
        <w:t>State</w:t>
      </w:r>
      <w:r w:rsidR="000507CB">
        <w:rPr>
          <w:rFonts w:asciiTheme="majorHAnsi" w:hAnsiTheme="majorHAnsi" w:cs="Albany AMT"/>
        </w:rPr>
        <w:t xml:space="preserve">, puis n’ont plus à traiter avec les états directement. Il transmet les requêtes spécifiques aux états à son état courant (il faut veiller à ce que le contexte pointe sur un objet état reflétant son état courant, il peut se passer lui-même comme argument à l’état traitant la requête, permettant à celui-ci d’accéder au contexte si nécessaire). Il revient, soit à </w:t>
      </w:r>
      <w:r w:rsidR="000507CB">
        <w:rPr>
          <w:rFonts w:asciiTheme="majorHAnsi" w:hAnsiTheme="majorHAnsi" w:cs="Albany AMT"/>
          <w:b/>
        </w:rPr>
        <w:t>Context</w:t>
      </w:r>
      <w:r w:rsidR="000507CB">
        <w:rPr>
          <w:rFonts w:asciiTheme="majorHAnsi" w:hAnsiTheme="majorHAnsi" w:cs="Albany AMT"/>
        </w:rPr>
        <w:t xml:space="preserve">, soit aux sous-classes </w:t>
      </w:r>
      <w:r w:rsidR="000507CB">
        <w:rPr>
          <w:rFonts w:asciiTheme="majorHAnsi" w:hAnsiTheme="majorHAnsi" w:cs="Albany AMT"/>
          <w:b/>
        </w:rPr>
        <w:t>ConcreteState</w:t>
      </w:r>
      <w:r w:rsidR="000507CB">
        <w:rPr>
          <w:rFonts w:asciiTheme="majorHAnsi" w:hAnsiTheme="majorHAnsi" w:cs="Albany AMT"/>
        </w:rPr>
        <w:t xml:space="preserve"> de décider de l’état qui succède à un autre état et sous quelles conditions.</w:t>
      </w:r>
    </w:p>
    <w:p w:rsidR="000507CB" w:rsidRDefault="000507CB" w:rsidP="00446C4B">
      <w:pPr>
        <w:tabs>
          <w:tab w:val="left" w:pos="3831"/>
        </w:tabs>
        <w:autoSpaceDE w:val="0"/>
        <w:autoSpaceDN w:val="0"/>
        <w:adjustRightInd w:val="0"/>
        <w:spacing w:after="0" w:line="240" w:lineRule="auto"/>
        <w:jc w:val="both"/>
        <w:rPr>
          <w:rFonts w:asciiTheme="majorHAnsi" w:hAnsiTheme="majorHAnsi" w:cs="Albany AMT"/>
        </w:rPr>
      </w:pPr>
    </w:p>
    <w:p w:rsidR="000507CB" w:rsidRDefault="000507CB"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Avantages</w:t>
      </w:r>
      <w:r>
        <w:rPr>
          <w:rFonts w:asciiTheme="majorHAnsi" w:hAnsiTheme="majorHAnsi" w:cs="Albany AMT"/>
        </w:rPr>
        <w:t xml:space="preserve"> : sépare les comportements relatifs à chaque état (ils sont placés dans un objet, une sous-classe de </w:t>
      </w:r>
      <w:r>
        <w:rPr>
          <w:rFonts w:asciiTheme="majorHAnsi" w:hAnsiTheme="majorHAnsi" w:cs="Albany AMT"/>
          <w:b/>
        </w:rPr>
        <w:t>State</w:t>
      </w:r>
      <w:r>
        <w:rPr>
          <w:rFonts w:asciiTheme="majorHAnsi" w:hAnsiTheme="majorHAnsi" w:cs="Albany AMT"/>
        </w:rPr>
        <w:t xml:space="preserve"> par exemple), facilite l’ajout et la suppression des états et des transitions, élimine les conditionnelles et rend les transitions entre états plus explicites.</w:t>
      </w:r>
    </w:p>
    <w:p w:rsidR="000507CB" w:rsidRDefault="000507CB" w:rsidP="00446C4B">
      <w:pPr>
        <w:tabs>
          <w:tab w:val="left" w:pos="3831"/>
        </w:tabs>
        <w:autoSpaceDE w:val="0"/>
        <w:autoSpaceDN w:val="0"/>
        <w:adjustRightInd w:val="0"/>
        <w:spacing w:after="0" w:line="240" w:lineRule="auto"/>
        <w:jc w:val="both"/>
        <w:rPr>
          <w:rFonts w:asciiTheme="majorHAnsi" w:hAnsiTheme="majorHAnsi" w:cs="Albany AMT"/>
        </w:rPr>
      </w:pPr>
    </w:p>
    <w:p w:rsidR="000507CB" w:rsidRDefault="000507CB"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Inconvénients</w:t>
      </w:r>
      <w:r>
        <w:rPr>
          <w:rFonts w:asciiTheme="majorHAnsi" w:hAnsiTheme="majorHAnsi" w:cs="Albany AMT"/>
        </w:rPr>
        <w:t> : augmente le nombre d’objets.</w:t>
      </w:r>
    </w:p>
    <w:p w:rsidR="000507CB" w:rsidRDefault="000507CB" w:rsidP="00446C4B">
      <w:pPr>
        <w:tabs>
          <w:tab w:val="left" w:pos="3831"/>
        </w:tabs>
        <w:autoSpaceDE w:val="0"/>
        <w:autoSpaceDN w:val="0"/>
        <w:adjustRightInd w:val="0"/>
        <w:spacing w:after="0" w:line="240" w:lineRule="auto"/>
        <w:jc w:val="both"/>
        <w:rPr>
          <w:rFonts w:asciiTheme="majorHAnsi" w:hAnsiTheme="majorHAnsi" w:cs="Albany AMT"/>
        </w:rPr>
      </w:pPr>
    </w:p>
    <w:p w:rsidR="007A167B" w:rsidRDefault="000507CB"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Implémentation</w:t>
      </w:r>
      <w:r>
        <w:rPr>
          <w:rFonts w:asciiTheme="majorHAnsi" w:hAnsiTheme="majorHAnsi" w:cs="Albany AMT"/>
        </w:rPr>
        <w:t xml:space="preserve"> : Les transitions entre états sont définit soit par la classe </w:t>
      </w:r>
      <w:r>
        <w:rPr>
          <w:rFonts w:asciiTheme="majorHAnsi" w:hAnsiTheme="majorHAnsi" w:cs="Albany AMT"/>
          <w:b/>
        </w:rPr>
        <w:t>Context</w:t>
      </w:r>
      <w:r>
        <w:rPr>
          <w:rFonts w:asciiTheme="majorHAnsi" w:hAnsiTheme="majorHAnsi" w:cs="Albany AMT"/>
        </w:rPr>
        <w:t xml:space="preserve"> (pour des situations simples), soit les classes </w:t>
      </w:r>
      <w:r>
        <w:rPr>
          <w:rFonts w:asciiTheme="majorHAnsi" w:hAnsiTheme="majorHAnsi" w:cs="Albany AMT"/>
          <w:b/>
        </w:rPr>
        <w:t>ConcreteState</w:t>
      </w:r>
      <w:r>
        <w:rPr>
          <w:rFonts w:asciiTheme="majorHAnsi" w:hAnsiTheme="majorHAnsi" w:cs="Albany AMT"/>
        </w:rPr>
        <w:t xml:space="preserve"> (généralement plus flexible, mais entraîne des </w:t>
      </w:r>
      <w:r>
        <w:rPr>
          <w:rFonts w:asciiTheme="majorHAnsi" w:hAnsiTheme="majorHAnsi" w:cs="Albany AMT"/>
        </w:rPr>
        <w:lastRenderedPageBreak/>
        <w:t xml:space="preserve">dépendances d’implémentation entre les classes </w:t>
      </w:r>
      <w:r w:rsidR="007A167B">
        <w:rPr>
          <w:rFonts w:asciiTheme="majorHAnsi" w:hAnsiTheme="majorHAnsi" w:cs="Albany AMT"/>
          <w:b/>
        </w:rPr>
        <w:t>ConcreteState</w:t>
      </w:r>
      <w:r w:rsidR="007A167B">
        <w:rPr>
          <w:rFonts w:asciiTheme="majorHAnsi" w:hAnsiTheme="majorHAnsi" w:cs="Albany AMT"/>
        </w:rPr>
        <w:t>)</w:t>
      </w:r>
      <w:r>
        <w:rPr>
          <w:rFonts w:asciiTheme="majorHAnsi" w:hAnsiTheme="majorHAnsi" w:cs="Albany AMT"/>
        </w:rPr>
        <w:t>.</w:t>
      </w:r>
      <w:r w:rsidR="007A167B">
        <w:rPr>
          <w:rFonts w:asciiTheme="majorHAnsi" w:hAnsiTheme="majorHAnsi" w:cs="Albany AMT"/>
        </w:rPr>
        <w:t xml:space="preserve">  Les objets </w:t>
      </w:r>
      <w:r w:rsidR="007A167B">
        <w:rPr>
          <w:rFonts w:asciiTheme="majorHAnsi" w:hAnsiTheme="majorHAnsi" w:cs="Albany AMT"/>
          <w:b/>
        </w:rPr>
        <w:t>ConcreteState</w:t>
      </w:r>
      <w:r w:rsidR="007A167B">
        <w:rPr>
          <w:rFonts w:asciiTheme="majorHAnsi" w:hAnsiTheme="majorHAnsi" w:cs="Albany AMT"/>
        </w:rPr>
        <w:t xml:space="preserve"> sont créés soit lorsque nécessaire (les états ne sont pas connus à la compilation et le contexte change d’état rarement), soit une seule fois en avance, le contexte gère des références à ces objets (les changements d’état arrivent fréquemment).</w:t>
      </w:r>
    </w:p>
    <w:p w:rsidR="007A167B" w:rsidRDefault="007A167B" w:rsidP="00446C4B">
      <w:pPr>
        <w:tabs>
          <w:tab w:val="left" w:pos="3831"/>
        </w:tabs>
        <w:autoSpaceDE w:val="0"/>
        <w:autoSpaceDN w:val="0"/>
        <w:adjustRightInd w:val="0"/>
        <w:spacing w:after="0" w:line="240" w:lineRule="auto"/>
        <w:jc w:val="both"/>
        <w:rPr>
          <w:rFonts w:asciiTheme="majorHAnsi" w:hAnsiTheme="majorHAnsi" w:cs="Albany AMT"/>
        </w:rPr>
      </w:pPr>
    </w:p>
    <w:p w:rsidR="000507CB" w:rsidRDefault="007A167B" w:rsidP="00446C4B">
      <w:pPr>
        <w:tabs>
          <w:tab w:val="left" w:pos="3831"/>
        </w:tabs>
        <w:autoSpaceDE w:val="0"/>
        <w:autoSpaceDN w:val="0"/>
        <w:adjustRightInd w:val="0"/>
        <w:spacing w:after="0" w:line="240" w:lineRule="auto"/>
        <w:jc w:val="both"/>
        <w:rPr>
          <w:rFonts w:asciiTheme="majorHAnsi" w:hAnsiTheme="majorHAnsi" w:cs="F38"/>
        </w:rPr>
      </w:pPr>
      <w:r>
        <w:rPr>
          <w:rFonts w:asciiTheme="majorHAnsi" w:hAnsiTheme="majorHAnsi" w:cs="Albany AMT"/>
        </w:rPr>
        <w:t xml:space="preserve"> </w:t>
      </w:r>
      <w:r w:rsidRPr="00EF7339">
        <w:rPr>
          <w:rFonts w:asciiTheme="majorHAnsi" w:hAnsiTheme="majorHAnsi" w:cs="F38"/>
          <w:color w:val="7030A0"/>
        </w:rPr>
        <w:t>Problème </w:t>
      </w:r>
      <w:r w:rsidRPr="00EF7339">
        <w:rPr>
          <w:rFonts w:asciiTheme="majorHAnsi" w:hAnsiTheme="majorHAnsi" w:cs="F38"/>
        </w:rPr>
        <w:t>:</w:t>
      </w:r>
      <w:r>
        <w:rPr>
          <w:rFonts w:asciiTheme="majorHAnsi" w:hAnsiTheme="majorHAnsi" w:cs="F38"/>
        </w:rPr>
        <w:t xml:space="preserve"> </w:t>
      </w:r>
      <w:r>
        <w:rPr>
          <w:rFonts w:asciiTheme="majorHAnsi" w:hAnsiTheme="majorHAnsi" w:cs="F38"/>
          <w:i/>
        </w:rPr>
        <w:t xml:space="preserve">Mise en forme. </w:t>
      </w:r>
      <w:r w:rsidR="00967A13">
        <w:rPr>
          <w:rFonts w:asciiTheme="majorHAnsi" w:hAnsiTheme="majorHAnsi" w:cs="F38"/>
        </w:rPr>
        <w:t xml:space="preserve">Mise en forme (retours à la ligne), beaucoup d’alternatives algorithmiques (simples et complexes). On veut pourvoir en changer et ne pas polluer la classe </w:t>
      </w:r>
      <w:r w:rsidR="00967A13">
        <w:rPr>
          <w:rFonts w:asciiTheme="majorHAnsi" w:hAnsiTheme="majorHAnsi" w:cs="F38"/>
          <w:b/>
        </w:rPr>
        <w:t>Glyph</w:t>
      </w:r>
      <w:r w:rsidR="00967A13">
        <w:rPr>
          <w:rFonts w:asciiTheme="majorHAnsi" w:hAnsiTheme="majorHAnsi" w:cs="F38"/>
        </w:rPr>
        <w:t>. Comment représenter et utiliser différentes variantes d’un même algorithme pour un comportement particulier ?</w:t>
      </w: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r>
        <w:rPr>
          <w:rFonts w:asciiTheme="majorHAnsi" w:hAnsiTheme="majorHAnsi" w:cs="F38"/>
          <w:noProof/>
        </w:rPr>
        <w:drawing>
          <wp:anchor distT="0" distB="0" distL="114300" distR="114300" simplePos="0" relativeHeight="251671552" behindDoc="0" locked="0" layoutInCell="1" allowOverlap="1" wp14:anchorId="55CA25CB" wp14:editId="4718C9C4">
            <wp:simplePos x="0" y="0"/>
            <wp:positionH relativeFrom="column">
              <wp:posOffset>-132715</wp:posOffset>
            </wp:positionH>
            <wp:positionV relativeFrom="paragraph">
              <wp:posOffset>101600</wp:posOffset>
            </wp:positionV>
            <wp:extent cx="3554095" cy="2277110"/>
            <wp:effectExtent l="0" t="0" r="8255" b="8890"/>
            <wp:wrapSquare wrapText="bothSides"/>
            <wp:docPr id="30" name="Picture 30" descr="H:\EHD\Work\ING2\Design Pattern\images\BehaviorPatternStrategieU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HD\Work\ING2\Design Pattern\images\BehaviorPatternStrategieUML.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54095" cy="227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r w:rsidRPr="00967A13">
        <w:rPr>
          <w:rFonts w:asciiTheme="majorHAnsi" w:hAnsiTheme="majorHAnsi" w:cs="F38"/>
          <w:color w:val="FF0000"/>
        </w:rPr>
        <w:t>Stratégie </w:t>
      </w:r>
      <w:r>
        <w:rPr>
          <w:rFonts w:asciiTheme="majorHAnsi" w:hAnsiTheme="majorHAnsi" w:cs="F38"/>
        </w:rPr>
        <w:t xml:space="preserve">: Encapsuler la forme (l’algorithme) derrière une interface (chaque algorithme de mise en forme est mis dans une classe, </w:t>
      </w:r>
      <w:r>
        <w:rPr>
          <w:rFonts w:asciiTheme="majorHAnsi" w:hAnsiTheme="majorHAnsi" w:cs="F38"/>
          <w:b/>
        </w:rPr>
        <w:t>Document</w:t>
      </w:r>
      <w:r>
        <w:rPr>
          <w:rFonts w:asciiTheme="majorHAnsi" w:hAnsiTheme="majorHAnsi" w:cs="F38"/>
        </w:rPr>
        <w:t xml:space="preserve"> traite uniquement avec l’interface).</w:t>
      </w: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r>
        <w:rPr>
          <w:rFonts w:asciiTheme="majorHAnsi" w:hAnsiTheme="majorHAnsi" w:cs="F38"/>
          <w:b/>
        </w:rPr>
        <w:t>Intention :</w:t>
      </w:r>
      <w:r>
        <w:rPr>
          <w:rFonts w:asciiTheme="majorHAnsi" w:hAnsiTheme="majorHAnsi" w:cs="F38"/>
        </w:rPr>
        <w:t xml:space="preserve"> définir une famille d’algorithmes, encapsuler chacun d’eux et les rendre interchangeables tout en leur permettant d’évoluer indépendamment des clients qui les utilisent.</w:t>
      </w: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r>
        <w:rPr>
          <w:rFonts w:asciiTheme="majorHAnsi" w:hAnsiTheme="majorHAnsi" w:cs="F38"/>
          <w:b/>
        </w:rPr>
        <w:t>Utilisation</w:t>
      </w:r>
      <w:r>
        <w:rPr>
          <w:rFonts w:asciiTheme="majorHAnsi" w:hAnsiTheme="majorHAnsi" w:cs="F38"/>
        </w:rPr>
        <w:t> : de nombreuses classes liées ne diffèrent que par leur comportement, les clients ont besoin de différentes variantes d’un même algorithme à différents moments (différentes complexités en temps/mémoire). Un algorithme utilise des structures de données complexes que les clients n’ont pas à connaître. Une classe définit plusieurs comportements qui figurent sous la forme de conditionnelles dans ses opérations.</w:t>
      </w: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p>
    <w:p w:rsidR="00967A13" w:rsidRDefault="00967A13" w:rsidP="00446C4B">
      <w:pPr>
        <w:tabs>
          <w:tab w:val="left" w:pos="3831"/>
        </w:tabs>
        <w:autoSpaceDE w:val="0"/>
        <w:autoSpaceDN w:val="0"/>
        <w:adjustRightInd w:val="0"/>
        <w:spacing w:after="0" w:line="240" w:lineRule="auto"/>
        <w:jc w:val="both"/>
        <w:rPr>
          <w:rFonts w:asciiTheme="majorHAnsi" w:hAnsiTheme="majorHAnsi" w:cs="F38"/>
        </w:rPr>
      </w:pPr>
      <w:r>
        <w:rPr>
          <w:rFonts w:asciiTheme="majorHAnsi" w:hAnsiTheme="majorHAnsi" w:cs="F38"/>
          <w:b/>
        </w:rPr>
        <w:t>Structure</w:t>
      </w:r>
      <w:r>
        <w:rPr>
          <w:rFonts w:asciiTheme="majorHAnsi" w:hAnsiTheme="majorHAnsi" w:cs="F38"/>
        </w:rPr>
        <w:t> :</w:t>
      </w:r>
    </w:p>
    <w:p w:rsidR="00967A13" w:rsidRDefault="00967A13"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F38"/>
          <w:noProof/>
        </w:rPr>
        <w:drawing>
          <wp:inline distT="0" distB="0" distL="0" distR="0">
            <wp:extent cx="5132705" cy="1768475"/>
            <wp:effectExtent l="0" t="0" r="0" b="3175"/>
            <wp:docPr id="31" name="Picture 31" descr="H:\EHD\Work\ING2\Design Pattern\images\BehaviorPatternStrateg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HD\Work\ING2\Design Pattern\images\BehaviorPatternStrategie.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32705" cy="1768475"/>
                    </a:xfrm>
                    <a:prstGeom prst="rect">
                      <a:avLst/>
                    </a:prstGeom>
                    <a:noFill/>
                    <a:ln>
                      <a:noFill/>
                    </a:ln>
                  </pic:spPr>
                </pic:pic>
              </a:graphicData>
            </a:graphic>
          </wp:inline>
        </w:drawing>
      </w:r>
    </w:p>
    <w:p w:rsidR="00967A13" w:rsidRDefault="00967A13"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Participants </w:t>
      </w:r>
      <w:r>
        <w:rPr>
          <w:rFonts w:asciiTheme="majorHAnsi" w:hAnsiTheme="majorHAnsi" w:cs="Albany AMT"/>
        </w:rPr>
        <w:t xml:space="preserve">: </w:t>
      </w:r>
      <w:r>
        <w:rPr>
          <w:rFonts w:asciiTheme="majorHAnsi" w:hAnsiTheme="majorHAnsi" w:cs="Albany AMT"/>
          <w:b/>
        </w:rPr>
        <w:t>Strategy</w:t>
      </w:r>
      <w:r>
        <w:rPr>
          <w:rFonts w:asciiTheme="majorHAnsi" w:hAnsiTheme="majorHAnsi" w:cs="Albany AMT"/>
        </w:rPr>
        <w:t xml:space="preserve"> déclare une interface commune à tous les algorithmes. </w:t>
      </w:r>
      <w:r>
        <w:rPr>
          <w:rFonts w:asciiTheme="majorHAnsi" w:hAnsiTheme="majorHAnsi" w:cs="Albany AMT"/>
          <w:b/>
        </w:rPr>
        <w:t>ConcreteStrategy</w:t>
      </w:r>
      <w:r>
        <w:rPr>
          <w:rFonts w:asciiTheme="majorHAnsi" w:hAnsiTheme="majorHAnsi" w:cs="Albany AMT"/>
        </w:rPr>
        <w:t xml:space="preserve"> implémente l’algorithme en utilisant l’interface </w:t>
      </w:r>
      <w:r>
        <w:rPr>
          <w:rFonts w:asciiTheme="majorHAnsi" w:hAnsiTheme="majorHAnsi" w:cs="Albany AMT"/>
          <w:b/>
        </w:rPr>
        <w:t>Strategy</w:t>
      </w:r>
      <w:r>
        <w:rPr>
          <w:rFonts w:asciiTheme="majorHAnsi" w:hAnsiTheme="majorHAnsi" w:cs="Albany AMT"/>
        </w:rPr>
        <w:t>.</w:t>
      </w:r>
      <w:r w:rsidR="00046914">
        <w:rPr>
          <w:rFonts w:asciiTheme="majorHAnsi" w:hAnsiTheme="majorHAnsi" w:cs="Albany AMT"/>
        </w:rPr>
        <w:t xml:space="preserve"> </w:t>
      </w:r>
      <w:r w:rsidR="00046914">
        <w:rPr>
          <w:rFonts w:asciiTheme="majorHAnsi" w:hAnsiTheme="majorHAnsi" w:cs="Albany AMT"/>
          <w:b/>
        </w:rPr>
        <w:t>Context</w:t>
      </w:r>
      <w:r w:rsidR="00046914">
        <w:rPr>
          <w:rFonts w:asciiTheme="majorHAnsi" w:hAnsiTheme="majorHAnsi" w:cs="Albany AMT"/>
        </w:rPr>
        <w:t xml:space="preserve"> gère une référence à un objet </w:t>
      </w:r>
      <w:r w:rsidR="00046914">
        <w:rPr>
          <w:rFonts w:asciiTheme="majorHAnsi" w:hAnsiTheme="majorHAnsi" w:cs="Albany AMT"/>
          <w:b/>
        </w:rPr>
        <w:t>Strategy</w:t>
      </w:r>
      <w:r w:rsidR="00046914">
        <w:rPr>
          <w:rFonts w:asciiTheme="majorHAnsi" w:hAnsiTheme="majorHAnsi" w:cs="Albany AMT"/>
        </w:rPr>
        <w:t xml:space="preserve"> et peut définir une interface qui permet à cet objet d’accéder à ses données.</w:t>
      </w:r>
    </w:p>
    <w:p w:rsidR="00046914" w:rsidRDefault="00046914" w:rsidP="00446C4B">
      <w:pPr>
        <w:tabs>
          <w:tab w:val="left" w:pos="3831"/>
        </w:tabs>
        <w:autoSpaceDE w:val="0"/>
        <w:autoSpaceDN w:val="0"/>
        <w:adjustRightInd w:val="0"/>
        <w:spacing w:after="0" w:line="240" w:lineRule="auto"/>
        <w:jc w:val="both"/>
        <w:rPr>
          <w:rFonts w:asciiTheme="majorHAnsi" w:hAnsiTheme="majorHAnsi" w:cs="Albany AMT"/>
        </w:rPr>
      </w:pPr>
    </w:p>
    <w:p w:rsidR="00046914" w:rsidRDefault="00046914"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Collaboration</w:t>
      </w:r>
      <w:r>
        <w:rPr>
          <w:rFonts w:asciiTheme="majorHAnsi" w:hAnsiTheme="majorHAnsi" w:cs="Albany AMT"/>
        </w:rPr>
        <w:t xml:space="preserve"> : les clients créent un objet </w:t>
      </w:r>
      <w:r>
        <w:rPr>
          <w:rFonts w:asciiTheme="majorHAnsi" w:hAnsiTheme="majorHAnsi" w:cs="Albany AMT"/>
          <w:b/>
        </w:rPr>
        <w:t>ConcreteStrategy</w:t>
      </w:r>
      <w:r>
        <w:rPr>
          <w:rFonts w:asciiTheme="majorHAnsi" w:hAnsiTheme="majorHAnsi" w:cs="Albany AMT"/>
        </w:rPr>
        <w:t xml:space="preserve"> et le passent au contexte, puis interagissent exclusivement avec le contexte. Un contexte transmet les requêtes de ses clients à sa stratégie : Il peut passer à la stratégie toutes les données requises par l’algorithme lorsque celui-ci est appelé (contexte et stratégie découplés) et alternativement, le contexte peut se </w:t>
      </w:r>
      <w:r>
        <w:rPr>
          <w:rFonts w:asciiTheme="majorHAnsi" w:hAnsiTheme="majorHAnsi" w:cs="Albany AMT"/>
        </w:rPr>
        <w:lastRenderedPageBreak/>
        <w:t>passer lui-même comme argument aux opérations de la stratégie, permettant à celle-ci de rappeler le contexte si nécessaire (contexte et stratégie plus fortement couplés).</w:t>
      </w:r>
    </w:p>
    <w:p w:rsidR="00046914" w:rsidRDefault="00046914" w:rsidP="00446C4B">
      <w:pPr>
        <w:tabs>
          <w:tab w:val="left" w:pos="3831"/>
        </w:tabs>
        <w:autoSpaceDE w:val="0"/>
        <w:autoSpaceDN w:val="0"/>
        <w:adjustRightInd w:val="0"/>
        <w:spacing w:after="0" w:line="240" w:lineRule="auto"/>
        <w:jc w:val="both"/>
        <w:rPr>
          <w:rFonts w:asciiTheme="majorHAnsi" w:hAnsiTheme="majorHAnsi" w:cs="Albany AMT"/>
        </w:rPr>
      </w:pPr>
    </w:p>
    <w:p w:rsidR="00046914" w:rsidRDefault="00046914"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Avantages</w:t>
      </w:r>
      <w:r>
        <w:rPr>
          <w:rFonts w:asciiTheme="majorHAnsi" w:hAnsiTheme="majorHAnsi" w:cs="Albany AMT"/>
        </w:rPr>
        <w:t xml:space="preserve"> : </w:t>
      </w:r>
      <w:r w:rsidR="009034B1">
        <w:rPr>
          <w:rFonts w:asciiTheme="majorHAnsi" w:hAnsiTheme="majorHAnsi" w:cs="Albany AMT"/>
        </w:rPr>
        <w:t xml:space="preserve">Fournit une alternative à l’héritage de la classe </w:t>
      </w:r>
      <w:r w:rsidR="009034B1">
        <w:rPr>
          <w:rFonts w:asciiTheme="majorHAnsi" w:hAnsiTheme="majorHAnsi" w:cs="Albany AMT"/>
          <w:b/>
        </w:rPr>
        <w:t>Context</w:t>
      </w:r>
      <w:r w:rsidR="009034B1">
        <w:rPr>
          <w:rFonts w:asciiTheme="majorHAnsi" w:hAnsiTheme="majorHAnsi" w:cs="Albany AMT"/>
        </w:rPr>
        <w:t xml:space="preserve"> pour obtenir une varié</w:t>
      </w:r>
      <w:r w:rsidR="00A11519">
        <w:rPr>
          <w:rFonts w:asciiTheme="majorHAnsi" w:hAnsiTheme="majorHAnsi" w:cs="Albany AMT"/>
        </w:rPr>
        <w:t xml:space="preserve">té d’algorithmes ou de </w:t>
      </w:r>
      <w:r w:rsidR="009034B1">
        <w:rPr>
          <w:rFonts w:asciiTheme="majorHAnsi" w:hAnsiTheme="majorHAnsi" w:cs="Albany AMT"/>
        </w:rPr>
        <w:t>c</w:t>
      </w:r>
      <w:r w:rsidR="00A11519">
        <w:rPr>
          <w:rFonts w:asciiTheme="majorHAnsi" w:hAnsiTheme="majorHAnsi" w:cs="Albany AMT"/>
        </w:rPr>
        <w:t>o</w:t>
      </w:r>
      <w:r w:rsidR="009034B1">
        <w:rPr>
          <w:rFonts w:asciiTheme="majorHAnsi" w:hAnsiTheme="majorHAnsi" w:cs="Albany AMT"/>
        </w:rPr>
        <w:t>mportements.</w:t>
      </w:r>
      <w:r w:rsidR="00A11519">
        <w:rPr>
          <w:rFonts w:asciiTheme="majorHAnsi" w:hAnsiTheme="majorHAnsi" w:cs="Albany AMT"/>
        </w:rPr>
        <w:t xml:space="preserve"> Sépare l’implémentation de l’algorithme de celle du contexte (modification indépendantes, changement dynamique - à l’exécution – de l’algorithme, extension et compréhension facilitées), élimine les conditionnelles pour sélectionner le bon comportement et fournit différentes implémentations du même comportement (les clients peuvent choisir des stratégies avec des compromis différents en temps/mémoire).</w:t>
      </w:r>
    </w:p>
    <w:p w:rsidR="00A11519" w:rsidRDefault="00A11519" w:rsidP="00446C4B">
      <w:pPr>
        <w:tabs>
          <w:tab w:val="left" w:pos="3831"/>
        </w:tabs>
        <w:autoSpaceDE w:val="0"/>
        <w:autoSpaceDN w:val="0"/>
        <w:adjustRightInd w:val="0"/>
        <w:spacing w:after="0" w:line="240" w:lineRule="auto"/>
        <w:jc w:val="both"/>
        <w:rPr>
          <w:rFonts w:asciiTheme="majorHAnsi" w:hAnsiTheme="majorHAnsi" w:cs="Albany AMT"/>
        </w:rPr>
      </w:pPr>
    </w:p>
    <w:p w:rsidR="00A11519" w:rsidRDefault="00A11519" w:rsidP="00446C4B">
      <w:pPr>
        <w:tabs>
          <w:tab w:val="left" w:pos="3831"/>
        </w:tabs>
        <w:autoSpaceDE w:val="0"/>
        <w:autoSpaceDN w:val="0"/>
        <w:adjustRightInd w:val="0"/>
        <w:spacing w:after="0" w:line="240" w:lineRule="auto"/>
        <w:jc w:val="both"/>
        <w:rPr>
          <w:rFonts w:asciiTheme="majorHAnsi" w:hAnsiTheme="majorHAnsi" w:cs="Albany AMT"/>
        </w:rPr>
      </w:pPr>
      <w:r>
        <w:rPr>
          <w:rFonts w:asciiTheme="majorHAnsi" w:hAnsiTheme="majorHAnsi" w:cs="Albany AMT"/>
          <w:b/>
        </w:rPr>
        <w:t>Inconvénients</w:t>
      </w:r>
      <w:r>
        <w:rPr>
          <w:rFonts w:asciiTheme="majorHAnsi" w:hAnsiTheme="majorHAnsi" w:cs="Albany AMT"/>
        </w:rPr>
        <w:t xml:space="preserve"> : Augmente le nombre d’objets, nécessite que les clients connaissent les différentes stratégies disponibles et comprennent en quoi elles diffèrent avant de pouvoir choisir la plus appropriée et tous les algorithmes doivent utiliser la même interface </w:t>
      </w:r>
      <w:r>
        <w:rPr>
          <w:rFonts w:asciiTheme="majorHAnsi" w:hAnsiTheme="majorHAnsi" w:cs="Albany AMT"/>
          <w:b/>
        </w:rPr>
        <w:t>Strategy</w:t>
      </w:r>
      <w:r>
        <w:rPr>
          <w:rFonts w:asciiTheme="majorHAnsi" w:hAnsiTheme="majorHAnsi" w:cs="Albany AMT"/>
        </w:rPr>
        <w:t xml:space="preserve"> (pas nécessaire pour toutes les implémentations de </w:t>
      </w:r>
      <w:r>
        <w:rPr>
          <w:rFonts w:asciiTheme="majorHAnsi" w:hAnsiTheme="majorHAnsi" w:cs="Albany AMT"/>
          <w:b/>
        </w:rPr>
        <w:t>Strategy</w:t>
      </w:r>
      <w:r>
        <w:rPr>
          <w:rFonts w:asciiTheme="majorHAnsi" w:hAnsiTheme="majorHAnsi" w:cs="Albany AMT"/>
        </w:rPr>
        <w:t xml:space="preserve">, surcoût lié à la communication entre </w:t>
      </w:r>
      <w:r>
        <w:rPr>
          <w:rFonts w:asciiTheme="majorHAnsi" w:hAnsiTheme="majorHAnsi" w:cs="Albany AMT"/>
          <w:b/>
        </w:rPr>
        <w:t xml:space="preserve">Strategy </w:t>
      </w:r>
      <w:r>
        <w:rPr>
          <w:rFonts w:asciiTheme="majorHAnsi" w:hAnsiTheme="majorHAnsi" w:cs="Albany AMT"/>
        </w:rPr>
        <w:t xml:space="preserve">et </w:t>
      </w:r>
      <w:r>
        <w:rPr>
          <w:rFonts w:asciiTheme="majorHAnsi" w:hAnsiTheme="majorHAnsi" w:cs="Albany AMT"/>
          <w:b/>
        </w:rPr>
        <w:t>Context</w:t>
      </w:r>
      <w:r>
        <w:rPr>
          <w:rFonts w:asciiTheme="majorHAnsi" w:hAnsiTheme="majorHAnsi" w:cs="Albany AMT"/>
        </w:rPr>
        <w:t>).</w:t>
      </w:r>
    </w:p>
    <w:p w:rsidR="00A11519" w:rsidRDefault="00A11519" w:rsidP="00446C4B">
      <w:pPr>
        <w:tabs>
          <w:tab w:val="left" w:pos="3831"/>
        </w:tabs>
        <w:autoSpaceDE w:val="0"/>
        <w:autoSpaceDN w:val="0"/>
        <w:adjustRightInd w:val="0"/>
        <w:spacing w:after="0" w:line="240" w:lineRule="auto"/>
        <w:jc w:val="both"/>
        <w:rPr>
          <w:rFonts w:asciiTheme="majorHAnsi" w:hAnsiTheme="majorHAnsi" w:cs="Albany AMT"/>
        </w:rPr>
      </w:pPr>
    </w:p>
    <w:p w:rsidR="00887CAD" w:rsidRPr="00A11519" w:rsidRDefault="00A11519" w:rsidP="00446C4B">
      <w:pPr>
        <w:tabs>
          <w:tab w:val="left" w:pos="3831"/>
        </w:tabs>
        <w:autoSpaceDE w:val="0"/>
        <w:autoSpaceDN w:val="0"/>
        <w:adjustRightInd w:val="0"/>
        <w:spacing w:after="0" w:line="240" w:lineRule="auto"/>
        <w:jc w:val="both"/>
        <w:rPr>
          <w:rFonts w:asciiTheme="majorHAnsi" w:hAnsiTheme="majorHAnsi" w:cs="Albany AMT"/>
        </w:rPr>
      </w:pPr>
      <w:r w:rsidRPr="00A11519">
        <w:rPr>
          <w:rFonts w:asciiTheme="majorHAnsi" w:hAnsiTheme="majorHAnsi" w:cs="Albany AMT"/>
          <w:color w:val="FF0000"/>
        </w:rPr>
        <w:t>État vs. Stratégie </w:t>
      </w:r>
      <w:r>
        <w:rPr>
          <w:rFonts w:asciiTheme="majorHAnsi" w:hAnsiTheme="majorHAnsi" w:cs="Albany AMT"/>
        </w:rPr>
        <w:t xml:space="preserve">: Les patterns état et stratégie semblent faire une utilisation du polymorphisme quasiment identique sur le plan structurel (tous deux sont des exemples de composition avec délégation) mais n’ont pas le même objectif ! Un objet </w:t>
      </w:r>
      <w:r>
        <w:rPr>
          <w:rFonts w:asciiTheme="majorHAnsi" w:hAnsiTheme="majorHAnsi" w:cs="Albany AMT"/>
          <w:b/>
        </w:rPr>
        <w:t xml:space="preserve">State </w:t>
      </w:r>
      <w:r w:rsidRPr="00A11519">
        <w:rPr>
          <w:rFonts w:asciiTheme="majorHAnsi" w:hAnsiTheme="majorHAnsi" w:cs="Albany AMT"/>
        </w:rPr>
        <w:t xml:space="preserve">encapsule un comportement d’états </w:t>
      </w:r>
      <w:r>
        <w:rPr>
          <w:rFonts w:asciiTheme="majorHAnsi" w:hAnsiTheme="majorHAnsi" w:cs="Albany AMT"/>
        </w:rPr>
        <w:t xml:space="preserve">(et éventuellement les transitions entre états) alors qu’un objet </w:t>
      </w:r>
      <w:r>
        <w:rPr>
          <w:rFonts w:asciiTheme="majorHAnsi" w:hAnsiTheme="majorHAnsi" w:cs="Albany AMT"/>
          <w:b/>
        </w:rPr>
        <w:t>Strategy</w:t>
      </w:r>
      <w:r>
        <w:rPr>
          <w:rFonts w:asciiTheme="majorHAnsi" w:hAnsiTheme="majorHAnsi" w:cs="Albany AMT"/>
        </w:rPr>
        <w:t xml:space="preserve"> encapsule un algorithme.</w:t>
      </w:r>
      <w:bookmarkStart w:id="0" w:name="_GoBack"/>
      <w:bookmarkEnd w:id="0"/>
    </w:p>
    <w:sectPr w:rsidR="00887CAD" w:rsidRPr="00A11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F17">
    <w:panose1 w:val="00000000000000000000"/>
    <w:charset w:val="00"/>
    <w:family w:val="swiss"/>
    <w:notTrueType/>
    <w:pitch w:val="default"/>
    <w:sig w:usb0="00000003" w:usb1="00000000" w:usb2="00000000" w:usb3="00000000" w:csb0="00000001" w:csb1="00000000"/>
  </w:font>
  <w:font w:name="F24">
    <w:panose1 w:val="00000000000000000000"/>
    <w:charset w:val="00"/>
    <w:family w:val="swiss"/>
    <w:notTrueType/>
    <w:pitch w:val="default"/>
    <w:sig w:usb0="00000003" w:usb1="00000000" w:usb2="00000000" w:usb3="00000000" w:csb0="00000001" w:csb1="00000000"/>
  </w:font>
  <w:font w:name="F25">
    <w:panose1 w:val="00000000000000000000"/>
    <w:charset w:val="00"/>
    <w:family w:val="swiss"/>
    <w:notTrueType/>
    <w:pitch w:val="default"/>
    <w:sig w:usb0="00000003" w:usb1="00000000" w:usb2="00000000" w:usb3="00000000" w:csb0="00000001" w:csb1="00000000"/>
  </w:font>
  <w:font w:name="F38">
    <w:panose1 w:val="00000000000000000000"/>
    <w:charset w:val="00"/>
    <w:family w:val="swiss"/>
    <w:notTrueType/>
    <w:pitch w:val="default"/>
    <w:sig w:usb0="00000003" w:usb1="00000000" w:usb2="00000000" w:usb3="00000000" w:csb0="00000001" w:csb1="00000000"/>
  </w:font>
  <w:font w:name="F68">
    <w:panose1 w:val="00000000000000000000"/>
    <w:charset w:val="00"/>
    <w:family w:val="swiss"/>
    <w:notTrueType/>
    <w:pitch w:val="default"/>
    <w:sig w:usb0="00000003" w:usb1="00000000" w:usb2="00000000" w:usb3="00000000" w:csb0="00000001" w:csb1="00000000"/>
  </w:font>
  <w:font w:name="MSAM7">
    <w:panose1 w:val="00000000000000000000"/>
    <w:charset w:val="00"/>
    <w:family w:val="auto"/>
    <w:notTrueType/>
    <w:pitch w:val="default"/>
    <w:sig w:usb0="00000003" w:usb1="00000000" w:usb2="00000000" w:usb3="00000000" w:csb0="00000001" w:csb1="00000000"/>
  </w:font>
  <w:font w:name="F69">
    <w:panose1 w:val="00000000000000000000"/>
    <w:charset w:val="00"/>
    <w:family w:val="swiss"/>
    <w:notTrueType/>
    <w:pitch w:val="default"/>
    <w:sig w:usb0="00000003" w:usb1="00000000" w:usb2="00000000" w:usb3="00000000" w:csb0="00000001" w:csb1="00000000"/>
  </w:font>
  <w:font w:name="Albany AMT">
    <w:panose1 w:val="020B0604020202020204"/>
    <w:charset w:val="00"/>
    <w:family w:val="swiss"/>
    <w:pitch w:val="variable"/>
    <w:sig w:usb0="00000A87" w:usb1="40000000" w:usb2="00000000" w:usb3="00000000" w:csb0="000000BF" w:csb1="00000000"/>
  </w:font>
  <w:font w:name="F71">
    <w:panose1 w:val="00000000000000000000"/>
    <w:charset w:val="00"/>
    <w:family w:val="swiss"/>
    <w:notTrueType/>
    <w:pitch w:val="default"/>
    <w:sig w:usb0="00000003" w:usb1="00000000" w:usb2="00000000" w:usb3="00000000" w:csb0="00000001" w:csb1="00000000"/>
  </w:font>
  <w:font w:name="F67">
    <w:panose1 w:val="00000000000000000000"/>
    <w:charset w:val="00"/>
    <w:family w:val="swiss"/>
    <w:notTrueType/>
    <w:pitch w:val="default"/>
    <w:sig w:usb0="00000003" w:usb1="00000000" w:usb2="00000000" w:usb3="00000000" w:csb0="00000001" w:csb1="00000000"/>
  </w:font>
  <w:font w:name="F22">
    <w:panose1 w:val="00000000000000000000"/>
    <w:charset w:val="00"/>
    <w:family w:val="swiss"/>
    <w:notTrueType/>
    <w:pitch w:val="default"/>
    <w:sig w:usb0="00000003" w:usb1="00000000" w:usb2="00000000" w:usb3="00000000" w:csb0="00000001" w:csb1="00000000"/>
  </w:font>
  <w:font w:name="F70">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737D0"/>
    <w:multiLevelType w:val="hybridMultilevel"/>
    <w:tmpl w:val="B29813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8302275"/>
    <w:multiLevelType w:val="hybridMultilevel"/>
    <w:tmpl w:val="2376BA98"/>
    <w:lvl w:ilvl="0" w:tplc="F92EEC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40"/>
    <w:rsid w:val="00046914"/>
    <w:rsid w:val="000507CB"/>
    <w:rsid w:val="000543E0"/>
    <w:rsid w:val="0007170A"/>
    <w:rsid w:val="000B4186"/>
    <w:rsid w:val="000E1840"/>
    <w:rsid w:val="00124061"/>
    <w:rsid w:val="001560B8"/>
    <w:rsid w:val="001800CB"/>
    <w:rsid w:val="001A74BA"/>
    <w:rsid w:val="00212154"/>
    <w:rsid w:val="00215EAA"/>
    <w:rsid w:val="00252D5D"/>
    <w:rsid w:val="002B766D"/>
    <w:rsid w:val="002C0A60"/>
    <w:rsid w:val="002D3F39"/>
    <w:rsid w:val="003417D2"/>
    <w:rsid w:val="0034199C"/>
    <w:rsid w:val="00341E59"/>
    <w:rsid w:val="00347B4C"/>
    <w:rsid w:val="00356E0F"/>
    <w:rsid w:val="003A0DBC"/>
    <w:rsid w:val="003C7999"/>
    <w:rsid w:val="003C7E41"/>
    <w:rsid w:val="00446C4B"/>
    <w:rsid w:val="00447975"/>
    <w:rsid w:val="00466C22"/>
    <w:rsid w:val="00483346"/>
    <w:rsid w:val="00491B57"/>
    <w:rsid w:val="004B5B20"/>
    <w:rsid w:val="004C2995"/>
    <w:rsid w:val="004C67EE"/>
    <w:rsid w:val="004E18EA"/>
    <w:rsid w:val="004F0733"/>
    <w:rsid w:val="005004FA"/>
    <w:rsid w:val="00512272"/>
    <w:rsid w:val="00544EF1"/>
    <w:rsid w:val="00555919"/>
    <w:rsid w:val="005C32A6"/>
    <w:rsid w:val="005C4E57"/>
    <w:rsid w:val="005E08A5"/>
    <w:rsid w:val="00620D94"/>
    <w:rsid w:val="00725603"/>
    <w:rsid w:val="007322E5"/>
    <w:rsid w:val="00743176"/>
    <w:rsid w:val="007435AC"/>
    <w:rsid w:val="00770BF3"/>
    <w:rsid w:val="007A0D99"/>
    <w:rsid w:val="007A167B"/>
    <w:rsid w:val="007C7F4F"/>
    <w:rsid w:val="007F250A"/>
    <w:rsid w:val="00801E1E"/>
    <w:rsid w:val="008661FF"/>
    <w:rsid w:val="00871A14"/>
    <w:rsid w:val="00887CAD"/>
    <w:rsid w:val="008A24D0"/>
    <w:rsid w:val="008A3544"/>
    <w:rsid w:val="00900311"/>
    <w:rsid w:val="009034B1"/>
    <w:rsid w:val="009232B6"/>
    <w:rsid w:val="0094680C"/>
    <w:rsid w:val="00967A13"/>
    <w:rsid w:val="00985BA9"/>
    <w:rsid w:val="00986CA1"/>
    <w:rsid w:val="00A11519"/>
    <w:rsid w:val="00A31FC6"/>
    <w:rsid w:val="00A678FC"/>
    <w:rsid w:val="00A75854"/>
    <w:rsid w:val="00A9079E"/>
    <w:rsid w:val="00AA7403"/>
    <w:rsid w:val="00AB1579"/>
    <w:rsid w:val="00AB3437"/>
    <w:rsid w:val="00AD2DBC"/>
    <w:rsid w:val="00B310D6"/>
    <w:rsid w:val="00B3612A"/>
    <w:rsid w:val="00BA75A0"/>
    <w:rsid w:val="00C13A4F"/>
    <w:rsid w:val="00C17A85"/>
    <w:rsid w:val="00C50F46"/>
    <w:rsid w:val="00C53710"/>
    <w:rsid w:val="00C93ADE"/>
    <w:rsid w:val="00C97573"/>
    <w:rsid w:val="00CE5E41"/>
    <w:rsid w:val="00D0340B"/>
    <w:rsid w:val="00D37126"/>
    <w:rsid w:val="00D62AF3"/>
    <w:rsid w:val="00DD0FAB"/>
    <w:rsid w:val="00DD6D5A"/>
    <w:rsid w:val="00DF1DDD"/>
    <w:rsid w:val="00E17810"/>
    <w:rsid w:val="00E6076C"/>
    <w:rsid w:val="00E62291"/>
    <w:rsid w:val="00E95E67"/>
    <w:rsid w:val="00EA3D9A"/>
    <w:rsid w:val="00EF7339"/>
    <w:rsid w:val="00F00DA8"/>
    <w:rsid w:val="00F01989"/>
    <w:rsid w:val="00F14404"/>
    <w:rsid w:val="00F315A8"/>
    <w:rsid w:val="00F40F71"/>
    <w:rsid w:val="00F60179"/>
    <w:rsid w:val="00F63715"/>
    <w:rsid w:val="00F67303"/>
    <w:rsid w:val="00F81151"/>
    <w:rsid w:val="00F916C6"/>
    <w:rsid w:val="00FA44F1"/>
    <w:rsid w:val="00FF01C8"/>
    <w:rsid w:val="00FF31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E67"/>
    <w:rPr>
      <w:rFonts w:ascii="Tahoma" w:hAnsi="Tahoma" w:cs="Tahoma"/>
      <w:sz w:val="16"/>
      <w:szCs w:val="16"/>
    </w:rPr>
  </w:style>
  <w:style w:type="paragraph" w:styleId="ListParagraph">
    <w:name w:val="List Paragraph"/>
    <w:basedOn w:val="Normal"/>
    <w:uiPriority w:val="34"/>
    <w:qFormat/>
    <w:rsid w:val="002C0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E67"/>
    <w:rPr>
      <w:rFonts w:ascii="Tahoma" w:hAnsi="Tahoma" w:cs="Tahoma"/>
      <w:sz w:val="16"/>
      <w:szCs w:val="16"/>
    </w:rPr>
  </w:style>
  <w:style w:type="paragraph" w:styleId="ListParagraph">
    <w:name w:val="List Paragraph"/>
    <w:basedOn w:val="Normal"/>
    <w:uiPriority w:val="34"/>
    <w:qFormat/>
    <w:rsid w:val="002C0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7370-D007-411C-8E44-72A6A6E1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21</Pages>
  <Words>6602</Words>
  <Characters>36317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Eleve</dc:creator>
  <cp:keywords/>
  <dc:description/>
  <cp:lastModifiedBy>Eleve</cp:lastModifiedBy>
  <cp:revision>40</cp:revision>
  <dcterms:created xsi:type="dcterms:W3CDTF">2015-11-13T09:22:00Z</dcterms:created>
  <dcterms:modified xsi:type="dcterms:W3CDTF">2015-12-04T12:17:00Z</dcterms:modified>
</cp:coreProperties>
</file>