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8A" w:rsidRDefault="00B2318A" w:rsidP="00B231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Synthèse des opérations courantes</w:t>
      </w:r>
    </w:p>
    <w:p w:rsidR="00E7575E" w:rsidRDefault="00E7575E">
      <w:r>
        <w:t>L’entreprise Portalu fabrique des portails en aluminium. Au cours du mois de Juin N, elle réalise les opérations répertoriées ci-dessous.</w:t>
      </w:r>
    </w:p>
    <w:p w:rsidR="003F6CDA" w:rsidRDefault="003F6CDA">
      <w:r>
        <w:t>Enregistrez ces opérations au journal du mois de Juin.</w:t>
      </w:r>
    </w:p>
    <w:p w:rsidR="00B2318A" w:rsidRDefault="00B2318A"/>
    <w:p w:rsidR="00E7575E" w:rsidRDefault="00E7575E" w:rsidP="00B2318A">
      <w:pPr>
        <w:ind w:left="1134" w:hanging="1134"/>
      </w:pPr>
      <w:r>
        <w:t>02/06/N</w:t>
      </w:r>
      <w:r>
        <w:tab/>
        <w:t>Achat de 500</w:t>
      </w:r>
      <w:r w:rsidR="00A72CA7">
        <w:t xml:space="preserve"> </w:t>
      </w:r>
      <w:r>
        <w:t xml:space="preserve">tonnes d’aluminium à </w:t>
      </w:r>
      <w:proofErr w:type="spellStart"/>
      <w:r>
        <w:t>Aluime</w:t>
      </w:r>
      <w:proofErr w:type="spellEnd"/>
      <w:r>
        <w:t xml:space="preserve"> pour 9 375 € HT. Alumine accorde une remise de 4% compte tenu des quantités achetées. Règlement à 30 jours fin de mois</w:t>
      </w:r>
    </w:p>
    <w:p w:rsidR="00E7575E" w:rsidRDefault="00E7575E" w:rsidP="00B2318A">
      <w:pPr>
        <w:ind w:left="1134" w:hanging="1134"/>
      </w:pPr>
      <w:r>
        <w:t xml:space="preserve">03/06/N </w:t>
      </w:r>
      <w:r>
        <w:tab/>
        <w:t>Portalu acquiert une nouvelle machine à commande numérique servant à l’assemblage des barres en aluminium des portails : 6 000 € HT. Règlement 10% au comptant et le solde à 60 jours.</w:t>
      </w:r>
    </w:p>
    <w:p w:rsidR="00E7575E" w:rsidRDefault="00E7575E" w:rsidP="00B2318A">
      <w:pPr>
        <w:ind w:left="1134" w:hanging="1134"/>
      </w:pPr>
      <w:r>
        <w:t xml:space="preserve">05/06/N </w:t>
      </w:r>
      <w:r>
        <w:tab/>
        <w:t>Portalu acquiert un ordinateur destiné au service commercial : 1 190.€ HT, frais de mise en service 210 € HT- Payé par chèque.</w:t>
      </w:r>
    </w:p>
    <w:p w:rsidR="00E7575E" w:rsidRDefault="00E7575E" w:rsidP="00B2318A">
      <w:pPr>
        <w:ind w:left="1134" w:hanging="1134"/>
      </w:pPr>
      <w:r>
        <w:t>11/06/N</w:t>
      </w:r>
      <w:r>
        <w:tab/>
        <w:t xml:space="preserve">Portalu reçoit la facture de France </w:t>
      </w:r>
      <w:r w:rsidR="00A72CA7">
        <w:t>Télé</w:t>
      </w:r>
      <w:r>
        <w:t xml:space="preserve">com : </w:t>
      </w:r>
      <w:r w:rsidR="00A72CA7">
        <w:t>124 € HT, qui seront réglé</w:t>
      </w:r>
      <w:r w:rsidR="003F6CDA">
        <w:t>s le 02/07</w:t>
      </w:r>
      <w:r>
        <w:t>/N par prélèvement automatique.</w:t>
      </w:r>
    </w:p>
    <w:p w:rsidR="00A72CA7" w:rsidRDefault="00A72CA7" w:rsidP="00B2318A">
      <w:pPr>
        <w:ind w:left="1134" w:hanging="1134"/>
      </w:pPr>
      <w:r>
        <w:t>16/06/N</w:t>
      </w:r>
      <w:r>
        <w:tab/>
        <w:t>Portalu achète un canapé pour la salle d’accueil des clients et des fournisseurs : 990 € HT. Paiement sous huitaine.</w:t>
      </w:r>
    </w:p>
    <w:p w:rsidR="00A72CA7" w:rsidRDefault="00A72CA7" w:rsidP="00B2318A">
      <w:pPr>
        <w:ind w:left="1134" w:hanging="1134"/>
      </w:pPr>
      <w:r>
        <w:t>18/06/N</w:t>
      </w:r>
      <w:r>
        <w:tab/>
        <w:t xml:space="preserve">Portalu a renvoyé une plaque d’aluminium, en raison d’un défaut. </w:t>
      </w:r>
      <w:proofErr w:type="spellStart"/>
      <w:r>
        <w:t>Aluime</w:t>
      </w:r>
      <w:proofErr w:type="spellEnd"/>
      <w:r>
        <w:t xml:space="preserve"> établie donc un avoir pour retour de matières. Montant de l’avoir : 500 € HT.</w:t>
      </w:r>
    </w:p>
    <w:p w:rsidR="00A72CA7" w:rsidRDefault="00A72CA7" w:rsidP="00B2318A">
      <w:pPr>
        <w:ind w:left="1134" w:hanging="1134"/>
      </w:pPr>
      <w:r>
        <w:t>20/06/N</w:t>
      </w:r>
      <w:r>
        <w:tab/>
        <w:t xml:space="preserve">Portalu vend pour 3 000 € HT de portails au magasin </w:t>
      </w:r>
      <w:proofErr w:type="spellStart"/>
      <w:r>
        <w:t>Bricotour</w:t>
      </w:r>
      <w:proofErr w:type="spellEnd"/>
      <w:r>
        <w:t xml:space="preserve">. </w:t>
      </w:r>
      <w:proofErr w:type="spellStart"/>
      <w:r>
        <w:t>Bricotour</w:t>
      </w:r>
      <w:proofErr w:type="spellEnd"/>
      <w:r>
        <w:t xml:space="preserve"> paie comptant, Portalu lui accorde donc un escompte de 2%.</w:t>
      </w:r>
    </w:p>
    <w:p w:rsidR="00E7575E" w:rsidRDefault="00E7575E"/>
    <w:sectPr w:rsidR="00E7575E" w:rsidSect="003E5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0"/>
  <w:proofState w:spelling="clean"/>
  <w:defaultTabStop w:val="708"/>
  <w:hyphenationZone w:val="425"/>
  <w:characterSpacingControl w:val="doNotCompress"/>
  <w:compat/>
  <w:rsids>
    <w:rsidRoot w:val="00E7575E"/>
    <w:rsid w:val="003E502F"/>
    <w:rsid w:val="003F6CDA"/>
    <w:rsid w:val="00A72CA7"/>
    <w:rsid w:val="00B2318A"/>
    <w:rsid w:val="00E7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norev</cp:lastModifiedBy>
  <cp:revision>2</cp:revision>
  <dcterms:created xsi:type="dcterms:W3CDTF">2009-10-27T08:45:00Z</dcterms:created>
  <dcterms:modified xsi:type="dcterms:W3CDTF">2009-10-27T09:16:00Z</dcterms:modified>
</cp:coreProperties>
</file>