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D9513A">
        <w:rPr>
          <w:color w:val="548DD4" w:themeColor="text2" w:themeTint="99"/>
          <w:sz w:val="52"/>
          <w:lang w:val="fr-FR"/>
        </w:rPr>
        <w:t>8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>Stocks</w:t>
      </w:r>
      <w:r w:rsidR="00A057E6">
        <w:rPr>
          <w:color w:val="548DD4" w:themeColor="text2" w:themeTint="99"/>
          <w:sz w:val="52"/>
          <w:lang w:val="fr-FR"/>
        </w:rPr>
        <w:t xml:space="preserve">   </w:t>
      </w:r>
      <w:r w:rsidR="00D9513A">
        <w:rPr>
          <w:color w:val="548DD4" w:themeColor="text2" w:themeTint="99"/>
          <w:sz w:val="52"/>
          <w:lang w:val="fr-FR"/>
        </w:rPr>
        <w:t xml:space="preserve">     </w:t>
      </w:r>
      <w:r w:rsidR="00D9513A">
        <w:rPr>
          <w:noProof/>
          <w:lang w:val="fr-FR" w:eastAsia="fr-FR"/>
        </w:rPr>
        <w:drawing>
          <wp:inline distT="0" distB="0" distL="0" distR="0">
            <wp:extent cx="1105786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La comptabilité générale n’est pas l’outil qui sert à gérer les stocks (c’est la comptabilité analytique).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En comptabilité générale on ne fera que :</w:t>
      </w:r>
    </w:p>
    <w:p w:rsidR="00946356" w:rsidRPr="00946356" w:rsidRDefault="00946356" w:rsidP="00946356">
      <w:pPr>
        <w:numPr>
          <w:ilvl w:val="0"/>
          <w:numId w:val="19"/>
        </w:numPr>
        <w:spacing w:after="0" w:line="240" w:lineRule="auto"/>
        <w:rPr>
          <w:lang w:val="fr-FR"/>
        </w:rPr>
      </w:pPr>
      <w:r w:rsidRPr="00946356">
        <w:rPr>
          <w:lang w:val="fr-FR"/>
        </w:rPr>
        <w:t xml:space="preserve">annuler les stocks et les dépréciations sur stocks qui sont à </w:t>
      </w:r>
      <w:smartTag w:uri="urn:schemas-microsoft-com:office:smarttags" w:element="PersonName">
        <w:smartTagPr>
          <w:attr w:name="ProductID" w:val="La Balance"/>
        </w:smartTagPr>
        <w:r w:rsidRPr="00946356">
          <w:rPr>
            <w:lang w:val="fr-FR"/>
          </w:rPr>
          <w:t>la Balance</w:t>
        </w:r>
      </w:smartTag>
    </w:p>
    <w:p w:rsidR="00946356" w:rsidRPr="00946356" w:rsidRDefault="00946356" w:rsidP="00946356">
      <w:pPr>
        <w:numPr>
          <w:ilvl w:val="0"/>
          <w:numId w:val="19"/>
        </w:numPr>
        <w:spacing w:after="0" w:line="240" w:lineRule="auto"/>
        <w:rPr>
          <w:lang w:val="fr-FR"/>
        </w:rPr>
      </w:pPr>
      <w:r w:rsidRPr="00946356">
        <w:rPr>
          <w:lang w:val="fr-FR"/>
        </w:rPr>
        <w:t>constater les résultats de l’inventaire de fin d’année.</w:t>
      </w:r>
    </w:p>
    <w:p w:rsidR="00946356" w:rsidRPr="00946356" w:rsidRDefault="00946356" w:rsidP="00946356">
      <w:pPr>
        <w:rPr>
          <w:lang w:val="fr-FR"/>
        </w:rPr>
      </w:pPr>
    </w:p>
    <w:p w:rsidR="00946356" w:rsidRDefault="00946356" w:rsidP="00946356">
      <w:pPr>
        <w:rPr>
          <w:b/>
          <w:bCs/>
        </w:rPr>
      </w:pPr>
      <w:r>
        <w:rPr>
          <w:b/>
          <w:bCs/>
        </w:rPr>
        <w:t>Méthode:</w:t>
      </w:r>
    </w:p>
    <w:p w:rsidR="00946356" w:rsidRPr="00946356" w:rsidRDefault="00946356" w:rsidP="00946356">
      <w:pPr>
        <w:numPr>
          <w:ilvl w:val="0"/>
          <w:numId w:val="20"/>
        </w:numPr>
        <w:spacing w:after="0" w:line="240" w:lineRule="auto"/>
        <w:rPr>
          <w:i/>
          <w:u w:val="single"/>
          <w:lang w:val="fr-FR"/>
        </w:rPr>
      </w:pPr>
      <w:r w:rsidRPr="00946356">
        <w:rPr>
          <w:i/>
          <w:u w:val="single"/>
          <w:lang w:val="fr-FR"/>
        </w:rPr>
        <w:t>Repérer les stocks qui sont en début de chaîne de fabrication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 xml:space="preserve">C’est à dire les stocks de marchandises, de matières premières, de fournitures consommables, </w:t>
      </w:r>
      <w:proofErr w:type="spellStart"/>
      <w:r w:rsidRPr="00946356">
        <w:rPr>
          <w:lang w:val="fr-FR"/>
        </w:rPr>
        <w:t>etc</w:t>
      </w:r>
      <w:proofErr w:type="spellEnd"/>
      <w:r w:rsidRPr="00946356">
        <w:rPr>
          <w:lang w:val="fr-FR"/>
        </w:rPr>
        <w:t xml:space="preserve"> …Les valeurs qui sont dans les comptes correspondent à l’inventaire de l’année précédente : on va donc annuler toutes ces valeurs.</w:t>
      </w:r>
    </w:p>
    <w:p w:rsidR="00946356" w:rsidRPr="00946356" w:rsidRDefault="00946356" w:rsidP="00946356">
      <w:pPr>
        <w:rPr>
          <w:lang w:val="fr-FR"/>
        </w:rPr>
      </w:pPr>
      <w:r w:rsidRPr="00946356">
        <w:rPr>
          <w:lang w:val="fr-FR"/>
        </w:rPr>
        <w:t>3….Stocks marchandises, MP…</w:t>
      </w:r>
      <w:r w:rsidRPr="00946356">
        <w:rPr>
          <w:lang w:val="fr-FR"/>
        </w:rPr>
        <w:tab/>
      </w:r>
      <w:r w:rsidRPr="00946356">
        <w:rPr>
          <w:lang w:val="fr-FR"/>
        </w:rPr>
        <w:tab/>
      </w:r>
      <w:r w:rsidRPr="00946356">
        <w:rPr>
          <w:lang w:val="fr-FR"/>
        </w:rPr>
        <w:tab/>
        <w:t>603…Variation du stock considéré</w:t>
      </w:r>
    </w:p>
    <w:p w:rsidR="00946356" w:rsidRPr="00946356" w:rsidRDefault="00292DC6" w:rsidP="00946356">
      <w:pPr>
        <w:rPr>
          <w:lang w:val="fr-FR"/>
        </w:rPr>
      </w:pPr>
      <w:r w:rsidRPr="00292DC6">
        <w:rPr>
          <w:noProof/>
          <w:sz w:val="20"/>
        </w:rPr>
        <w:pict>
          <v:line id="_x0000_s1056" style="position:absolute;flip:x;z-index:251663360" from="332.25pt,2.05pt" to="333pt,82pt"/>
        </w:pict>
      </w:r>
      <w:r w:rsidR="00946356" w:rsidRPr="00946356">
        <w:rPr>
          <w:lang w:val="fr-FR"/>
        </w:rPr>
        <w:tab/>
      </w:r>
      <w:r w:rsidRPr="00292DC6">
        <w:rPr>
          <w:noProof/>
          <w:sz w:val="20"/>
        </w:rPr>
        <w:pict>
          <v:line id="_x0000_s1055" style="position:absolute;z-index:251662336;mso-position-horizontal-relative:text;mso-position-vertical-relative:text" from="234pt,2.05pt" to="450pt,2.05pt"/>
        </w:pict>
      </w:r>
      <w:r w:rsidRPr="00292DC6">
        <w:rPr>
          <w:noProof/>
          <w:sz w:val="20"/>
        </w:rPr>
        <w:pict>
          <v:line id="_x0000_s1054" style="position:absolute;z-index:251661312;mso-position-horizontal-relative:text;mso-position-vertical-relative:text" from="81pt,2.05pt" to="81pt,83.05pt"/>
        </w:pict>
      </w:r>
      <w:r w:rsidRPr="00292DC6">
        <w:rPr>
          <w:noProof/>
          <w:sz w:val="20"/>
        </w:rPr>
        <w:pict>
          <v:line id="_x0000_s1053" style="position:absolute;z-index:251660288;mso-position-horizontal-relative:text;mso-position-vertical-relative:text" from="0,2.05pt" to="171pt,2.05pt"/>
        </w:pict>
      </w:r>
    </w:p>
    <w:p w:rsidR="00946356" w:rsidRDefault="00946356" w:rsidP="00946356">
      <w:r>
        <w:t>100 (balance)</w:t>
      </w:r>
    </w:p>
    <w:p w:rsidR="00946356" w:rsidRDefault="00946356" w:rsidP="00946356"/>
    <w:p w:rsidR="00946356" w:rsidRDefault="00292DC6" w:rsidP="00946356">
      <w:pPr>
        <w:numPr>
          <w:ilvl w:val="1"/>
          <w:numId w:val="19"/>
        </w:numPr>
        <w:spacing w:after="0" w:line="240" w:lineRule="auto"/>
      </w:pPr>
      <w:r w:rsidRPr="00292DC6">
        <w:rPr>
          <w:noProof/>
          <w:sz w:val="20"/>
        </w:rPr>
        <w:pict>
          <v:line id="_x0000_s1057" style="position:absolute;left:0;text-align:left;z-index:251664384" from="117pt,9.85pt" to="225pt,9.85pt">
            <v:stroke endarrow="block"/>
          </v:line>
        </w:pict>
      </w:r>
      <w:r w:rsidR="00946356">
        <w:t xml:space="preserve">           100</w:t>
      </w:r>
    </w:p>
    <w:p w:rsidR="00946356" w:rsidRDefault="00946356" w:rsidP="00946356">
      <w:pPr>
        <w:ind w:left="1416" w:firstLine="708"/>
        <w:rPr>
          <w:lang w:val="en-GB"/>
        </w:rPr>
      </w:pPr>
      <w:r>
        <w:rPr>
          <w:lang w:val="en-GB"/>
        </w:rPr>
        <w:t>Annulation stock initial</w:t>
      </w:r>
    </w:p>
    <w:p w:rsidR="00946356" w:rsidRDefault="00946356" w:rsidP="00946356">
      <w:pPr>
        <w:ind w:left="1416" w:firstLine="708"/>
        <w:rPr>
          <w:lang w:val="en-GB"/>
        </w:rPr>
      </w:pPr>
    </w:p>
    <w:p w:rsidR="00946356" w:rsidRDefault="00946356" w:rsidP="00946356">
      <w:pPr>
        <w:rPr>
          <w:b/>
          <w:bCs/>
        </w:rPr>
      </w:pPr>
    </w:p>
    <w:p w:rsidR="00946356" w:rsidRDefault="00946356" w:rsidP="00946356">
      <w:proofErr w:type="spellStart"/>
      <w:r>
        <w:rPr>
          <w:b/>
          <w:bCs/>
        </w:rPr>
        <w:t>Résultat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l’inventaire</w:t>
      </w:r>
      <w:proofErr w:type="spellEnd"/>
      <w:r>
        <w:t xml:space="preserve"> :</w:t>
      </w:r>
      <w:proofErr w:type="gramEnd"/>
    </w:p>
    <w:p w:rsidR="00946356" w:rsidRDefault="00292DC6" w:rsidP="00946356">
      <w:r w:rsidRPr="00292DC6">
        <w:rPr>
          <w:b/>
          <w:bCs/>
          <w:noProof/>
          <w:sz w:val="20"/>
        </w:rPr>
        <w:pict>
          <v:line id="_x0000_s1059" style="position:absolute;z-index:251666432" from="1in,8.65pt" to="342pt,8.65pt">
            <v:stroke endarrow="block"/>
          </v:line>
        </w:pict>
      </w:r>
      <w:r w:rsidR="00946356">
        <w:rPr>
          <w:b/>
          <w:bCs/>
        </w:rPr>
        <w:t>1</w:t>
      </w:r>
      <w:r w:rsidR="00946356">
        <w:rPr>
          <w:b/>
          <w:bCs/>
          <w:vertAlign w:val="superscript"/>
        </w:rPr>
        <w:t>er</w:t>
      </w:r>
      <w:r w:rsidR="00946356">
        <w:rPr>
          <w:b/>
          <w:bCs/>
        </w:rPr>
        <w:t xml:space="preserve"> </w:t>
      </w:r>
      <w:proofErr w:type="spellStart"/>
      <w:proofErr w:type="gramStart"/>
      <w:r w:rsidR="00946356">
        <w:rPr>
          <w:b/>
          <w:bCs/>
        </w:rPr>
        <w:t>cas</w:t>
      </w:r>
      <w:proofErr w:type="spellEnd"/>
      <w:r w:rsidR="00946356">
        <w:rPr>
          <w:b/>
          <w:bCs/>
        </w:rPr>
        <w:t> :</w:t>
      </w:r>
      <w:proofErr w:type="gramEnd"/>
      <w:r w:rsidR="00946356">
        <w:rPr>
          <w:b/>
          <w:bCs/>
        </w:rPr>
        <w:t xml:space="preserve"> 80</w:t>
      </w:r>
      <w:r w:rsidR="00946356">
        <w:tab/>
      </w:r>
      <w:r w:rsidR="00946356">
        <w:tab/>
      </w:r>
      <w:r w:rsidR="00946356">
        <w:tab/>
      </w:r>
      <w:r w:rsidR="00946356">
        <w:tab/>
      </w:r>
      <w:r w:rsidR="00946356">
        <w:tab/>
      </w:r>
      <w:r w:rsidR="00946356">
        <w:tab/>
      </w:r>
      <w:r w:rsidR="00946356">
        <w:tab/>
      </w:r>
      <w:r w:rsidR="00946356">
        <w:tab/>
      </w:r>
      <w:r w:rsidR="00946356">
        <w:tab/>
        <w:t>80</w:t>
      </w:r>
    </w:p>
    <w:p w:rsidR="00946356" w:rsidRPr="00946356" w:rsidRDefault="00946356" w:rsidP="00946356">
      <w:pPr>
        <w:ind w:firstLine="708"/>
        <w:rPr>
          <w:lang w:val="fr-FR"/>
        </w:rPr>
      </w:pPr>
      <w:proofErr w:type="gramStart"/>
      <w:r w:rsidRPr="00946356">
        <w:rPr>
          <w:lang w:val="fr-FR"/>
        </w:rPr>
        <w:t>dans</w:t>
      </w:r>
      <w:proofErr w:type="gramEnd"/>
      <w:r w:rsidRPr="00946356">
        <w:rPr>
          <w:lang w:val="fr-FR"/>
        </w:rPr>
        <w:t xml:space="preserve"> ce cas, le compte de variation de stock est débiteur, et s’additionnera aux autres comptes de charges dans le compte de résultat.</w:t>
      </w:r>
    </w:p>
    <w:p w:rsidR="00946356" w:rsidRPr="00946356" w:rsidRDefault="00292DC6" w:rsidP="00946356">
      <w:pPr>
        <w:rPr>
          <w:b/>
          <w:bCs/>
          <w:lang w:val="fr-FR"/>
        </w:rPr>
      </w:pPr>
      <w:r w:rsidRPr="00292DC6">
        <w:rPr>
          <w:b/>
          <w:bCs/>
          <w:noProof/>
          <w:sz w:val="20"/>
        </w:rPr>
        <w:lastRenderedPageBreak/>
        <w:pict>
          <v:line id="_x0000_s1060" style="position:absolute;z-index:251667456" from="1in,3.25pt" to="342pt,3.25pt">
            <v:stroke endarrow="block"/>
          </v:line>
        </w:pict>
      </w:r>
      <w:r w:rsidR="00946356" w:rsidRPr="00946356">
        <w:rPr>
          <w:b/>
          <w:bCs/>
          <w:lang w:val="fr-FR"/>
        </w:rPr>
        <w:t>2</w:t>
      </w:r>
      <w:r w:rsidR="00946356" w:rsidRPr="00946356">
        <w:rPr>
          <w:b/>
          <w:bCs/>
          <w:vertAlign w:val="superscript"/>
          <w:lang w:val="fr-FR"/>
        </w:rPr>
        <w:t>ème</w:t>
      </w:r>
      <w:r w:rsidR="00946356" w:rsidRPr="00946356">
        <w:rPr>
          <w:b/>
          <w:bCs/>
          <w:lang w:val="fr-FR"/>
        </w:rPr>
        <w:t xml:space="preserve"> cas : 120</w:t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b/>
          <w:bCs/>
          <w:lang w:val="fr-FR"/>
        </w:rPr>
        <w:tab/>
      </w:r>
      <w:r w:rsidR="00946356" w:rsidRPr="00946356">
        <w:rPr>
          <w:lang w:val="fr-FR"/>
        </w:rPr>
        <w:t>120</w:t>
      </w:r>
    </w:p>
    <w:p w:rsidR="00946356" w:rsidRDefault="00946356" w:rsidP="00946356">
      <w:pPr>
        <w:pStyle w:val="Pieddepage"/>
        <w:ind w:firstLine="708"/>
      </w:pPr>
      <w:proofErr w:type="gramStart"/>
      <w:r>
        <w:t>dans</w:t>
      </w:r>
      <w:proofErr w:type="gramEnd"/>
      <w:r>
        <w:t xml:space="preserve"> ce cas, le compte de variation de stock est créditeur, et apparaît avec un signe moins parmi les comptes de charges dans le compte de résultat</w:t>
      </w:r>
    </w:p>
    <w:p w:rsidR="00946356" w:rsidRPr="00946356" w:rsidRDefault="00946356" w:rsidP="00946356">
      <w:pPr>
        <w:ind w:left="1065"/>
        <w:rPr>
          <w:lang w:val="fr-FR"/>
        </w:rPr>
      </w:pPr>
    </w:p>
    <w:p w:rsidR="00946356" w:rsidRPr="00946356" w:rsidRDefault="00946356" w:rsidP="00946356">
      <w:pPr>
        <w:numPr>
          <w:ilvl w:val="0"/>
          <w:numId w:val="20"/>
        </w:numPr>
        <w:spacing w:after="0" w:line="240" w:lineRule="auto"/>
        <w:rPr>
          <w:i/>
          <w:u w:val="single"/>
          <w:lang w:val="fr-FR"/>
        </w:rPr>
      </w:pPr>
      <w:r w:rsidRPr="00946356">
        <w:rPr>
          <w:i/>
          <w:u w:val="single"/>
          <w:lang w:val="fr-FR"/>
        </w:rPr>
        <w:t>Repérer les stocks qui sont en fin de chaîne de fabrication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</w:p>
    <w:p w:rsidR="00946356" w:rsidRPr="007D19AF" w:rsidRDefault="00946356" w:rsidP="00946356">
      <w:r>
        <w:t>3….Stocks Produits finis</w:t>
      </w:r>
      <w:r>
        <w:tab/>
      </w:r>
      <w:r>
        <w:tab/>
      </w:r>
      <w:r>
        <w:tab/>
        <w:t xml:space="preserve">               </w:t>
      </w:r>
      <w:r>
        <w:tab/>
        <w:t>71 P</w:t>
      </w:r>
      <w:r w:rsidRPr="007D19AF">
        <w:t xml:space="preserve">roduction </w:t>
      </w:r>
      <w:proofErr w:type="spellStart"/>
      <w:r w:rsidRPr="007D19AF">
        <w:t>stockée</w:t>
      </w:r>
      <w:proofErr w:type="spellEnd"/>
    </w:p>
    <w:p w:rsidR="00946356" w:rsidRPr="007D19AF" w:rsidRDefault="00292DC6" w:rsidP="00946356">
      <w:r w:rsidRPr="00292DC6">
        <w:rPr>
          <w:noProof/>
          <w:sz w:val="20"/>
        </w:rPr>
        <w:pict>
          <v:line id="_x0000_s1062" style="position:absolute;z-index:251669504" from="81pt,2.05pt" to="81pt,72.55pt"/>
        </w:pict>
      </w:r>
      <w:r w:rsidRPr="00292DC6">
        <w:rPr>
          <w:noProof/>
          <w:sz w:val="20"/>
        </w:rPr>
        <w:pict>
          <v:line id="_x0000_s1064" style="position:absolute;z-index:251671552" from="333pt,2.8pt" to="333pt,71.5pt"/>
        </w:pict>
      </w:r>
      <w:r w:rsidR="00946356" w:rsidRPr="007D19AF">
        <w:tab/>
      </w:r>
      <w:r w:rsidRPr="00292DC6">
        <w:rPr>
          <w:noProof/>
          <w:sz w:val="20"/>
        </w:rPr>
        <w:pict>
          <v:line id="_x0000_s1063" style="position:absolute;z-index:251670528;mso-position-horizontal-relative:text;mso-position-vertical-relative:text" from="234pt,2.05pt" to="450pt,2.05pt"/>
        </w:pict>
      </w:r>
      <w:r w:rsidRPr="00292DC6">
        <w:rPr>
          <w:noProof/>
          <w:sz w:val="20"/>
        </w:rPr>
        <w:pict>
          <v:line id="_x0000_s1061" style="position:absolute;z-index:251668480;mso-position-horizontal-relative:text;mso-position-vertical-relative:text" from="0,2.05pt" to="171pt,2.05pt"/>
        </w:pict>
      </w:r>
    </w:p>
    <w:p w:rsidR="00946356" w:rsidRDefault="00946356" w:rsidP="00946356">
      <w:pPr>
        <w:rPr>
          <w:lang w:val="en-GB"/>
        </w:rPr>
      </w:pPr>
      <w:r>
        <w:rPr>
          <w:lang w:val="en-GB"/>
        </w:rPr>
        <w:t>100 balance</w:t>
      </w:r>
    </w:p>
    <w:p w:rsidR="00946356" w:rsidRDefault="00946356" w:rsidP="00946356">
      <w:pPr>
        <w:rPr>
          <w:lang w:val="en-GB"/>
        </w:rPr>
      </w:pPr>
    </w:p>
    <w:p w:rsidR="00946356" w:rsidRDefault="00292DC6" w:rsidP="00946356">
      <w:pPr>
        <w:ind w:left="1785"/>
        <w:rPr>
          <w:lang w:val="en-GB"/>
        </w:rPr>
      </w:pPr>
      <w:r w:rsidRPr="00292DC6">
        <w:rPr>
          <w:noProof/>
          <w:sz w:val="20"/>
        </w:rPr>
        <w:pict>
          <v:line id="_x0000_s1065" style="position:absolute;left:0;text-align:left;z-index:251672576" from="117pt,9.85pt" to="225pt,9.85pt">
            <v:stroke endarrow="block"/>
          </v:line>
        </w:pict>
      </w:r>
      <w:r w:rsidR="00946356">
        <w:rPr>
          <w:lang w:val="en-GB"/>
        </w:rPr>
        <w:t>100</w:t>
      </w:r>
      <w:r w:rsidR="00946356">
        <w:rPr>
          <w:lang w:val="en-GB"/>
        </w:rPr>
        <w:tab/>
      </w:r>
      <w:r w:rsidR="00946356">
        <w:rPr>
          <w:lang w:val="en-GB"/>
        </w:rPr>
        <w:tab/>
      </w:r>
      <w:r w:rsidR="00946356">
        <w:rPr>
          <w:lang w:val="en-GB"/>
        </w:rPr>
        <w:tab/>
      </w:r>
      <w:r w:rsidR="00946356">
        <w:rPr>
          <w:lang w:val="en-GB"/>
        </w:rPr>
        <w:tab/>
        <w:t xml:space="preserve">  100</w:t>
      </w:r>
      <w:r w:rsidR="00946356">
        <w:rPr>
          <w:lang w:val="en-GB"/>
        </w:rPr>
        <w:tab/>
      </w:r>
      <w:r w:rsidR="00946356">
        <w:rPr>
          <w:lang w:val="en-GB"/>
        </w:rPr>
        <w:tab/>
      </w:r>
      <w:r w:rsidR="00946356">
        <w:rPr>
          <w:lang w:val="en-GB"/>
        </w:rPr>
        <w:tab/>
      </w:r>
    </w:p>
    <w:p w:rsidR="00946356" w:rsidRDefault="00946356" w:rsidP="00946356">
      <w:pPr>
        <w:ind w:left="1416" w:firstLine="708"/>
        <w:rPr>
          <w:lang w:val="en-GB"/>
        </w:rPr>
      </w:pPr>
      <w:r>
        <w:rPr>
          <w:lang w:val="en-GB"/>
        </w:rPr>
        <w:t>Annulation stock initial</w:t>
      </w:r>
    </w:p>
    <w:p w:rsidR="00946356" w:rsidRDefault="00946356" w:rsidP="00946356">
      <w:pPr>
        <w:ind w:left="1416" w:firstLine="708"/>
        <w:rPr>
          <w:lang w:val="en-GB"/>
        </w:rPr>
      </w:pPr>
    </w:p>
    <w:p w:rsidR="00946356" w:rsidRPr="00946356" w:rsidRDefault="00946356" w:rsidP="00946356">
      <w:pPr>
        <w:rPr>
          <w:lang w:val="fr-FR"/>
        </w:rPr>
      </w:pPr>
      <w:r w:rsidRPr="00946356">
        <w:rPr>
          <w:b/>
          <w:bCs/>
          <w:lang w:val="fr-FR"/>
        </w:rPr>
        <w:t>Résultat de l’inventaire</w:t>
      </w:r>
      <w:r w:rsidRPr="00946356">
        <w:rPr>
          <w:lang w:val="fr-FR"/>
        </w:rPr>
        <w:t xml:space="preserve"> :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292DC6" w:rsidP="00946356">
      <w:pPr>
        <w:rPr>
          <w:lang w:val="fr-FR"/>
        </w:rPr>
      </w:pPr>
      <w:r w:rsidRPr="00292DC6">
        <w:rPr>
          <w:b/>
          <w:bCs/>
          <w:noProof/>
          <w:sz w:val="20"/>
        </w:rPr>
        <w:pict>
          <v:line id="_x0000_s1066" style="position:absolute;z-index:251673600" from="1in,8.65pt" to="342pt,8.65pt">
            <v:stroke endarrow="block"/>
          </v:line>
        </w:pict>
      </w:r>
      <w:r w:rsidR="00946356" w:rsidRPr="00946356">
        <w:rPr>
          <w:b/>
          <w:bCs/>
          <w:lang w:val="fr-FR"/>
        </w:rPr>
        <w:t>1</w:t>
      </w:r>
      <w:r w:rsidR="00946356" w:rsidRPr="00946356">
        <w:rPr>
          <w:b/>
          <w:bCs/>
          <w:vertAlign w:val="superscript"/>
          <w:lang w:val="fr-FR"/>
        </w:rPr>
        <w:t>er</w:t>
      </w:r>
      <w:r w:rsidR="00946356" w:rsidRPr="00946356">
        <w:rPr>
          <w:b/>
          <w:bCs/>
          <w:lang w:val="fr-FR"/>
        </w:rPr>
        <w:t xml:space="preserve"> cas : 80</w:t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</w:r>
      <w:r w:rsidR="00946356" w:rsidRPr="00946356">
        <w:rPr>
          <w:lang w:val="fr-FR"/>
        </w:rPr>
        <w:tab/>
        <w:t>80</w:t>
      </w:r>
    </w:p>
    <w:p w:rsidR="00946356" w:rsidRPr="00946356" w:rsidRDefault="00946356" w:rsidP="00946356">
      <w:pPr>
        <w:ind w:firstLine="708"/>
        <w:rPr>
          <w:lang w:val="fr-FR"/>
        </w:rPr>
      </w:pPr>
      <w:proofErr w:type="gramStart"/>
      <w:r w:rsidRPr="00946356">
        <w:rPr>
          <w:lang w:val="fr-FR"/>
        </w:rPr>
        <w:t>dans</w:t>
      </w:r>
      <w:proofErr w:type="gramEnd"/>
      <w:r w:rsidRPr="00946356">
        <w:rPr>
          <w:lang w:val="fr-FR"/>
        </w:rPr>
        <w:t xml:space="preserve"> ce cas, le compte de production stockée est débiteur, et apparaît avec un signe moins parmi les comptes de produits dans le compte de résultat.</w:t>
      </w:r>
    </w:p>
    <w:p w:rsidR="00946356" w:rsidRPr="00946356" w:rsidRDefault="00946356" w:rsidP="00946356">
      <w:pPr>
        <w:rPr>
          <w:b/>
          <w:bCs/>
          <w:lang w:val="fr-FR"/>
        </w:rPr>
      </w:pPr>
    </w:p>
    <w:p w:rsidR="00946356" w:rsidRDefault="00292DC6" w:rsidP="00946356">
      <w:pPr>
        <w:rPr>
          <w:b/>
          <w:bCs/>
        </w:rPr>
      </w:pPr>
      <w:r w:rsidRPr="00292DC6">
        <w:rPr>
          <w:b/>
          <w:bCs/>
          <w:noProof/>
          <w:sz w:val="20"/>
        </w:rPr>
        <w:pict>
          <v:line id="_x0000_s1067" style="position:absolute;z-index:251674624" from="1in,3.25pt" to="342pt,3.25pt">
            <v:stroke endarrow="block"/>
          </v:line>
        </w:pict>
      </w:r>
      <w:r w:rsidR="00946356">
        <w:rPr>
          <w:b/>
          <w:bCs/>
        </w:rPr>
        <w:t>2</w:t>
      </w:r>
      <w:r w:rsidR="00946356">
        <w:rPr>
          <w:b/>
          <w:bCs/>
          <w:vertAlign w:val="superscript"/>
        </w:rPr>
        <w:t>ème</w:t>
      </w:r>
      <w:r w:rsidR="00946356">
        <w:rPr>
          <w:b/>
          <w:bCs/>
        </w:rPr>
        <w:t xml:space="preserve"> </w:t>
      </w:r>
      <w:proofErr w:type="spellStart"/>
      <w:proofErr w:type="gramStart"/>
      <w:r w:rsidR="00946356">
        <w:rPr>
          <w:b/>
          <w:bCs/>
        </w:rPr>
        <w:t>cas</w:t>
      </w:r>
      <w:proofErr w:type="spellEnd"/>
      <w:r w:rsidR="00946356">
        <w:rPr>
          <w:b/>
          <w:bCs/>
        </w:rPr>
        <w:t> :</w:t>
      </w:r>
      <w:proofErr w:type="gramEnd"/>
      <w:r w:rsidR="00946356">
        <w:rPr>
          <w:b/>
          <w:bCs/>
        </w:rPr>
        <w:t xml:space="preserve"> 120</w:t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rPr>
          <w:b/>
          <w:bCs/>
        </w:rPr>
        <w:tab/>
      </w:r>
      <w:r w:rsidR="00946356">
        <w:t>120</w:t>
      </w:r>
    </w:p>
    <w:p w:rsidR="00946356" w:rsidRDefault="00946356" w:rsidP="00946356">
      <w:pPr>
        <w:pStyle w:val="Pieddepage"/>
        <w:ind w:firstLine="708"/>
      </w:pPr>
      <w:proofErr w:type="gramStart"/>
      <w:r>
        <w:t>dans</w:t>
      </w:r>
      <w:proofErr w:type="gramEnd"/>
      <w:r>
        <w:t xml:space="preserve"> ce cas, le compte de variation de stock est créditeur, et s’additionnera aux autres comptes de produits dans le compte de résultat</w:t>
      </w:r>
    </w:p>
    <w:p w:rsidR="00946356" w:rsidRPr="00946356" w:rsidRDefault="00946356" w:rsidP="00946356">
      <w:pPr>
        <w:rPr>
          <w:lang w:val="fr-FR"/>
        </w:rPr>
      </w:pPr>
    </w:p>
    <w:p w:rsidR="00946356" w:rsidRPr="00946356" w:rsidRDefault="00946356" w:rsidP="00946356">
      <w:pPr>
        <w:rPr>
          <w:lang w:val="fr-FR"/>
        </w:rPr>
      </w:pPr>
    </w:p>
    <w:p w:rsidR="00946356" w:rsidRPr="008D01AB" w:rsidRDefault="00292DC6" w:rsidP="00946356">
      <w:pPr>
        <w:jc w:val="right"/>
      </w:pPr>
      <w:r w:rsidRPr="00292DC6">
        <w:rPr>
          <w:b/>
          <w:bCs/>
          <w:noProof/>
          <w:sz w:val="20"/>
          <w:u w:val="single"/>
        </w:rPr>
        <w:pict>
          <v:line id="_x0000_s1058" style="position:absolute;left:0;text-align:left;z-index:251665408" from="81pt,423pt" to="342pt,423pt"/>
        </w:pict>
      </w:r>
    </w:p>
    <w:p w:rsidR="00946356" w:rsidRDefault="00946356" w:rsidP="00946356">
      <w:pPr>
        <w:ind w:firstLine="708"/>
      </w:pPr>
    </w:p>
    <w:bookmarkEnd w:id="0"/>
    <w:p w:rsidR="00946356" w:rsidRDefault="00946356">
      <w:pPr>
        <w:rPr>
          <w:b/>
          <w:sz w:val="24"/>
          <w:u w:val="single"/>
          <w:lang w:val="fr-FR"/>
        </w:rPr>
      </w:pPr>
    </w:p>
    <w:sectPr w:rsidR="00946356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20373E"/>
    <w:rsid w:val="002060E8"/>
    <w:rsid w:val="00292DC6"/>
    <w:rsid w:val="00295908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E4C1D"/>
    <w:rsid w:val="00505F94"/>
    <w:rsid w:val="00516549"/>
    <w:rsid w:val="00573B84"/>
    <w:rsid w:val="00596577"/>
    <w:rsid w:val="005B67F1"/>
    <w:rsid w:val="005E567D"/>
    <w:rsid w:val="005E58EA"/>
    <w:rsid w:val="00643BDA"/>
    <w:rsid w:val="00687EF9"/>
    <w:rsid w:val="006B4B16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46356"/>
    <w:rsid w:val="00973C84"/>
    <w:rsid w:val="009E4014"/>
    <w:rsid w:val="00A057E6"/>
    <w:rsid w:val="00A45800"/>
    <w:rsid w:val="00B05C16"/>
    <w:rsid w:val="00B60AAB"/>
    <w:rsid w:val="00BE2BA9"/>
    <w:rsid w:val="00C031D4"/>
    <w:rsid w:val="00C6198D"/>
    <w:rsid w:val="00CA599E"/>
    <w:rsid w:val="00CC4667"/>
    <w:rsid w:val="00CD2853"/>
    <w:rsid w:val="00D020CB"/>
    <w:rsid w:val="00D80D61"/>
    <w:rsid w:val="00D9513A"/>
    <w:rsid w:val="00E32677"/>
    <w:rsid w:val="00E76B98"/>
    <w:rsid w:val="00EE1A5D"/>
    <w:rsid w:val="00FB2094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4241-EDAB-4810-8D76-0DBA1F4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2</cp:revision>
  <cp:lastPrinted>2009-07-17T15:23:00Z</cp:lastPrinted>
  <dcterms:created xsi:type="dcterms:W3CDTF">2009-12-08T08:50:00Z</dcterms:created>
  <dcterms:modified xsi:type="dcterms:W3CDTF">2009-12-08T08:50:00Z</dcterms:modified>
</cp:coreProperties>
</file>