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 xml:space="preserve">FICHE </w:t>
      </w:r>
      <w:r w:rsidR="00AA031B">
        <w:rPr>
          <w:color w:val="548DD4" w:themeColor="text2" w:themeTint="99"/>
          <w:sz w:val="52"/>
          <w:lang w:val="fr-FR"/>
        </w:rPr>
        <w:t>1</w:t>
      </w:r>
      <w:r w:rsidR="003977F3">
        <w:rPr>
          <w:color w:val="548DD4" w:themeColor="text2" w:themeTint="99"/>
          <w:sz w:val="52"/>
          <w:lang w:val="fr-FR"/>
        </w:rPr>
        <w:t xml:space="preserve">1: </w:t>
      </w:r>
      <w:r w:rsidR="00376278">
        <w:rPr>
          <w:color w:val="548DD4" w:themeColor="text2" w:themeTint="99"/>
          <w:sz w:val="52"/>
          <w:lang w:val="fr-FR"/>
        </w:rPr>
        <w:t>C</w:t>
      </w:r>
      <w:r w:rsidR="003977F3">
        <w:rPr>
          <w:color w:val="548DD4" w:themeColor="text2" w:themeTint="99"/>
          <w:sz w:val="52"/>
          <w:lang w:val="fr-FR"/>
        </w:rPr>
        <w:t xml:space="preserve">omptes </w:t>
      </w:r>
      <w:r w:rsidR="00376278">
        <w:rPr>
          <w:color w:val="548DD4" w:themeColor="text2" w:themeTint="99"/>
          <w:sz w:val="52"/>
          <w:lang w:val="fr-FR"/>
        </w:rPr>
        <w:t xml:space="preserve">de </w:t>
      </w:r>
      <w:r w:rsidR="003977F3">
        <w:rPr>
          <w:color w:val="548DD4" w:themeColor="text2" w:themeTint="99"/>
          <w:sz w:val="52"/>
          <w:lang w:val="fr-FR"/>
        </w:rPr>
        <w:t xml:space="preserve">Régularisation </w:t>
      </w:r>
    </w:p>
    <w:p w:rsidR="00FC57C1" w:rsidRDefault="00FC57C1">
      <w:pPr>
        <w:rPr>
          <w:b/>
          <w:sz w:val="24"/>
          <w:u w:val="single"/>
          <w:lang w:val="fr-FR"/>
        </w:rPr>
      </w:pPr>
      <w:bookmarkStart w:id="0" w:name="OLE_LINK1"/>
      <w:r w:rsidRPr="002060E8">
        <w:rPr>
          <w:b/>
          <w:sz w:val="24"/>
          <w:u w:val="single"/>
          <w:lang w:val="fr-FR"/>
        </w:rPr>
        <w:t xml:space="preserve">Concept : </w:t>
      </w:r>
    </w:p>
    <w:p w:rsidR="003977F3" w:rsidRPr="003977F3" w:rsidRDefault="003977F3" w:rsidP="003977F3">
      <w:pPr>
        <w:rPr>
          <w:lang w:val="fr-FR"/>
        </w:rPr>
      </w:pPr>
      <w:r w:rsidRPr="003977F3">
        <w:rPr>
          <w:lang w:val="fr-FR"/>
        </w:rPr>
        <w:t>Afin que le Bilan reflète bien la réalité, et que le résultat soit le plus juste possible, nous allons nous intéresser aux charges et aux produits qui sont décalées par rapport à l’exercice</w:t>
      </w:r>
      <w:r>
        <w:rPr>
          <w:lang w:val="fr-FR"/>
        </w:rPr>
        <w:t>, dans le passé ou dans le futur.</w:t>
      </w:r>
    </w:p>
    <w:p w:rsidR="003977F3" w:rsidRDefault="003977F3">
      <w:pPr>
        <w:rPr>
          <w:sz w:val="24"/>
          <w:lang w:val="fr-FR"/>
        </w:rPr>
      </w:pPr>
      <w:r w:rsidRPr="003977F3">
        <w:rPr>
          <w:sz w:val="24"/>
          <w:lang w:val="fr-FR"/>
        </w:rPr>
        <w:t>Nous allons étudier :</w:t>
      </w:r>
    </w:p>
    <w:p w:rsidR="00376278" w:rsidRDefault="00376278" w:rsidP="00376278">
      <w:pPr>
        <w:pStyle w:val="Paragraphedeliste"/>
        <w:numPr>
          <w:ilvl w:val="0"/>
          <w:numId w:val="30"/>
        </w:numPr>
        <w:rPr>
          <w:sz w:val="24"/>
          <w:lang w:val="fr-FR"/>
        </w:rPr>
      </w:pPr>
      <w:r>
        <w:rPr>
          <w:sz w:val="24"/>
          <w:lang w:val="fr-FR"/>
        </w:rPr>
        <w:t>Les dépenses pouvant être portées à l’actif</w:t>
      </w:r>
    </w:p>
    <w:p w:rsidR="00376278" w:rsidRDefault="00376278" w:rsidP="00376278">
      <w:pPr>
        <w:pStyle w:val="Paragraphedeliste"/>
        <w:numPr>
          <w:ilvl w:val="0"/>
          <w:numId w:val="30"/>
        </w:numPr>
        <w:rPr>
          <w:sz w:val="24"/>
          <w:lang w:val="fr-FR"/>
        </w:rPr>
      </w:pPr>
      <w:r>
        <w:rPr>
          <w:sz w:val="24"/>
          <w:lang w:val="fr-FR"/>
        </w:rPr>
        <w:t>les comptes de régularisation et d’attente</w:t>
      </w:r>
    </w:p>
    <w:p w:rsidR="00376278" w:rsidRDefault="00376278" w:rsidP="00376278">
      <w:pPr>
        <w:pStyle w:val="Paragraphedeliste"/>
        <w:numPr>
          <w:ilvl w:val="0"/>
          <w:numId w:val="30"/>
        </w:numPr>
        <w:rPr>
          <w:sz w:val="24"/>
          <w:lang w:val="fr-FR"/>
        </w:rPr>
      </w:pPr>
      <w:r>
        <w:rPr>
          <w:sz w:val="24"/>
          <w:lang w:val="fr-FR"/>
        </w:rPr>
        <w:t>les transferts de charges</w:t>
      </w:r>
    </w:p>
    <w:p w:rsidR="00376278" w:rsidRPr="00376278" w:rsidRDefault="00376278" w:rsidP="00376278">
      <w:pPr>
        <w:pStyle w:val="Paragraphedeliste"/>
        <w:numPr>
          <w:ilvl w:val="0"/>
          <w:numId w:val="30"/>
        </w:numPr>
        <w:rPr>
          <w:sz w:val="24"/>
          <w:lang w:val="fr-FR"/>
        </w:rPr>
      </w:pPr>
      <w:r>
        <w:rPr>
          <w:sz w:val="24"/>
          <w:lang w:val="fr-FR"/>
        </w:rPr>
        <w:t>opérations relatives aux exercices antérieurs</w:t>
      </w:r>
    </w:p>
    <w:p w:rsidR="003977F3" w:rsidRDefault="00482671">
      <w:pPr>
        <w:rPr>
          <w:sz w:val="24"/>
          <w:lang w:val="fr-FR"/>
        </w:rPr>
      </w:pPr>
      <w:r w:rsidRPr="00482671">
        <w:rPr>
          <w:sz w:val="24"/>
          <w:lang w:val="fr-FR"/>
        </w:rPr>
        <w:t>Nous commencerons par les</w:t>
      </w:r>
      <w:r>
        <w:rPr>
          <w:sz w:val="24"/>
          <w:lang w:val="fr-FR"/>
        </w:rPr>
        <w:t xml:space="preserve"> </w:t>
      </w:r>
      <w:r w:rsidRPr="00482671">
        <w:rPr>
          <w:b/>
          <w:sz w:val="24"/>
          <w:lang w:val="fr-FR"/>
        </w:rPr>
        <w:t>charges et dettes d’exploitation en fin d’exercice</w:t>
      </w:r>
      <w:r>
        <w:rPr>
          <w:sz w:val="24"/>
          <w:lang w:val="fr-FR"/>
        </w:rPr>
        <w:t>.</w:t>
      </w:r>
    </w:p>
    <w:p w:rsidR="00482671" w:rsidRDefault="00482671">
      <w:pPr>
        <w:rPr>
          <w:sz w:val="24"/>
          <w:lang w:val="fr-FR"/>
        </w:rPr>
      </w:pPr>
      <w:r>
        <w:rPr>
          <w:sz w:val="24"/>
          <w:lang w:val="fr-FR"/>
        </w:rPr>
        <w:t>Lorsqu’il existe à la date d‘arrêté des comptes,  un décalage entre facturation, comptabilisation et livraison, il convient de régulariser la situation à l’occasion des opérations d’inventaire.</w:t>
      </w:r>
    </w:p>
    <w:p w:rsidR="00482671" w:rsidRPr="00482671" w:rsidRDefault="00482671" w:rsidP="00482671">
      <w:pPr>
        <w:pStyle w:val="Paragraphedeliste"/>
        <w:numPr>
          <w:ilvl w:val="0"/>
          <w:numId w:val="31"/>
        </w:numPr>
        <w:rPr>
          <w:b/>
          <w:sz w:val="24"/>
          <w:lang w:val="fr-FR"/>
        </w:rPr>
      </w:pPr>
      <w:r w:rsidRPr="00482671">
        <w:rPr>
          <w:b/>
          <w:sz w:val="24"/>
          <w:lang w:val="fr-FR"/>
        </w:rPr>
        <w:t>Facture comptabilisée, bien ou service non reçu</w:t>
      </w:r>
    </w:p>
    <w:p w:rsidR="00482671" w:rsidRDefault="00482671" w:rsidP="00482671">
      <w:pPr>
        <w:rPr>
          <w:sz w:val="24"/>
          <w:lang w:val="fr-FR"/>
        </w:rPr>
      </w:pPr>
      <w:r w:rsidRPr="00482671">
        <w:rPr>
          <w:sz w:val="24"/>
          <w:lang w:val="fr-FR"/>
        </w:rPr>
        <w:t xml:space="preserve">La charge </w:t>
      </w:r>
      <w:r>
        <w:rPr>
          <w:sz w:val="24"/>
          <w:lang w:val="fr-FR"/>
        </w:rPr>
        <w:t xml:space="preserve">constatée lors de </w:t>
      </w:r>
      <w:r w:rsidR="009B1B2E">
        <w:rPr>
          <w:sz w:val="24"/>
          <w:lang w:val="fr-FR"/>
        </w:rPr>
        <w:t>la réception de la facture est annulée dans le compte 486 « Charges constatées d’avance»</w:t>
      </w:r>
      <w:r w:rsidR="00064DE6">
        <w:rPr>
          <w:sz w:val="24"/>
          <w:lang w:val="fr-FR"/>
        </w:rPr>
        <w:t>, en</w:t>
      </w:r>
      <w:r w:rsidR="009B1B2E">
        <w:rPr>
          <w:sz w:val="24"/>
          <w:lang w:val="fr-FR"/>
        </w:rPr>
        <w:t xml:space="preserve"> créditant le compte de charges. Cette écriture est extournée au début de l’exercice suivant.</w:t>
      </w:r>
    </w:p>
    <w:p w:rsidR="009B1B2E" w:rsidRDefault="009B1B2E" w:rsidP="00482671">
      <w:pPr>
        <w:rPr>
          <w:sz w:val="24"/>
          <w:lang w:val="fr-FR"/>
        </w:rPr>
      </w:pPr>
      <w:r>
        <w:rPr>
          <w:sz w:val="24"/>
          <w:lang w:val="fr-FR"/>
        </w:rPr>
        <w:t xml:space="preserve">Exemple : facture fournisseur de 300 </w:t>
      </w:r>
      <w:r w:rsidR="00064DE6">
        <w:rPr>
          <w:sz w:val="24"/>
          <w:lang w:val="fr-FR"/>
        </w:rPr>
        <w:t>(</w:t>
      </w:r>
      <w:r>
        <w:rPr>
          <w:sz w:val="24"/>
          <w:lang w:val="fr-FR"/>
        </w:rPr>
        <w:t xml:space="preserve">dont 50 de TVA), </w:t>
      </w:r>
      <w:r w:rsidR="006226F2">
        <w:rPr>
          <w:sz w:val="24"/>
          <w:lang w:val="fr-FR"/>
        </w:rPr>
        <w:t>comptabilisée,</w:t>
      </w:r>
      <w:r>
        <w:rPr>
          <w:sz w:val="24"/>
          <w:lang w:val="fr-FR"/>
        </w:rPr>
        <w:t xml:space="preserve"> relative à une marchandise non reçue à la clôture de l’exercice n.</w:t>
      </w:r>
    </w:p>
    <w:p w:rsidR="009B1B2E" w:rsidRDefault="009B1B2E" w:rsidP="00482671">
      <w:pPr>
        <w:rPr>
          <w:sz w:val="24"/>
          <w:lang w:val="fr-FR"/>
        </w:rPr>
      </w:pPr>
      <w:r>
        <w:rPr>
          <w:sz w:val="24"/>
          <w:lang w:val="fr-FR"/>
        </w:rPr>
        <w:tab/>
        <w:t xml:space="preserve">      401 </w:t>
      </w:r>
      <w:r>
        <w:rPr>
          <w:sz w:val="24"/>
          <w:lang w:val="fr-FR"/>
        </w:rPr>
        <w:tab/>
      </w:r>
      <w:r>
        <w:rPr>
          <w:sz w:val="24"/>
          <w:lang w:val="fr-FR"/>
        </w:rPr>
        <w:tab/>
      </w:r>
      <w:r>
        <w:rPr>
          <w:sz w:val="24"/>
          <w:lang w:val="fr-FR"/>
        </w:rPr>
        <w:tab/>
        <w:t xml:space="preserve">     4456</w:t>
      </w:r>
      <w:r>
        <w:rPr>
          <w:sz w:val="24"/>
          <w:lang w:val="fr-FR"/>
        </w:rPr>
        <w:tab/>
      </w:r>
      <w:r>
        <w:rPr>
          <w:sz w:val="24"/>
          <w:lang w:val="fr-FR"/>
        </w:rPr>
        <w:tab/>
      </w:r>
      <w:r>
        <w:rPr>
          <w:sz w:val="24"/>
          <w:lang w:val="fr-FR"/>
        </w:rPr>
        <w:tab/>
        <w:t>486</w:t>
      </w:r>
      <w:r>
        <w:rPr>
          <w:sz w:val="24"/>
          <w:lang w:val="fr-FR"/>
        </w:rPr>
        <w:tab/>
      </w:r>
      <w:r>
        <w:rPr>
          <w:sz w:val="24"/>
          <w:lang w:val="fr-FR"/>
        </w:rPr>
        <w:tab/>
        <w:t>607</w:t>
      </w:r>
    </w:p>
    <w:p w:rsidR="009B1B2E" w:rsidRDefault="006226F2" w:rsidP="00482671">
      <w:pPr>
        <w:rPr>
          <w:sz w:val="24"/>
          <w:lang w:val="fr-FR"/>
        </w:rPr>
      </w:pPr>
      <w:r>
        <w:rPr>
          <w:noProof/>
          <w:sz w:val="24"/>
        </w:rPr>
        <w:pict>
          <v:shapetype id="_x0000_t32" coordsize="21600,21600" o:spt="32" o:oned="t" path="m,l21600,21600e" filled="f">
            <v:path arrowok="t" fillok="f" o:connecttype="none"/>
            <o:lock v:ext="edit" shapetype="t"/>
          </v:shapetype>
          <v:shape id="_x0000_s1032" type="#_x0000_t32" style="position:absolute;margin-left:316.5pt;margin-top:22.35pt;width:.75pt;height:204pt;z-index:251664384" o:connectortype="straight"/>
        </w:pict>
      </w:r>
      <w:r>
        <w:rPr>
          <w:noProof/>
          <w:sz w:val="24"/>
        </w:rPr>
        <w:pict>
          <v:shape id="_x0000_s1031" type="#_x0000_t32" style="position:absolute;margin-left:425.25pt;margin-top:17.85pt;width:.75pt;height:70.5pt;z-index:251663360" o:connectortype="straight"/>
        </w:pict>
      </w:r>
      <w:r>
        <w:rPr>
          <w:noProof/>
          <w:sz w:val="24"/>
        </w:rPr>
        <w:pict>
          <v:shape id="_x0000_s1033" type="#_x0000_t32" style="position:absolute;margin-left:235.5pt;margin-top:22.35pt;width:.75pt;height:70.5pt;z-index:251665408" o:connectortype="straight"/>
        </w:pict>
      </w:r>
      <w:r>
        <w:rPr>
          <w:noProof/>
          <w:sz w:val="24"/>
        </w:rPr>
        <w:pict>
          <v:shape id="_x0000_s1030" type="#_x0000_t32" style="position:absolute;margin-left:75pt;margin-top:22.35pt;width:.75pt;height:70.5pt;z-index:251662336" o:connectortype="straight"/>
        </w:pict>
      </w:r>
      <w:r w:rsidR="009B1B2E">
        <w:rPr>
          <w:noProof/>
          <w:sz w:val="24"/>
        </w:rPr>
        <w:pict>
          <v:shape id="_x0000_s1027" type="#_x0000_t32" style="position:absolute;margin-left:393.75pt;margin-top:17.85pt;width:79.5pt;height:0;z-index:251659264" o:connectortype="straight"/>
        </w:pict>
      </w:r>
      <w:r w:rsidR="009B1B2E">
        <w:rPr>
          <w:noProof/>
          <w:sz w:val="24"/>
        </w:rPr>
        <w:pict>
          <v:shape id="_x0000_s1028" type="#_x0000_t32" style="position:absolute;margin-left:279.75pt;margin-top:22.35pt;width:79.5pt;height:0;z-index:251660288" o:connectortype="straight"/>
        </w:pict>
      </w:r>
      <w:r w:rsidR="009B1B2E">
        <w:rPr>
          <w:noProof/>
          <w:sz w:val="24"/>
        </w:rPr>
        <w:pict>
          <v:shape id="_x0000_s1029" type="#_x0000_t32" style="position:absolute;margin-left:184.5pt;margin-top:22.35pt;width:79.5pt;height:0;z-index:251661312" o:connectortype="straight"/>
        </w:pict>
      </w:r>
      <w:r w:rsidR="009B1B2E">
        <w:rPr>
          <w:noProof/>
          <w:sz w:val="24"/>
        </w:rPr>
        <w:pict>
          <v:shape id="_x0000_s1026" type="#_x0000_t32" style="position:absolute;margin-left:30pt;margin-top:22.35pt;width:79.5pt;height:0;z-index:251658240" o:connectortype="straight"/>
        </w:pict>
      </w:r>
      <w:r w:rsidR="009B1B2E">
        <w:rPr>
          <w:sz w:val="24"/>
          <w:lang w:val="fr-FR"/>
        </w:rPr>
        <w:tab/>
        <w:t>Fournisseurs</w:t>
      </w:r>
      <w:r w:rsidR="009B1B2E">
        <w:rPr>
          <w:sz w:val="24"/>
          <w:lang w:val="fr-FR"/>
        </w:rPr>
        <w:tab/>
      </w:r>
      <w:r w:rsidR="009B1B2E">
        <w:rPr>
          <w:sz w:val="24"/>
          <w:lang w:val="fr-FR"/>
        </w:rPr>
        <w:tab/>
      </w:r>
      <w:r w:rsidR="009B1B2E">
        <w:rPr>
          <w:sz w:val="24"/>
          <w:lang w:val="fr-FR"/>
        </w:rPr>
        <w:tab/>
        <w:t xml:space="preserve">   TVA déductible</w:t>
      </w:r>
      <w:r w:rsidR="009B1B2E">
        <w:rPr>
          <w:sz w:val="24"/>
          <w:lang w:val="fr-FR"/>
        </w:rPr>
        <w:tab/>
      </w:r>
      <w:r>
        <w:rPr>
          <w:sz w:val="24"/>
          <w:lang w:val="fr-FR"/>
        </w:rPr>
        <w:t xml:space="preserve">        </w:t>
      </w:r>
      <w:r w:rsidR="009B1B2E">
        <w:rPr>
          <w:sz w:val="24"/>
          <w:lang w:val="fr-FR"/>
        </w:rPr>
        <w:t xml:space="preserve"> CCA</w:t>
      </w:r>
      <w:r w:rsidR="009B1B2E">
        <w:rPr>
          <w:sz w:val="24"/>
          <w:lang w:val="fr-FR"/>
        </w:rPr>
        <w:tab/>
      </w:r>
      <w:r>
        <w:rPr>
          <w:sz w:val="24"/>
          <w:lang w:val="fr-FR"/>
        </w:rPr>
        <w:t xml:space="preserve"> </w:t>
      </w:r>
      <w:r w:rsidR="009B1B2E">
        <w:rPr>
          <w:sz w:val="24"/>
          <w:lang w:val="fr-FR"/>
        </w:rPr>
        <w:t>Achats marchandises</w:t>
      </w:r>
      <w:r>
        <w:rPr>
          <w:sz w:val="24"/>
          <w:lang w:val="fr-FR"/>
        </w:rPr>
        <w:t xml:space="preserve"> </w:t>
      </w:r>
    </w:p>
    <w:p w:rsidR="009B1B2E" w:rsidRDefault="006226F2" w:rsidP="00482671">
      <w:pPr>
        <w:rPr>
          <w:sz w:val="24"/>
          <w:lang w:val="fr-FR"/>
        </w:rPr>
      </w:pPr>
      <w:r>
        <w:rPr>
          <w:sz w:val="24"/>
          <w:lang w:val="fr-FR"/>
        </w:rPr>
        <w:t>Exercice n :</w:t>
      </w:r>
    </w:p>
    <w:p w:rsidR="009B1B2E" w:rsidRDefault="006226F2" w:rsidP="00482671">
      <w:pPr>
        <w:rPr>
          <w:sz w:val="24"/>
          <w:lang w:val="fr-FR"/>
        </w:rPr>
      </w:pPr>
      <w:r>
        <w:rPr>
          <w:sz w:val="24"/>
          <w:lang w:val="fr-FR"/>
        </w:rPr>
        <w:t>Facture reçue</w:t>
      </w:r>
      <w:r>
        <w:rPr>
          <w:sz w:val="24"/>
          <w:lang w:val="fr-FR"/>
        </w:rPr>
        <w:tab/>
        <w:t xml:space="preserve">    300</w:t>
      </w:r>
      <w:r>
        <w:rPr>
          <w:sz w:val="24"/>
          <w:lang w:val="fr-FR"/>
        </w:rPr>
        <w:tab/>
      </w:r>
      <w:r>
        <w:rPr>
          <w:sz w:val="24"/>
          <w:lang w:val="fr-FR"/>
        </w:rPr>
        <w:tab/>
      </w:r>
      <w:r>
        <w:rPr>
          <w:sz w:val="24"/>
          <w:lang w:val="fr-FR"/>
        </w:rPr>
        <w:tab/>
      </w:r>
      <w:r>
        <w:rPr>
          <w:sz w:val="24"/>
          <w:lang w:val="fr-FR"/>
        </w:rPr>
        <w:tab/>
        <w:t>50</w:t>
      </w:r>
      <w:r>
        <w:rPr>
          <w:sz w:val="24"/>
          <w:lang w:val="fr-FR"/>
        </w:rPr>
        <w:tab/>
      </w:r>
      <w:r>
        <w:rPr>
          <w:sz w:val="24"/>
          <w:lang w:val="fr-FR"/>
        </w:rPr>
        <w:tab/>
      </w:r>
      <w:r>
        <w:rPr>
          <w:sz w:val="24"/>
          <w:lang w:val="fr-FR"/>
        </w:rPr>
        <w:tab/>
      </w:r>
      <w:r>
        <w:rPr>
          <w:sz w:val="24"/>
          <w:lang w:val="fr-FR"/>
        </w:rPr>
        <w:tab/>
      </w:r>
      <w:r>
        <w:rPr>
          <w:sz w:val="24"/>
          <w:lang w:val="fr-FR"/>
        </w:rPr>
        <w:tab/>
        <w:t xml:space="preserve">  250</w:t>
      </w:r>
    </w:p>
    <w:p w:rsidR="009B1B2E" w:rsidRDefault="006226F2" w:rsidP="00482671">
      <w:pPr>
        <w:rPr>
          <w:sz w:val="24"/>
          <w:lang w:val="fr-FR"/>
        </w:rPr>
      </w:pP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t xml:space="preserve">   250</w:t>
      </w:r>
      <w:r>
        <w:rPr>
          <w:sz w:val="24"/>
          <w:lang w:val="fr-FR"/>
        </w:rPr>
        <w:tab/>
      </w:r>
      <w:r>
        <w:rPr>
          <w:sz w:val="24"/>
          <w:lang w:val="fr-FR"/>
        </w:rPr>
        <w:tab/>
      </w:r>
      <w:r>
        <w:rPr>
          <w:sz w:val="24"/>
          <w:lang w:val="fr-FR"/>
        </w:rPr>
        <w:tab/>
      </w:r>
      <w:r>
        <w:rPr>
          <w:sz w:val="24"/>
          <w:lang w:val="fr-FR"/>
        </w:rPr>
        <w:tab/>
        <w:t>250</w:t>
      </w:r>
    </w:p>
    <w:p w:rsidR="009B1B2E" w:rsidRDefault="009B1B2E" w:rsidP="00482671">
      <w:pPr>
        <w:rPr>
          <w:sz w:val="24"/>
          <w:lang w:val="fr-FR"/>
        </w:rPr>
      </w:pPr>
    </w:p>
    <w:p w:rsidR="006226F2" w:rsidRDefault="006226F2" w:rsidP="006226F2">
      <w:pPr>
        <w:rPr>
          <w:sz w:val="24"/>
          <w:lang w:val="fr-FR"/>
        </w:rPr>
      </w:pPr>
      <w:r>
        <w:rPr>
          <w:noProof/>
          <w:sz w:val="24"/>
        </w:rPr>
        <w:pict>
          <v:shape id="_x0000_s1035" type="#_x0000_t32" style="position:absolute;margin-left:437.25pt;margin-top:21.6pt;width:.75pt;height:70.5pt;z-index:251667456" o:connectortype="straight"/>
        </w:pict>
      </w:r>
      <w:r>
        <w:rPr>
          <w:noProof/>
          <w:sz w:val="24"/>
        </w:rPr>
        <w:pict>
          <v:shape id="_x0000_s1034" type="#_x0000_t32" style="position:absolute;margin-left:401.25pt;margin-top:21.6pt;width:79.5pt;height:0;z-index:251666432" o:connectortype="straight"/>
        </w:pict>
      </w:r>
      <w:r>
        <w:rPr>
          <w:sz w:val="24"/>
          <w:lang w:val="fr-FR"/>
        </w:rPr>
        <w:t>Exercice n+1 :</w:t>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sidRPr="006226F2">
        <w:rPr>
          <w:sz w:val="24"/>
          <w:lang w:val="fr-FR"/>
        </w:rPr>
        <w:t xml:space="preserve"> </w:t>
      </w:r>
      <w:r>
        <w:rPr>
          <w:sz w:val="24"/>
          <w:lang w:val="fr-FR"/>
        </w:rPr>
        <w:t>Achats marchandises</w:t>
      </w:r>
    </w:p>
    <w:p w:rsidR="009B1B2E" w:rsidRDefault="006226F2" w:rsidP="00482671">
      <w:pPr>
        <w:rPr>
          <w:sz w:val="24"/>
          <w:lang w:val="fr-FR"/>
        </w:rPr>
      </w:pP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t>250                      250</w:t>
      </w:r>
    </w:p>
    <w:p w:rsidR="00482671" w:rsidRPr="00482671" w:rsidRDefault="00482671" w:rsidP="00482671">
      <w:pPr>
        <w:pStyle w:val="Paragraphedeliste"/>
        <w:numPr>
          <w:ilvl w:val="0"/>
          <w:numId w:val="31"/>
        </w:numPr>
        <w:rPr>
          <w:b/>
          <w:sz w:val="24"/>
          <w:lang w:val="fr-FR"/>
        </w:rPr>
      </w:pPr>
      <w:r w:rsidRPr="00482671">
        <w:rPr>
          <w:b/>
          <w:sz w:val="24"/>
          <w:lang w:val="fr-FR"/>
        </w:rPr>
        <w:lastRenderedPageBreak/>
        <w:t>Facture non comptabilisée, bien ou service reçu</w:t>
      </w:r>
    </w:p>
    <w:bookmarkEnd w:id="0"/>
    <w:p w:rsidR="00064DE6" w:rsidRPr="00064DE6" w:rsidRDefault="00064DE6" w:rsidP="00064DE6">
      <w:pPr>
        <w:rPr>
          <w:lang w:val="fr-FR"/>
        </w:rPr>
      </w:pPr>
      <w:r w:rsidRPr="00064DE6">
        <w:rPr>
          <w:lang w:val="fr-FR"/>
        </w:rPr>
        <w:t>Charges ou produits dont une partie ou la totalité est à rattacher à l’exercice qui se termine, malgré le fait que leur enregistrement n’aura lieu que sur l’exercice suivant.</w:t>
      </w:r>
    </w:p>
    <w:p w:rsidR="00064DE6" w:rsidRDefault="00064DE6" w:rsidP="00064DE6">
      <w:proofErr w:type="spellStart"/>
      <w:proofErr w:type="gramStart"/>
      <w:r>
        <w:t>Exemple</w:t>
      </w:r>
      <w:proofErr w:type="spellEnd"/>
      <w:r>
        <w:t> :</w:t>
      </w:r>
      <w:proofErr w:type="gramEnd"/>
      <w:r>
        <w:t xml:space="preserve"> </w:t>
      </w:r>
    </w:p>
    <w:p w:rsidR="00064DE6" w:rsidRPr="00064DE6" w:rsidRDefault="00064DE6" w:rsidP="00064DE6">
      <w:pPr>
        <w:numPr>
          <w:ilvl w:val="0"/>
          <w:numId w:val="32"/>
        </w:numPr>
        <w:spacing w:after="0" w:line="240" w:lineRule="auto"/>
        <w:rPr>
          <w:lang w:val="fr-FR"/>
        </w:rPr>
      </w:pPr>
      <w:r w:rsidRPr="00064DE6">
        <w:rPr>
          <w:lang w:val="fr-FR"/>
        </w:rPr>
        <w:t>charges à payer à un fournisseur</w:t>
      </w:r>
    </w:p>
    <w:p w:rsidR="00064DE6" w:rsidRPr="00064DE6" w:rsidRDefault="00064DE6" w:rsidP="00064DE6">
      <w:pPr>
        <w:rPr>
          <w:lang w:val="fr-FR"/>
        </w:rPr>
      </w:pPr>
    </w:p>
    <w:p w:rsidR="00064DE6" w:rsidRPr="00064DE6" w:rsidRDefault="00064DE6" w:rsidP="00064DE6">
      <w:pPr>
        <w:rPr>
          <w:lang w:val="fr-FR"/>
        </w:rPr>
      </w:pPr>
      <w:r w:rsidRPr="00064DE6">
        <w:rPr>
          <w:lang w:val="fr-FR"/>
        </w:rPr>
        <w:t>6.. charge</w:t>
      </w:r>
      <w:r w:rsidRPr="00064DE6">
        <w:rPr>
          <w:lang w:val="fr-FR"/>
        </w:rPr>
        <w:tab/>
        <w:t xml:space="preserve">44586 TVA/facture non parvenue            408 </w:t>
      </w:r>
      <w:proofErr w:type="spellStart"/>
      <w:r w:rsidRPr="00064DE6">
        <w:rPr>
          <w:lang w:val="fr-FR"/>
        </w:rPr>
        <w:t>Fourn</w:t>
      </w:r>
      <w:proofErr w:type="spellEnd"/>
      <w:r w:rsidRPr="00064DE6">
        <w:rPr>
          <w:lang w:val="fr-FR"/>
        </w:rPr>
        <w:t xml:space="preserve"> </w:t>
      </w:r>
      <w:proofErr w:type="spellStart"/>
      <w:r w:rsidRPr="00064DE6">
        <w:rPr>
          <w:lang w:val="fr-FR"/>
        </w:rPr>
        <w:t>Fact</w:t>
      </w:r>
      <w:proofErr w:type="spellEnd"/>
      <w:r w:rsidRPr="00064DE6">
        <w:rPr>
          <w:lang w:val="fr-FR"/>
        </w:rPr>
        <w:t xml:space="preserve"> non parvenue</w:t>
      </w:r>
    </w:p>
    <w:p w:rsidR="00064DE6" w:rsidRPr="00064DE6" w:rsidRDefault="00064DE6" w:rsidP="00064DE6">
      <w:pPr>
        <w:rPr>
          <w:lang w:val="fr-FR"/>
        </w:rPr>
      </w:pPr>
      <w:r>
        <w:rPr>
          <w:noProof/>
          <w:sz w:val="20"/>
        </w:rPr>
        <w:pict>
          <v:line id="_x0000_s1041" style="position:absolute;z-index:251674624" from="333pt,1.2pt" to="333pt,37.2pt"/>
        </w:pict>
      </w:r>
      <w:r>
        <w:rPr>
          <w:noProof/>
          <w:sz w:val="20"/>
        </w:rPr>
        <w:pict>
          <v:line id="_x0000_s1040" style="position:absolute;z-index:251673600" from="2in,1.2pt" to="2in,46.2pt"/>
        </w:pict>
      </w:r>
      <w:r>
        <w:rPr>
          <w:noProof/>
          <w:sz w:val="20"/>
        </w:rPr>
        <w:pict>
          <v:line id="_x0000_s1039" style="position:absolute;z-index:251672576" from="27pt,1.2pt" to="27pt,46.2pt"/>
        </w:pict>
      </w:r>
      <w:r>
        <w:rPr>
          <w:noProof/>
          <w:sz w:val="20"/>
        </w:rPr>
        <w:pict>
          <v:line id="_x0000_s1038" style="position:absolute;z-index:251671552" from="261pt,1.2pt" to="423pt,1.2pt"/>
        </w:pict>
      </w:r>
      <w:r>
        <w:rPr>
          <w:noProof/>
          <w:sz w:val="20"/>
        </w:rPr>
        <w:pict>
          <v:line id="_x0000_s1037" style="position:absolute;z-index:251670528" from="81pt,1.2pt" to="234pt,1.2pt"/>
        </w:pict>
      </w:r>
      <w:r>
        <w:rPr>
          <w:noProof/>
          <w:sz w:val="20"/>
        </w:rPr>
        <w:pict>
          <v:line id="_x0000_s1036" style="position:absolute;z-index:251669504" from="-9pt,1.2pt" to="63pt,1.2pt"/>
        </w:pict>
      </w:r>
    </w:p>
    <w:p w:rsidR="00064DE6" w:rsidRDefault="00064DE6" w:rsidP="00064DE6">
      <w:r>
        <w:t>100</w:t>
      </w:r>
      <w:r>
        <w:tab/>
      </w:r>
      <w:r>
        <w:tab/>
      </w:r>
      <w:r>
        <w:tab/>
        <w:t>20</w:t>
      </w:r>
      <w:r>
        <w:tab/>
      </w:r>
      <w:r>
        <w:tab/>
      </w:r>
      <w:r>
        <w:tab/>
      </w:r>
      <w:r>
        <w:tab/>
      </w:r>
      <w:r>
        <w:tab/>
      </w:r>
      <w:r>
        <w:tab/>
      </w:r>
      <w:r>
        <w:tab/>
        <w:t>120</w:t>
      </w:r>
    </w:p>
    <w:p w:rsidR="00064DE6" w:rsidRDefault="00064DE6" w:rsidP="00064DE6"/>
    <w:p w:rsidR="00064DE6" w:rsidRDefault="00064DE6" w:rsidP="00064DE6"/>
    <w:p w:rsidR="00064DE6" w:rsidRDefault="00064DE6" w:rsidP="00064DE6">
      <w:pPr>
        <w:numPr>
          <w:ilvl w:val="0"/>
          <w:numId w:val="32"/>
        </w:numPr>
        <w:spacing w:after="0" w:line="240" w:lineRule="auto"/>
      </w:pPr>
      <w:r>
        <w:t>428 personnel charge à payer</w:t>
      </w:r>
    </w:p>
    <w:p w:rsidR="00064DE6" w:rsidRDefault="00064DE6" w:rsidP="00064DE6">
      <w:pPr>
        <w:numPr>
          <w:ilvl w:val="0"/>
          <w:numId w:val="32"/>
        </w:numPr>
        <w:spacing w:after="0" w:line="240" w:lineRule="auto"/>
      </w:pPr>
      <w:r>
        <w:t>438 organisme charge à payer</w:t>
      </w:r>
    </w:p>
    <w:p w:rsidR="00064DE6" w:rsidRDefault="00064DE6" w:rsidP="00064DE6">
      <w:pPr>
        <w:numPr>
          <w:ilvl w:val="0"/>
          <w:numId w:val="32"/>
        </w:numPr>
        <w:spacing w:after="0" w:line="240" w:lineRule="auto"/>
      </w:pPr>
      <w:r>
        <w:t>448 Etat charge à payer</w:t>
      </w:r>
    </w:p>
    <w:p w:rsidR="00064DE6" w:rsidRDefault="00064DE6" w:rsidP="00064DE6">
      <w:pPr>
        <w:numPr>
          <w:ilvl w:val="0"/>
          <w:numId w:val="32"/>
        </w:numPr>
        <w:spacing w:after="0" w:line="240" w:lineRule="auto"/>
      </w:pPr>
      <w:r>
        <w:t>468 Divers charge à payer</w:t>
      </w:r>
    </w:p>
    <w:p w:rsidR="00064DE6" w:rsidRDefault="00064DE6" w:rsidP="00064DE6"/>
    <w:p w:rsidR="00064DE6" w:rsidRPr="00064DE6" w:rsidRDefault="00064DE6" w:rsidP="00064DE6">
      <w:pPr>
        <w:rPr>
          <w:lang w:val="fr-FR"/>
        </w:rPr>
      </w:pPr>
      <w:r w:rsidRPr="00064DE6">
        <w:rPr>
          <w:lang w:val="fr-FR"/>
        </w:rPr>
        <w:t>On fait de même pour les produits à recevoir :</w:t>
      </w:r>
    </w:p>
    <w:p w:rsidR="00064DE6" w:rsidRPr="00064DE6" w:rsidRDefault="00064DE6" w:rsidP="00064DE6">
      <w:pPr>
        <w:rPr>
          <w:lang w:val="fr-FR"/>
        </w:rPr>
      </w:pPr>
    </w:p>
    <w:p w:rsidR="00064DE6" w:rsidRPr="00064DE6" w:rsidRDefault="00064DE6" w:rsidP="00064DE6">
      <w:pPr>
        <w:rPr>
          <w:lang w:val="fr-FR"/>
        </w:rPr>
      </w:pPr>
      <w:r w:rsidRPr="00064DE6">
        <w:rPr>
          <w:lang w:val="fr-FR"/>
        </w:rPr>
        <w:t>7 …Produit</w:t>
      </w:r>
      <w:r w:rsidRPr="00064DE6">
        <w:rPr>
          <w:lang w:val="fr-FR"/>
        </w:rPr>
        <w:tab/>
        <w:t>44587 TVA/facture à établir            418 client produit non encore facturé</w:t>
      </w:r>
    </w:p>
    <w:p w:rsidR="00064DE6" w:rsidRPr="00064DE6" w:rsidRDefault="00064DE6" w:rsidP="00064DE6">
      <w:pPr>
        <w:rPr>
          <w:lang w:val="fr-FR"/>
        </w:rPr>
      </w:pPr>
      <w:r>
        <w:rPr>
          <w:noProof/>
          <w:sz w:val="20"/>
        </w:rPr>
        <w:pict>
          <v:line id="_x0000_s1047" style="position:absolute;z-index:251680768" from="333pt,6.65pt" to="333pt,42.65pt"/>
        </w:pict>
      </w:r>
      <w:r>
        <w:rPr>
          <w:noProof/>
          <w:sz w:val="20"/>
        </w:rPr>
        <w:pict>
          <v:line id="_x0000_s1046" style="position:absolute;z-index:251679744" from="135pt,6.65pt" to="135pt,42.65pt"/>
        </w:pict>
      </w:r>
      <w:r>
        <w:rPr>
          <w:noProof/>
          <w:sz w:val="20"/>
        </w:rPr>
        <w:pict>
          <v:line id="_x0000_s1045" style="position:absolute;z-index:251678720" from="27pt,6.65pt" to="27pt,42.65pt"/>
        </w:pict>
      </w:r>
      <w:r>
        <w:rPr>
          <w:noProof/>
          <w:sz w:val="20"/>
        </w:rPr>
        <w:pict>
          <v:line id="_x0000_s1044" style="position:absolute;z-index:251677696" from="252pt,6.65pt" to="6in,6.65pt"/>
        </w:pict>
      </w:r>
      <w:r>
        <w:rPr>
          <w:noProof/>
          <w:sz w:val="20"/>
        </w:rPr>
        <w:pict>
          <v:line id="_x0000_s1043" style="position:absolute;z-index:251676672" from="1in,6.65pt" to="207pt,6.65pt"/>
        </w:pict>
      </w:r>
      <w:r>
        <w:rPr>
          <w:noProof/>
          <w:sz w:val="20"/>
        </w:rPr>
        <w:pict>
          <v:line id="_x0000_s1042" style="position:absolute;z-index:251675648" from="0,6.65pt" to="54pt,6.65pt"/>
        </w:pict>
      </w:r>
    </w:p>
    <w:p w:rsidR="00064DE6" w:rsidRDefault="00064DE6" w:rsidP="00064DE6">
      <w:r w:rsidRPr="00064DE6">
        <w:rPr>
          <w:lang w:val="fr-FR"/>
        </w:rPr>
        <w:tab/>
      </w:r>
      <w:r>
        <w:t>100</w:t>
      </w:r>
      <w:r>
        <w:tab/>
      </w:r>
      <w:r>
        <w:tab/>
      </w:r>
      <w:r>
        <w:tab/>
      </w:r>
      <w:r>
        <w:tab/>
        <w:t>20</w:t>
      </w:r>
      <w:r>
        <w:tab/>
      </w:r>
      <w:r>
        <w:tab/>
      </w:r>
      <w:r>
        <w:tab/>
        <w:t>120</w:t>
      </w:r>
    </w:p>
    <w:p w:rsidR="00B4474D" w:rsidRPr="00D2502B" w:rsidRDefault="00B4474D" w:rsidP="00D2502B">
      <w:pPr>
        <w:pStyle w:val="Paragraphedeliste"/>
        <w:rPr>
          <w:lang w:val="fr-FR"/>
        </w:rPr>
      </w:pPr>
    </w:p>
    <w:sectPr w:rsidR="00B4474D" w:rsidRPr="00D2502B"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9">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4">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6">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9">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1">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3">
    <w:nsid w:val="55CC2DF0"/>
    <w:multiLevelType w:val="hybridMultilevel"/>
    <w:tmpl w:val="E2603B5A"/>
    <w:lvl w:ilvl="0" w:tplc="8B84EA02">
      <w:start w:val="48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25">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D81754F"/>
    <w:multiLevelType w:val="hybridMultilevel"/>
    <w:tmpl w:val="672C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B696FF1"/>
    <w:multiLevelType w:val="hybridMultilevel"/>
    <w:tmpl w:val="5DC6E57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31"/>
  </w:num>
  <w:num w:numId="4">
    <w:abstractNumId w:val="29"/>
  </w:num>
  <w:num w:numId="5">
    <w:abstractNumId w:val="3"/>
  </w:num>
  <w:num w:numId="6">
    <w:abstractNumId w:val="28"/>
  </w:num>
  <w:num w:numId="7">
    <w:abstractNumId w:val="22"/>
  </w:num>
  <w:num w:numId="8">
    <w:abstractNumId w:val="24"/>
  </w:num>
  <w:num w:numId="9">
    <w:abstractNumId w:val="8"/>
  </w:num>
  <w:num w:numId="10">
    <w:abstractNumId w:val="20"/>
  </w:num>
  <w:num w:numId="11">
    <w:abstractNumId w:val="1"/>
  </w:num>
  <w:num w:numId="12">
    <w:abstractNumId w:val="15"/>
  </w:num>
  <w:num w:numId="13">
    <w:abstractNumId w:val="0"/>
  </w:num>
  <w:num w:numId="14">
    <w:abstractNumId w:val="12"/>
  </w:num>
  <w:num w:numId="15">
    <w:abstractNumId w:val="16"/>
  </w:num>
  <w:num w:numId="16">
    <w:abstractNumId w:val="25"/>
  </w:num>
  <w:num w:numId="17">
    <w:abstractNumId w:val="11"/>
  </w:num>
  <w:num w:numId="18">
    <w:abstractNumId w:val="2"/>
  </w:num>
  <w:num w:numId="19">
    <w:abstractNumId w:val="18"/>
  </w:num>
  <w:num w:numId="20">
    <w:abstractNumId w:val="13"/>
  </w:num>
  <w:num w:numId="21">
    <w:abstractNumId w:val="21"/>
  </w:num>
  <w:num w:numId="22">
    <w:abstractNumId w:val="6"/>
  </w:num>
  <w:num w:numId="23">
    <w:abstractNumId w:val="19"/>
  </w:num>
  <w:num w:numId="24">
    <w:abstractNumId w:val="14"/>
  </w:num>
  <w:num w:numId="25">
    <w:abstractNumId w:val="7"/>
  </w:num>
  <w:num w:numId="26">
    <w:abstractNumId w:val="27"/>
  </w:num>
  <w:num w:numId="27">
    <w:abstractNumId w:val="4"/>
  </w:num>
  <w:num w:numId="28">
    <w:abstractNumId w:val="5"/>
  </w:num>
  <w:num w:numId="29">
    <w:abstractNumId w:val="10"/>
  </w:num>
  <w:num w:numId="30">
    <w:abstractNumId w:val="26"/>
  </w:num>
  <w:num w:numId="31">
    <w:abstractNumId w:val="3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042D2"/>
    <w:rsid w:val="00011D16"/>
    <w:rsid w:val="00050A8D"/>
    <w:rsid w:val="000648CB"/>
    <w:rsid w:val="00064DE6"/>
    <w:rsid w:val="000944F0"/>
    <w:rsid w:val="000A5614"/>
    <w:rsid w:val="000B1FA6"/>
    <w:rsid w:val="000E768D"/>
    <w:rsid w:val="00124A65"/>
    <w:rsid w:val="00143C18"/>
    <w:rsid w:val="00152374"/>
    <w:rsid w:val="0020373E"/>
    <w:rsid w:val="002060E8"/>
    <w:rsid w:val="00286996"/>
    <w:rsid w:val="00295908"/>
    <w:rsid w:val="002C49B2"/>
    <w:rsid w:val="00361D73"/>
    <w:rsid w:val="00365889"/>
    <w:rsid w:val="00366226"/>
    <w:rsid w:val="00376278"/>
    <w:rsid w:val="003977F3"/>
    <w:rsid w:val="003C42F2"/>
    <w:rsid w:val="003D1A55"/>
    <w:rsid w:val="003D5FBC"/>
    <w:rsid w:val="00400BF8"/>
    <w:rsid w:val="00440A23"/>
    <w:rsid w:val="00446422"/>
    <w:rsid w:val="00450133"/>
    <w:rsid w:val="004541C6"/>
    <w:rsid w:val="004626D9"/>
    <w:rsid w:val="00464CEC"/>
    <w:rsid w:val="004755E4"/>
    <w:rsid w:val="00482671"/>
    <w:rsid w:val="00487381"/>
    <w:rsid w:val="004B3B06"/>
    <w:rsid w:val="004E4C1D"/>
    <w:rsid w:val="00505F94"/>
    <w:rsid w:val="00516549"/>
    <w:rsid w:val="005704C7"/>
    <w:rsid w:val="00573B84"/>
    <w:rsid w:val="00587ED8"/>
    <w:rsid w:val="00596577"/>
    <w:rsid w:val="005B67F1"/>
    <w:rsid w:val="005E2C80"/>
    <w:rsid w:val="005E567D"/>
    <w:rsid w:val="005E58EA"/>
    <w:rsid w:val="005E6CEA"/>
    <w:rsid w:val="006226F2"/>
    <w:rsid w:val="00643BDA"/>
    <w:rsid w:val="00687EF9"/>
    <w:rsid w:val="006C47BC"/>
    <w:rsid w:val="006F644F"/>
    <w:rsid w:val="0071201D"/>
    <w:rsid w:val="007369D6"/>
    <w:rsid w:val="007515A2"/>
    <w:rsid w:val="00785FEF"/>
    <w:rsid w:val="007A15E4"/>
    <w:rsid w:val="007B3A7D"/>
    <w:rsid w:val="00806E20"/>
    <w:rsid w:val="008D5007"/>
    <w:rsid w:val="009240F9"/>
    <w:rsid w:val="00973C84"/>
    <w:rsid w:val="009811EE"/>
    <w:rsid w:val="009B1B2E"/>
    <w:rsid w:val="009E4014"/>
    <w:rsid w:val="00A057E6"/>
    <w:rsid w:val="00A45800"/>
    <w:rsid w:val="00A97328"/>
    <w:rsid w:val="00AA031B"/>
    <w:rsid w:val="00B05C16"/>
    <w:rsid w:val="00B302D6"/>
    <w:rsid w:val="00B4474D"/>
    <w:rsid w:val="00B60AAB"/>
    <w:rsid w:val="00BC2AFF"/>
    <w:rsid w:val="00BE2BA9"/>
    <w:rsid w:val="00C031D4"/>
    <w:rsid w:val="00C07D7B"/>
    <w:rsid w:val="00C12C26"/>
    <w:rsid w:val="00C6198D"/>
    <w:rsid w:val="00CA599E"/>
    <w:rsid w:val="00CA7CF0"/>
    <w:rsid w:val="00CC4667"/>
    <w:rsid w:val="00CD2853"/>
    <w:rsid w:val="00D020CB"/>
    <w:rsid w:val="00D2502B"/>
    <w:rsid w:val="00D2705A"/>
    <w:rsid w:val="00D80D61"/>
    <w:rsid w:val="00D9513A"/>
    <w:rsid w:val="00E32677"/>
    <w:rsid w:val="00E76B98"/>
    <w:rsid w:val="00E90A6D"/>
    <w:rsid w:val="00EE1A5D"/>
    <w:rsid w:val="00FC57C1"/>
    <w:rsid w:val="00FC78BC"/>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 id="V:Rule3" type="connector" idref="#_x0000_s1027"/>
        <o:r id="V:Rule4" type="connector" idref="#_x0000_s1028"/>
        <o:r id="V:Rule5" type="connector" idref="#_x0000_s1029"/>
        <o:r id="V:Rule7" type="connector" idref="#_x0000_s1030"/>
        <o:r id="V:Rule8" type="connector" idref="#_x0000_s1031"/>
        <o:r id="V:Rule9" type="connector" idref="#_x0000_s1032"/>
        <o:r id="V:Rule10" type="connector" idref="#_x0000_s1033"/>
        <o:r id="V:Rule11" type="connector" idref="#_x0000_s1034"/>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D7F2-ACE4-4EC5-A96C-82AFD319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304</Words>
  <Characters>1736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8</cp:revision>
  <cp:lastPrinted>2009-07-20T15:39:00Z</cp:lastPrinted>
  <dcterms:created xsi:type="dcterms:W3CDTF">2009-07-22T07:32:00Z</dcterms:created>
  <dcterms:modified xsi:type="dcterms:W3CDTF">2009-07-22T15:14:00Z</dcterms:modified>
</cp:coreProperties>
</file>