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2C5725" w:rsidP="002C5725">
      <w:pPr>
        <w:pStyle w:val="TitreDocument"/>
      </w:pPr>
      <w:r>
        <w:t>Théorie des Graphes : TD n°2</w:t>
      </w:r>
    </w:p>
    <w:p w:rsidR="002C5725" w:rsidRDefault="004C22C1" w:rsidP="004C22C1">
      <w:pPr>
        <w:pStyle w:val="Sansinterligne"/>
      </w:pPr>
      <w:r>
        <w:t>Exercice 1</w:t>
      </w:r>
    </w:p>
    <w:p w:rsidR="004C22C1" w:rsidRDefault="003428FD" w:rsidP="004C22C1">
      <w:r>
        <w:rPr>
          <w:noProof/>
          <w:lang w:eastAsia="fr-FR"/>
        </w:rPr>
        <w:pict>
          <v:oval id="_x0000_s1037" style="position:absolute;margin-left:234.15pt;margin-top:84.65pt;width:12.55pt;height:10.9pt;z-index:251669504"/>
        </w:pict>
      </w:r>
      <w:r>
        <w:rPr>
          <w:noProof/>
          <w:lang w:eastAsia="fr-FR"/>
        </w:rPr>
        <w:pict>
          <v:oval id="_x0000_s1036" style="position:absolute;margin-left:221.6pt;margin-top:60.9pt;width:12.55pt;height:10.9pt;z-index:251668480"/>
        </w:pict>
      </w:r>
      <w:r>
        <w:rPr>
          <w:noProof/>
          <w:lang w:eastAsia="fr-FR"/>
        </w:rPr>
        <w:pict>
          <v:oval id="_x0000_s1035" style="position:absolute;margin-left:205.4pt;margin-top:36.1pt;width:12.55pt;height:10.9pt;z-index:251667456"/>
        </w:pict>
      </w:r>
      <w:r>
        <w:rPr>
          <w:noProof/>
          <w:lang w:eastAsia="fr-FR"/>
        </w:rPr>
        <w:pict>
          <v:oval id="_x0000_s1034" style="position:absolute;margin-left:192.85pt;margin-top:13.2pt;width:12.55pt;height:10.9pt;z-index:251666432"/>
        </w:pict>
      </w:r>
    </w:p>
    <w:p w:rsidR="003F2D5B" w:rsidRDefault="003428FD" w:rsidP="00BA7D25">
      <w:pPr>
        <w:pStyle w:val="Tex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left:0;text-align:left;margin-left:122.05pt;margin-top:218.8pt;width:6.1pt;height:29.35pt;z-index:251647990" o:connectortype="straight"/>
        </w:pict>
      </w:r>
      <w:r>
        <w:rPr>
          <w:noProof/>
          <w:lang w:eastAsia="fr-FR"/>
        </w:rPr>
        <w:pict>
          <v:oval id="_x0000_s1097" style="position:absolute;left:0;text-align:left;margin-left:123.7pt;margin-top:244.8pt;width:12.55pt;height:10.9pt;z-index:251720704"/>
        </w:pict>
      </w:r>
      <w:r>
        <w:rPr>
          <w:noProof/>
          <w:lang w:eastAsia="fr-FR"/>
        </w:rPr>
        <w:pict>
          <v:oval id="_x0000_s1096" style="position:absolute;left:0;text-align:left;margin-left:157.75pt;margin-top:237.25pt;width:12.55pt;height:10.9pt;z-index:251719680"/>
        </w:pict>
      </w:r>
      <w:r>
        <w:rPr>
          <w:noProof/>
          <w:lang w:eastAsia="fr-FR"/>
        </w:rPr>
        <w:pict>
          <v:oval id="_x0000_s1093" style="position:absolute;left:0;text-align:left;margin-left:115.6pt;margin-top:182.5pt;width:12.55pt;height:10.9pt;z-index:251716608"/>
        </w:pict>
      </w:r>
      <w:r>
        <w:rPr>
          <w:noProof/>
          <w:lang w:eastAsia="fr-FR"/>
        </w:rPr>
        <w:pict>
          <v:oval id="_x0000_s1092" style="position:absolute;left:0;text-align:left;margin-left:103.05pt;margin-top:158.75pt;width:12.55pt;height:10.9pt;z-index:251715584"/>
        </w:pict>
      </w:r>
      <w:r>
        <w:rPr>
          <w:noProof/>
          <w:lang w:eastAsia="fr-FR"/>
        </w:rPr>
        <w:pict>
          <v:shape id="_x0000_s1091" type="#_x0000_t32" style="position:absolute;left:0;text-align:left;margin-left:122.05pt;margin-top:187.85pt;width:0;height:38.5pt;z-index:251714560" o:connectortype="straight"/>
        </w:pict>
      </w:r>
      <w:r>
        <w:rPr>
          <w:noProof/>
          <w:lang w:eastAsia="fr-FR"/>
        </w:rPr>
        <w:pict>
          <v:shape id="_x0000_s1090" type="#_x0000_t32" style="position:absolute;left:0;text-align:left;margin-left:111.95pt;margin-top:164.1pt;width:10.1pt;height:23.75pt;z-index:251713536" o:connectortype="straight"/>
        </w:pict>
      </w:r>
      <w:r>
        <w:rPr>
          <w:noProof/>
          <w:lang w:eastAsia="fr-FR"/>
        </w:rPr>
        <w:pict>
          <v:shape id="_x0000_s1089" type="#_x0000_t32" style="position:absolute;left:0;text-align:left;margin-left:122.05pt;margin-top:187.85pt;width:33.5pt;height:25.6pt;z-index:251712512" o:connectortype="straight"/>
        </w:pict>
      </w:r>
      <w:r>
        <w:rPr>
          <w:noProof/>
          <w:lang w:eastAsia="fr-FR"/>
        </w:rPr>
        <w:pict>
          <v:oval id="_x0000_s1095" style="position:absolute;left:0;text-align:left;margin-left:115.6pt;margin-top:215.45pt;width:12.55pt;height:10.9pt;z-index:251718656"/>
        </w:pict>
      </w:r>
      <w:r>
        <w:rPr>
          <w:noProof/>
          <w:lang w:eastAsia="fr-FR"/>
        </w:rPr>
        <w:pict>
          <v:oval id="_x0000_s1094" style="position:absolute;left:0;text-align:left;margin-left:149.65pt;margin-top:207.9pt;width:12.55pt;height:10.9pt;z-index:251717632"/>
        </w:pict>
      </w:r>
      <w:r>
        <w:rPr>
          <w:noProof/>
          <w:lang w:eastAsia="fr-FR"/>
        </w:rPr>
        <w:pict>
          <v:shape id="_x0000_s1088" type="#_x0000_t32" style="position:absolute;left:0;text-align:left;margin-left:382.4pt;margin-top:80.45pt;width:33.5pt;height:25.6pt;z-index:251649015" o:connectortype="straight"/>
        </w:pict>
      </w:r>
      <w:r>
        <w:rPr>
          <w:noProof/>
          <w:lang w:eastAsia="fr-FR"/>
        </w:rPr>
        <w:pict>
          <v:shape id="_x0000_s1087" type="#_x0000_t32" style="position:absolute;left:0;text-align:left;margin-left:372.3pt;margin-top:56.7pt;width:10.1pt;height:23.75pt;z-index:251650040" o:connectortype="straight"/>
        </w:pict>
      </w:r>
      <w:r>
        <w:rPr>
          <w:noProof/>
          <w:lang w:eastAsia="fr-FR"/>
        </w:rPr>
        <w:pict>
          <v:shape id="_x0000_s1084" type="#_x0000_t32" style="position:absolute;left:0;text-align:left;margin-left:382.4pt;margin-top:80.45pt;width:0;height:38.5pt;z-index:251653115" o:connectortype="straight"/>
        </w:pict>
      </w:r>
      <w:r>
        <w:rPr>
          <w:noProof/>
          <w:lang w:eastAsia="fr-FR"/>
        </w:rPr>
        <w:pict>
          <v:oval id="_x0000_s1080" style="position:absolute;left:0;text-align:left;margin-left:410pt;margin-top:100.5pt;width:12.55pt;height:10.9pt;z-index:251708416"/>
        </w:pict>
      </w:r>
      <w:r>
        <w:rPr>
          <w:noProof/>
          <w:lang w:eastAsia="fr-FR"/>
        </w:rPr>
        <w:pict>
          <v:oval id="_x0000_s1081" style="position:absolute;left:0;text-align:left;margin-left:375.95pt;margin-top:108.05pt;width:12.55pt;height:10.9pt;z-index:251709440"/>
        </w:pict>
      </w:r>
      <w:r>
        <w:rPr>
          <w:noProof/>
          <w:lang w:eastAsia="fr-FR"/>
        </w:rPr>
        <w:pict>
          <v:shape id="_x0000_s1086" type="#_x0000_t32" style="position:absolute;left:0;text-align:left;margin-left:334.95pt;margin-top:36.35pt;width:37.35pt;height:20.35pt;z-index:251651065" o:connectortype="straight"/>
        </w:pict>
      </w:r>
      <w:r>
        <w:rPr>
          <w:noProof/>
          <w:lang w:eastAsia="fr-FR"/>
        </w:rPr>
        <w:pict>
          <v:shape id="_x0000_s1085" type="#_x0000_t32" style="position:absolute;left:0;text-align:left;margin-left:363.4pt;margin-top:19.9pt;width:8.9pt;height:36.8pt;z-index:251652090" o:connectortype="straight"/>
        </w:pict>
      </w:r>
      <w:r>
        <w:rPr>
          <w:noProof/>
          <w:lang w:eastAsia="fr-FR"/>
        </w:rPr>
        <w:pict>
          <v:oval id="_x0000_s1083" style="position:absolute;left:0;text-align:left;margin-left:359.75pt;margin-top:15.7pt;width:12.55pt;height:10.9pt;z-index:251711488"/>
        </w:pict>
      </w:r>
      <w:r>
        <w:rPr>
          <w:noProof/>
          <w:lang w:eastAsia="fr-FR"/>
        </w:rPr>
        <w:pict>
          <v:oval id="_x0000_s1082" style="position:absolute;left:0;text-align:left;margin-left:328.8pt;margin-top:31.9pt;width:12.55pt;height:10.9pt;z-index:251710464"/>
        </w:pict>
      </w:r>
      <w:r>
        <w:rPr>
          <w:noProof/>
          <w:lang w:eastAsia="fr-FR"/>
        </w:rPr>
        <w:pict>
          <v:oval id="_x0000_s1079" style="position:absolute;left:0;text-align:left;margin-left:375.95pt;margin-top:75.1pt;width:12.55pt;height:10.9pt;z-index:251707392"/>
        </w:pict>
      </w:r>
      <w:r>
        <w:rPr>
          <w:noProof/>
          <w:lang w:eastAsia="fr-FR"/>
        </w:rPr>
        <w:pict>
          <v:oval id="_x0000_s1078" style="position:absolute;left:0;text-align:left;margin-left:363.4pt;margin-top:51.35pt;width:12.55pt;height:10.9pt;z-index:251706368"/>
        </w:pict>
      </w:r>
      <w:r>
        <w:rPr>
          <w:noProof/>
          <w:lang w:eastAsia="fr-FR"/>
        </w:rPr>
        <w:pict>
          <v:oval id="_x0000_s1048" style="position:absolute;left:0;text-align:left;margin-left:30.8pt;margin-top:303.15pt;width:12.55pt;height:10.9pt;z-index:251678720"/>
        </w:pict>
      </w:r>
      <w:r>
        <w:rPr>
          <w:noProof/>
          <w:lang w:eastAsia="fr-FR"/>
        </w:rPr>
        <w:pict>
          <v:shape id="_x0000_s1051" type="#_x0000_t32" style="position:absolute;left:0;text-align:left;margin-left:62pt;margin-top:279.4pt;width:31.85pt;height:34.65pt;z-index:251654140" o:connectortype="straight"/>
        </w:pict>
      </w:r>
      <w:r>
        <w:rPr>
          <w:noProof/>
          <w:lang w:eastAsia="fr-FR"/>
        </w:rPr>
        <w:pict>
          <v:shape id="_x0000_s1050" type="#_x0000_t32" style="position:absolute;left:0;text-align:left;margin-left:59.25pt;margin-top:279.4pt;width:2.75pt;height:34.65pt;z-index:251655165" o:connectortype="straight"/>
        </w:pict>
      </w:r>
      <w:r>
        <w:rPr>
          <w:noProof/>
          <w:lang w:eastAsia="fr-FR"/>
        </w:rPr>
        <w:pict>
          <v:shape id="_x0000_s1049" type="#_x0000_t32" style="position:absolute;left:0;text-align:left;margin-left:39.4pt;margin-top:279.4pt;width:19.85pt;height:26.45pt;flip:x;z-index:251656190" o:connectortype="straight"/>
        </w:pict>
      </w:r>
      <w:r>
        <w:rPr>
          <w:noProof/>
          <w:lang w:eastAsia="fr-FR"/>
        </w:rPr>
        <w:pict>
          <v:oval id="_x0000_s1047" style="position:absolute;left:0;text-align:left;margin-left:86.05pt;margin-top:305.85pt;width:12.55pt;height:10.9pt;z-index:251677696"/>
        </w:pict>
      </w:r>
      <w:r>
        <w:rPr>
          <w:noProof/>
          <w:lang w:eastAsia="fr-FR"/>
        </w:rPr>
        <w:pict>
          <v:oval id="_x0000_s1046" style="position:absolute;left:0;text-align:left;margin-left:56.5pt;margin-top:306.5pt;width:12.55pt;height:10.9pt;z-index:251676672"/>
        </w:pict>
      </w:r>
      <w:r>
        <w:rPr>
          <w:noProof/>
          <w:lang w:eastAsia="fr-FR"/>
        </w:rPr>
        <w:pict>
          <v:shape id="_x0000_s1042" type="#_x0000_t32" style="position:absolute;left:0;text-align:left;margin-left:30.8pt;margin-top:233.05pt;width:28.45pt;height:50.8pt;z-index:251672576" o:connectortype="straight"/>
        </w:pict>
      </w:r>
      <w:r>
        <w:rPr>
          <w:noProof/>
          <w:lang w:eastAsia="fr-FR"/>
        </w:rPr>
        <w:pict>
          <v:oval id="_x0000_s1043" style="position:absolute;left:0;text-align:left;margin-left:24.1pt;margin-top:226.35pt;width:12.55pt;height:10.9pt;z-index:251673600"/>
        </w:pict>
      </w:r>
      <w:r>
        <w:rPr>
          <w:noProof/>
          <w:lang w:eastAsia="fr-FR"/>
        </w:rPr>
        <w:pict>
          <v:oval id="_x0000_s1045" style="position:absolute;left:0;text-align:left;margin-left:52.85pt;margin-top:274.05pt;width:12.55pt;height:10.9pt;z-index:251675648"/>
        </w:pict>
      </w:r>
      <w:r>
        <w:rPr>
          <w:noProof/>
          <w:lang w:eastAsia="fr-FR"/>
        </w:rPr>
        <w:pict>
          <v:oval id="_x0000_s1044" style="position:absolute;left:0;text-align:left;margin-left:36.65pt;margin-top:249.25pt;width:12.55pt;height:10.9pt;z-index:251674624"/>
        </w:pict>
      </w:r>
      <w:r>
        <w:rPr>
          <w:noProof/>
          <w:lang w:eastAsia="fr-FR"/>
        </w:rPr>
        <w:pict>
          <v:shape id="_x0000_s1074" type="#_x0000_t32" style="position:absolute;left:0;text-align:left;margin-left:291.95pt;margin-top:233.9pt;width:49.4pt;height:31.8pt;z-index:251645940" o:connectortype="straight"/>
        </w:pict>
      </w:r>
      <w:r>
        <w:rPr>
          <w:noProof/>
          <w:lang w:eastAsia="fr-FR"/>
        </w:rPr>
        <w:pict>
          <v:oval id="_x0000_s1073" style="position:absolute;left:0;text-align:left;margin-left:334.95pt;margin-top:260.15pt;width:12.55pt;height:10.9pt;z-index:251701248"/>
        </w:pict>
      </w:r>
      <w:r>
        <w:rPr>
          <w:noProof/>
          <w:lang w:eastAsia="fr-FR"/>
        </w:rPr>
        <w:pict>
          <v:oval id="_x0000_s1070" style="position:absolute;left:0;text-align:left;margin-left:235.05pt;margin-top:260.15pt;width:12.55pt;height:10.9pt;z-index:251698176"/>
        </w:pict>
      </w:r>
      <w:r>
        <w:rPr>
          <w:noProof/>
          <w:lang w:eastAsia="fr-FR"/>
        </w:rPr>
        <w:pict>
          <v:oval id="_x0000_s1069" style="position:absolute;left:0;text-align:left;margin-left:285.85pt;margin-top:260.15pt;width:12.55pt;height:10.9pt;z-index:251697152"/>
        </w:pict>
      </w:r>
      <w:r>
        <w:rPr>
          <w:noProof/>
          <w:lang w:eastAsia="fr-FR"/>
        </w:rPr>
        <w:pict>
          <v:oval id="_x0000_s1068" style="position:absolute;left:0;text-align:left;margin-left:263.8pt;margin-top:260.8pt;width:12.55pt;height:10.9pt;z-index:251696128"/>
        </w:pict>
      </w:r>
      <w:r>
        <w:rPr>
          <w:noProof/>
          <w:lang w:eastAsia="fr-FR"/>
        </w:rPr>
        <w:pict>
          <v:oval id="_x0000_s1067" style="position:absolute;left:0;text-align:left;margin-left:279.4pt;margin-top:228.35pt;width:12.55pt;height:10.9pt;z-index:251695104"/>
        </w:pict>
      </w:r>
      <w:r>
        <w:rPr>
          <w:noProof/>
          <w:lang w:eastAsia="fr-FR"/>
        </w:rPr>
        <w:pict>
          <v:shape id="_x0000_s1066" type="#_x0000_t32" style="position:absolute;left:0;text-align:left;margin-left:243.95pt;margin-top:233.7pt;width:35.45pt;height:26.45pt;flip:x;z-index:251694080" o:connectortype="straight"/>
        </w:pict>
      </w:r>
      <w:r>
        <w:rPr>
          <w:noProof/>
          <w:lang w:eastAsia="fr-FR"/>
        </w:rPr>
        <w:pict>
          <v:shape id="_x0000_s1065" type="#_x0000_t32" style="position:absolute;left:0;text-align:left;margin-left:266.55pt;margin-top:233.7pt;width:18.95pt;height:34.65pt;flip:x;z-index:251693056" o:connectortype="straight"/>
        </w:pict>
      </w:r>
      <w:r>
        <w:rPr>
          <w:noProof/>
          <w:lang w:eastAsia="fr-FR"/>
        </w:rPr>
        <w:pict>
          <v:shape id="_x0000_s1064" type="#_x0000_t32" style="position:absolute;left:0;text-align:left;margin-left:285.5pt;margin-top:233.7pt;width:12.9pt;height:34.65pt;z-index:251692032" o:connectortype="straight"/>
        </w:pict>
      </w:r>
      <w:r>
        <w:rPr>
          <w:noProof/>
          <w:lang w:eastAsia="fr-FR"/>
        </w:rPr>
        <w:pict>
          <v:shape id="_x0000_s1072" type="#_x0000_t32" style="position:absolute;left:0;text-align:left;margin-left:291.95pt;margin-top:233.7pt;width:25.15pt;height:27.55pt;z-index:251700224" o:connectortype="straight"/>
        </w:pict>
      </w:r>
      <w:r>
        <w:rPr>
          <w:noProof/>
          <w:lang w:eastAsia="fr-FR"/>
        </w:rPr>
        <w:pict>
          <v:oval id="_x0000_s1071" style="position:absolute;left:0;text-align:left;margin-left:310.4pt;margin-top:261.25pt;width:12.55pt;height:10.9pt;z-index:251699200"/>
        </w:pict>
      </w:r>
      <w:r>
        <w:rPr>
          <w:noProof/>
          <w:lang w:eastAsia="fr-FR"/>
        </w:rPr>
        <w:pict>
          <v:shape id="_x0000_s1041" type="#_x0000_t32" style="position:absolute;left:0;text-align:left;margin-left:222.75pt;margin-top:80.45pt;width:18.15pt;height:20.05pt;flip:x;z-index:251657215" o:connectortype="straight"/>
        </w:pict>
      </w:r>
      <w:r>
        <w:rPr>
          <w:noProof/>
          <w:lang w:eastAsia="fr-FR"/>
        </w:rPr>
        <w:pict>
          <v:oval id="_x0000_s1040" style="position:absolute;left:0;text-align:left;margin-left:219.1pt;margin-top:95.15pt;width:12.55pt;height:10.9pt;z-index:251671552"/>
        </w:pict>
      </w:r>
      <w:r>
        <w:rPr>
          <w:noProof/>
          <w:lang w:eastAsia="fr-FR"/>
        </w:rPr>
        <w:pict>
          <v:shape id="_x0000_s1033" type="#_x0000_t32" style="position:absolute;left:0;text-align:left;margin-left:200.7pt;margin-top:9.25pt;width:55.25pt;height:95.7pt;z-index:251665408" o:connectortype="straight"/>
        </w:pict>
      </w:r>
      <w:r>
        <w:rPr>
          <w:noProof/>
          <w:lang w:eastAsia="fr-FR"/>
        </w:rPr>
        <w:pict>
          <v:oval id="_x0000_s1038" style="position:absolute;left:0;text-align:left;margin-left:247.85pt;margin-top:94.05pt;width:12.55pt;height:10.9pt;z-index:251670528"/>
        </w:pict>
      </w:r>
      <w:r>
        <w:rPr>
          <w:noProof/>
          <w:lang w:eastAsia="fr-FR"/>
        </w:rPr>
        <w:pict>
          <v:shape id="_x0000_s1026" type="#_x0000_t32" style="position:absolute;left:0;text-align:left;margin-left:68.45pt;margin-top:15.7pt;width:67.8pt;height:114.15pt;z-index:251658240" o:connectortype="straight"/>
        </w:pict>
      </w:r>
      <w:r>
        <w:rPr>
          <w:noProof/>
          <w:lang w:eastAsia="fr-FR"/>
        </w:rPr>
        <w:pict>
          <v:oval id="_x0000_s1032" style="position:absolute;left:0;text-align:left;margin-left:128.15pt;margin-top:118.95pt;width:12.55pt;height:10.9pt;z-index:251664384"/>
        </w:pict>
      </w:r>
      <w:r>
        <w:rPr>
          <w:noProof/>
          <w:lang w:eastAsia="fr-FR"/>
        </w:rPr>
        <w:pict>
          <v:oval id="_x0000_s1031" style="position:absolute;left:0;text-align:left;margin-left:115.6pt;margin-top:100.5pt;width:12.55pt;height:10.9pt;z-index:251663360"/>
        </w:pict>
      </w:r>
      <w:r>
        <w:rPr>
          <w:noProof/>
          <w:lang w:eastAsia="fr-FR"/>
        </w:rPr>
        <w:pict>
          <v:oval id="_x0000_s1029" style="position:absolute;left:0;text-align:left;margin-left:90.5pt;margin-top:56.7pt;width:12.55pt;height:10.9pt;z-index:251661312"/>
        </w:pict>
      </w:r>
      <w:r>
        <w:rPr>
          <w:noProof/>
          <w:lang w:eastAsia="fr-FR"/>
        </w:rPr>
        <w:pict>
          <v:oval id="_x0000_s1030" style="position:absolute;left:0;text-align:left;margin-left:103.05pt;margin-top:80.45pt;width:12.55pt;height:10.9pt;z-index:251662336"/>
        </w:pict>
      </w:r>
      <w:r>
        <w:rPr>
          <w:noProof/>
          <w:lang w:eastAsia="fr-FR"/>
        </w:rPr>
        <w:pict>
          <v:oval id="_x0000_s1028" style="position:absolute;left:0;text-align:left;margin-left:74.3pt;margin-top:31.9pt;width:12.55pt;height:10.9pt;z-index:251660288"/>
        </w:pict>
      </w:r>
      <w:r>
        <w:rPr>
          <w:noProof/>
          <w:lang w:eastAsia="fr-FR"/>
        </w:rPr>
        <w:pict>
          <v:oval id="_x0000_s1027" style="position:absolute;left:0;text-align:left;margin-left:61.75pt;margin-top:9pt;width:12.55pt;height:10.9pt;z-index:251659264"/>
        </w:pict>
      </w:r>
    </w:p>
    <w:p w:rsidR="003F2D5B" w:rsidRDefault="003F2D5B" w:rsidP="00BA7D25">
      <w:pPr>
        <w:pStyle w:val="Texte"/>
      </w:pPr>
    </w:p>
    <w:p w:rsidR="003F2D5B" w:rsidRDefault="003428FD">
      <w:pPr>
        <w:rPr>
          <w:sz w:val="28"/>
          <w:szCs w:val="28"/>
        </w:rPr>
      </w:pPr>
      <w:r w:rsidRPr="003428FD">
        <w:rPr>
          <w:noProof/>
          <w:lang w:eastAsia="fr-FR"/>
        </w:rPr>
        <w:pict>
          <v:shape id="_x0000_s1099" type="#_x0000_t32" style="position:absolute;margin-left:155.55pt;margin-top:179.25pt;width:6.65pt;height:25.8pt;z-index:251646965" o:connectortype="straight"/>
        </w:pict>
      </w:r>
      <w:r w:rsidR="003F2D5B">
        <w:br w:type="page"/>
      </w:r>
    </w:p>
    <w:p w:rsidR="00BA7D25" w:rsidRDefault="00D9622E" w:rsidP="00D9622E">
      <w:pPr>
        <w:pStyle w:val="Sansinterligne"/>
      </w:pPr>
      <w:r>
        <w:lastRenderedPageBreak/>
        <w:t>Exercice 2</w:t>
      </w:r>
    </w:p>
    <w:p w:rsidR="00834CEC" w:rsidRPr="00834CEC" w:rsidRDefault="00834CEC" w:rsidP="00834CEC"/>
    <w:p w:rsidR="003F164A" w:rsidRDefault="00C32373" w:rsidP="00C32373">
      <w:pPr>
        <w:pStyle w:val="Texte"/>
      </w:pPr>
      <w:r>
        <w:t>Soit G un arbre</w:t>
      </w:r>
      <w:r w:rsidR="003A0F3A">
        <w:t xml:space="preserve"> de degré D</w:t>
      </w:r>
      <w:r>
        <w:t>.</w:t>
      </w:r>
      <w:r w:rsidR="003A0F3A">
        <w:t xml:space="preserve"> Il existe au moins un sommet de degré delta. Soit x ce sommet.</w:t>
      </w:r>
      <w:r w:rsidR="00D03662">
        <w:t xml:space="preserve"> Soient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… 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D</m:t>
            </m:r>
          </m:sub>
        </m:sSub>
      </m:oMath>
      <w:r w:rsidR="00D03662">
        <w:t xml:space="preserve"> les arêtes ayant x comme extrémité.</w:t>
      </w:r>
    </w:p>
    <w:p w:rsidR="00105417" w:rsidRDefault="00105417" w:rsidP="00C32373">
      <w:pPr>
        <w:pStyle w:val="Texte"/>
        <w:rPr>
          <w:rFonts w:eastAsiaTheme="minorEastAsia"/>
        </w:rPr>
      </w:pPr>
      <w:r>
        <w:t xml:space="preserve">Pour chaque arête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>
        <w:t xml:space="preserve"> la chaîne </w:t>
      </w:r>
      <w:r w:rsidR="00515AE1">
        <w:t xml:space="preserve">élémentaire </w:t>
      </w:r>
      <w:r>
        <w:t xml:space="preserve">la plus longue partant de x </w:t>
      </w:r>
      <w:r w:rsidR="00224128">
        <w:t>via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 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1E79FC">
        <w:t xml:space="preserve">, </w:t>
      </w:r>
      <w:r w:rsidR="00224128">
        <w:t>c.-à-d.</w:t>
      </w:r>
      <w:r w:rsidR="001E79FC">
        <w:t xml:space="preserve"> que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=x,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k2</m:t>
            </m:r>
          </m:sub>
        </m:sSub>
        <m:r>
          <w:rPr>
            <w:rFonts w:ascii="Cambria Math" w:hAnsi="Cambria Math"/>
          </w:rPr>
          <m:t>…,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.</m:t>
        </m:r>
      </m:oMath>
      <w:r w:rsidR="001E79FC">
        <w:rPr>
          <w:rFonts w:eastAsiaTheme="minorEastAsia"/>
        </w:rPr>
        <w:t xml:space="preserve"> Il faut démontrer que x’ est un sommet pendant.</w:t>
      </w:r>
    </w:p>
    <w:p w:rsidR="008E2864" w:rsidRDefault="008E2864" w:rsidP="00C32373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Supposons que x’ ne soit pas pendant, alors il existe un autre sommet x’’ relié à x par une arête. </w:t>
      </w:r>
      <w:r w:rsidR="00415856">
        <w:rPr>
          <w:rFonts w:eastAsiaTheme="minorEastAsia"/>
        </w:rPr>
        <w:t>Il y a alors deux cas possibles :</w:t>
      </w:r>
    </w:p>
    <w:p w:rsidR="00415856" w:rsidRPr="00415856" w:rsidRDefault="00415856" w:rsidP="00415856">
      <w:pPr>
        <w:pStyle w:val="Texte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 xml:space="preserve">x’’ ∈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>
        <w:rPr>
          <w:rFonts w:eastAsiaTheme="minorEastAsia"/>
        </w:rPr>
        <w:t> : IMPOSSIBLE car G serait cyclique</w:t>
      </w:r>
    </w:p>
    <w:p w:rsidR="00415856" w:rsidRPr="00415856" w:rsidRDefault="00415856" w:rsidP="00415856">
      <w:pPr>
        <w:pStyle w:val="Texte"/>
        <w:numPr>
          <w:ilvl w:val="0"/>
          <w:numId w:val="1"/>
        </w:numPr>
      </w:pPr>
      <m:oMath>
        <m:r>
          <w:rPr>
            <w:rFonts w:ascii="Cambria Math" w:eastAsiaTheme="minorEastAsia" w:hAnsi="Cambria Math"/>
          </w:rPr>
          <m:t xml:space="preserve">x’’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∉  C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>: IMPOSSIBLE car on obtiendrait une chaîne plus longue que la plus longue possible.</w:t>
      </w:r>
    </w:p>
    <w:p w:rsidR="00415856" w:rsidRDefault="00415856" w:rsidP="00415856">
      <w:pPr>
        <w:pStyle w:val="Texte"/>
        <w:rPr>
          <w:rFonts w:eastAsiaTheme="minorEastAsia"/>
        </w:rPr>
      </w:pPr>
      <w:r>
        <w:rPr>
          <w:rFonts w:eastAsiaTheme="minorEastAsia"/>
        </w:rPr>
        <w:t>x’ est donc un sommet pendant pour chacune des chaînes ainsi construites. Nous avons donc au moins D sommets pendants.</w:t>
      </w:r>
    </w:p>
    <w:p w:rsidR="0048321F" w:rsidRDefault="0048321F" w:rsidP="00415856">
      <w:pPr>
        <w:pStyle w:val="Texte"/>
        <w:rPr>
          <w:rFonts w:eastAsiaTheme="minorEastAsia"/>
        </w:rPr>
      </w:pPr>
    </w:p>
    <w:p w:rsidR="0048321F" w:rsidRDefault="0048321F">
      <w:pPr>
        <w:rPr>
          <w:rFonts w:asciiTheme="majorHAnsi" w:hAnsiTheme="majorHAnsi"/>
          <w:i/>
          <w:color w:val="365F91" w:themeColor="accent1" w:themeShade="BF"/>
          <w:sz w:val="28"/>
          <w:szCs w:val="28"/>
          <w:u w:val="single"/>
        </w:rPr>
      </w:pPr>
      <w:r>
        <w:br w:type="page"/>
      </w:r>
    </w:p>
    <w:p w:rsidR="0048321F" w:rsidRDefault="0048321F" w:rsidP="0048321F">
      <w:pPr>
        <w:pStyle w:val="Sansinterligne"/>
      </w:pPr>
      <w:r>
        <w:lastRenderedPageBreak/>
        <w:t>Exercice 3</w:t>
      </w:r>
    </w:p>
    <w:p w:rsidR="00834CEC" w:rsidRDefault="00834CEC" w:rsidP="00834CEC"/>
    <w:p w:rsidR="004928FF" w:rsidRDefault="00CF415F" w:rsidP="00CF415F">
      <w:pPr>
        <w:pStyle w:val="Texte"/>
      </w:pPr>
      <w:r>
        <w:t>Théorème</w:t>
      </w:r>
      <w:r w:rsidR="004928FF">
        <w:t xml:space="preserve"> I : </w:t>
      </w:r>
      <w:r>
        <w:t>Les conditions suivantes pour un graphe</w:t>
      </w:r>
      <w:r w:rsidR="009B5354">
        <w:t xml:space="preserve"> G</w:t>
      </w:r>
      <w:r>
        <w:t xml:space="preserve"> sont équivalentes</w:t>
      </w:r>
    </w:p>
    <w:p w:rsidR="009B5354" w:rsidRDefault="009B5354" w:rsidP="00CD5446">
      <w:pPr>
        <w:pStyle w:val="Texte"/>
        <w:numPr>
          <w:ilvl w:val="0"/>
          <w:numId w:val="3"/>
        </w:numPr>
      </w:pPr>
      <w:r>
        <w:t>G est un arbre</w:t>
      </w:r>
    </w:p>
    <w:p w:rsidR="009B5354" w:rsidRPr="00134939" w:rsidRDefault="009B5354" w:rsidP="00CD5446">
      <w:pPr>
        <w:pStyle w:val="Texte"/>
        <w:numPr>
          <w:ilvl w:val="0"/>
          <w:numId w:val="3"/>
        </w:numPr>
        <w:rPr>
          <w:oMath/>
          <w:rFonts w:ascii="Cambria Math" w:hAnsi="Cambria Math"/>
        </w:rPr>
      </w:pPr>
      <w:r>
        <w:t xml:space="preserve">G est connexe et on a </w:t>
      </w:r>
      <m:oMath>
        <m:r>
          <w:rPr>
            <w:rFonts w:ascii="Cambria Math" w:hAnsi="Cambria Math"/>
          </w:rPr>
          <m:t xml:space="preserve">  m=n-1</m:t>
        </m:r>
      </m:oMath>
    </w:p>
    <w:p w:rsidR="009B5354" w:rsidRPr="00134939" w:rsidRDefault="009B5354" w:rsidP="00CD5446">
      <w:pPr>
        <w:pStyle w:val="Texte"/>
        <w:numPr>
          <w:ilvl w:val="0"/>
          <w:numId w:val="3"/>
        </w:numPr>
        <w:rPr>
          <w:oMath/>
          <w:rFonts w:ascii="Cambria Math" w:hAnsi="Cambria Math"/>
        </w:rPr>
      </w:pPr>
      <w:r>
        <w:t xml:space="preserve">G est acyclique et on a </w:t>
      </w:r>
      <m:oMath>
        <m:r>
          <w:rPr>
            <w:rFonts w:ascii="Cambria Math" w:hAnsi="Cambria Math"/>
          </w:rPr>
          <m:t xml:space="preserve"> m=n-1</m:t>
        </m:r>
      </m:oMath>
    </w:p>
    <w:p w:rsidR="009B5354" w:rsidRDefault="009B5354" w:rsidP="00CD5446">
      <w:pPr>
        <w:pStyle w:val="Texte"/>
        <w:numPr>
          <w:ilvl w:val="0"/>
          <w:numId w:val="3"/>
        </w:numPr>
      </w:pPr>
      <w:r>
        <w:t>G est connexe et toute arête est un isthme</w:t>
      </w:r>
    </w:p>
    <w:p w:rsidR="009B5354" w:rsidRDefault="009B5354" w:rsidP="00CD5446">
      <w:pPr>
        <w:pStyle w:val="Texte"/>
        <w:numPr>
          <w:ilvl w:val="0"/>
          <w:numId w:val="3"/>
        </w:numPr>
      </w:pPr>
      <w:r>
        <w:t>Dans G, deux sommets quelconques sont reliés par une chaîne élémentaire unique</w:t>
      </w:r>
    </w:p>
    <w:p w:rsidR="0069705B" w:rsidRDefault="0069705B" w:rsidP="0069705B">
      <w:pPr>
        <w:pStyle w:val="Texte"/>
      </w:pPr>
      <w:r>
        <w:t xml:space="preserve">On va utiliser la démarche suivante : </w:t>
      </w:r>
    </w:p>
    <w:p w:rsidR="0069705B" w:rsidRDefault="0069705B" w:rsidP="002C37AD">
      <w:pPr>
        <w:pStyle w:val="Texte"/>
        <w:ind w:left="1776"/>
      </w:pPr>
      <w:r>
        <w:t>(1)</w:t>
      </w:r>
      <w:r>
        <w:sym w:font="Wingdings" w:char="F0F3"/>
      </w:r>
      <w:r>
        <w:t>(2)</w:t>
      </w:r>
    </w:p>
    <w:p w:rsidR="0069705B" w:rsidRPr="00834CEC" w:rsidRDefault="0069705B" w:rsidP="002C37AD">
      <w:pPr>
        <w:pStyle w:val="Texte"/>
        <w:ind w:left="1776"/>
      </w:pPr>
      <w:r>
        <w:t>(1)</w:t>
      </w:r>
      <w:r>
        <w:sym w:font="Wingdings" w:char="F0F3"/>
      </w:r>
      <w:r>
        <w:t>(3)</w:t>
      </w:r>
    </w:p>
    <w:p w:rsidR="0069705B" w:rsidRPr="00834CEC" w:rsidRDefault="0069705B" w:rsidP="002C37AD">
      <w:pPr>
        <w:pStyle w:val="Texte"/>
        <w:ind w:left="1776"/>
      </w:pPr>
      <w:r>
        <w:t>(1)</w:t>
      </w:r>
      <w:r>
        <w:sym w:font="Wingdings" w:char="F0F3"/>
      </w:r>
      <w:r>
        <w:t>(4)</w:t>
      </w:r>
    </w:p>
    <w:p w:rsidR="0069705B" w:rsidRPr="00834CEC" w:rsidRDefault="0069705B" w:rsidP="002C37AD">
      <w:pPr>
        <w:pStyle w:val="Texte"/>
        <w:ind w:left="1776"/>
      </w:pPr>
      <w:r>
        <w:t>(1)</w:t>
      </w:r>
      <w:r>
        <w:sym w:font="Wingdings" w:char="F0F3"/>
      </w:r>
      <w:r>
        <w:t>(5)</w:t>
      </w:r>
    </w:p>
    <w:p w:rsidR="0069705B" w:rsidRDefault="0069705B" w:rsidP="0069705B">
      <w:pPr>
        <w:pStyle w:val="Texte"/>
      </w:pPr>
    </w:p>
    <w:p w:rsidR="0069705B" w:rsidRDefault="0069705B" w:rsidP="0069705B">
      <w:pPr>
        <w:pStyle w:val="Texte"/>
        <w:numPr>
          <w:ilvl w:val="0"/>
          <w:numId w:val="8"/>
        </w:numPr>
      </w:pPr>
      <w:r>
        <w:t>(1)</w:t>
      </w:r>
      <w:r>
        <w:sym w:font="Wingdings" w:char="F0F3"/>
      </w:r>
      <w:r>
        <w:t>(2)</w:t>
      </w:r>
    </w:p>
    <w:p w:rsidR="0069705B" w:rsidRDefault="0069705B" w:rsidP="0069705B">
      <w:pPr>
        <w:pStyle w:val="Texte"/>
        <w:numPr>
          <w:ilvl w:val="0"/>
          <w:numId w:val="9"/>
        </w:numPr>
      </w:pPr>
      <w:r>
        <w:t>(1) =&gt; (2)</w:t>
      </w:r>
    </w:p>
    <w:p w:rsidR="0046242B" w:rsidRDefault="0046242B" w:rsidP="0046242B">
      <w:pPr>
        <w:pStyle w:val="Texte"/>
      </w:pPr>
    </w:p>
    <w:p w:rsidR="00C873F8" w:rsidRDefault="00C873F8" w:rsidP="00C873F8">
      <w:pPr>
        <w:pStyle w:val="Texte"/>
      </w:pPr>
      <w:r>
        <w:t xml:space="preserve">Par définition un arbre G </w:t>
      </w:r>
      <w:r w:rsidR="00753154">
        <w:t xml:space="preserve">est un graphe </w:t>
      </w:r>
      <w:r>
        <w:t>connexe.</w:t>
      </w:r>
    </w:p>
    <w:p w:rsidR="00C873F8" w:rsidRDefault="00C873F8" w:rsidP="00C873F8">
      <w:pPr>
        <w:pStyle w:val="Texte"/>
      </w:pPr>
      <w:r>
        <w:t xml:space="preserve">De plus, d’après le théorème </w:t>
      </w:r>
      <w:r w:rsidR="0046242B">
        <w:t>2 du cours (</w:t>
      </w:r>
      <w:r w:rsidR="00AB0E23">
        <w:t>preuve par récurrence) m = n-1.</w:t>
      </w:r>
    </w:p>
    <w:p w:rsidR="0046242B" w:rsidRDefault="0046242B" w:rsidP="00C873F8">
      <w:pPr>
        <w:pStyle w:val="Texte"/>
      </w:pPr>
    </w:p>
    <w:p w:rsidR="0069705B" w:rsidRDefault="0069705B" w:rsidP="0069705B">
      <w:pPr>
        <w:pStyle w:val="Texte"/>
        <w:numPr>
          <w:ilvl w:val="0"/>
          <w:numId w:val="9"/>
        </w:numPr>
      </w:pPr>
      <w:r>
        <w:t>(2) =&gt; (1)</w:t>
      </w:r>
    </w:p>
    <w:p w:rsidR="00180366" w:rsidRDefault="00180366" w:rsidP="00180366">
      <w:pPr>
        <w:pStyle w:val="Texte"/>
      </w:pPr>
    </w:p>
    <w:p w:rsidR="008A6DE7" w:rsidRDefault="00EB70CA" w:rsidP="00EB70CA">
      <w:pPr>
        <w:pStyle w:val="Texte"/>
      </w:pPr>
      <w:r>
        <w:t>G est connexe avec</w:t>
      </w:r>
      <m:oMath>
        <m:r>
          <w:rPr>
            <w:rFonts w:ascii="Cambria Math" w:hAnsi="Cambria Math"/>
          </w:rPr>
          <m:t xml:space="preserve">   m=n-1</m:t>
        </m:r>
      </m:oMath>
      <w:r>
        <w:t>.</w:t>
      </w:r>
      <w:r w:rsidR="00D737E4">
        <w:t xml:space="preserve"> Supposons que G n’est pas un arbre, c.à.d. que G est cyclique.</w:t>
      </w:r>
    </w:p>
    <w:p w:rsidR="00180366" w:rsidRDefault="008A6DE7" w:rsidP="00EB70CA">
      <w:pPr>
        <w:pStyle w:val="Texte"/>
      </w:pPr>
      <w:r>
        <w:t>Si G est cyclique, alors on peut supprimer des arêtes tout en conservant le fait que G est connexe, c.à.d. les arêtes qui sont situées dans des cycles (contraire d’un isthme).</w:t>
      </w:r>
      <w:r w:rsidR="00D737E4">
        <w:t xml:space="preserve"> </w:t>
      </w:r>
      <w:r w:rsidR="002107D3">
        <w:t xml:space="preserve">On obtient alors un nouveau graphe G’ connexe et cyclique avec </w:t>
      </w:r>
      <m:oMath>
        <m:r>
          <w:rPr>
            <w:rFonts w:ascii="Cambria Math" w:hAnsi="Cambria Math"/>
          </w:rPr>
          <m:t>n</m:t>
        </m:r>
      </m:oMath>
      <w:r w:rsidR="002107D3">
        <w:t xml:space="preserve"> sommets et </w:t>
      </w:r>
      <m:oMath>
        <m:r>
          <w:rPr>
            <w:rFonts w:ascii="Cambria Math" w:hAnsi="Cambria Math"/>
          </w:rPr>
          <m:t>m’</m:t>
        </m:r>
      </m:oMath>
      <w:r w:rsidR="002107D3">
        <w:t xml:space="preserve"> arêtes. </w:t>
      </w:r>
      <w:r w:rsidR="00372450">
        <w:t>On a donc</w:t>
      </w:r>
      <m:oMath>
        <m:r>
          <w:rPr>
            <w:rFonts w:ascii="Cambria Math" w:hAnsi="Cambria Math"/>
          </w:rPr>
          <m:t xml:space="preserve">   m’=n-1=m</m:t>
        </m:r>
      </m:oMath>
      <w:r w:rsidR="008F6CF9">
        <w:t xml:space="preserve">. On </w:t>
      </w:r>
      <w:r w:rsidR="000F6E80">
        <w:t>n’</w:t>
      </w:r>
      <w:r w:rsidR="008F6CF9">
        <w:t xml:space="preserve">a donc pas supprimé d’arête, donc G était acyclique </w:t>
      </w:r>
      <w:r w:rsidR="00B0721A">
        <w:t xml:space="preserve">et </w:t>
      </w:r>
      <w:r w:rsidR="008F6CF9">
        <w:t>donc G était un arbre.</w:t>
      </w:r>
      <w:r w:rsidR="00180366">
        <w:br w:type="page"/>
      </w:r>
    </w:p>
    <w:p w:rsidR="0069705B" w:rsidRDefault="0069705B" w:rsidP="0069705B">
      <w:pPr>
        <w:pStyle w:val="Texte"/>
        <w:numPr>
          <w:ilvl w:val="0"/>
          <w:numId w:val="8"/>
        </w:numPr>
      </w:pPr>
      <w:r>
        <w:lastRenderedPageBreak/>
        <w:t>(1)</w:t>
      </w:r>
      <w:r>
        <w:sym w:font="Wingdings" w:char="F0F3"/>
      </w:r>
      <w:r>
        <w:t>(3)</w:t>
      </w:r>
    </w:p>
    <w:p w:rsidR="00004119" w:rsidRDefault="00004119" w:rsidP="00004119">
      <w:pPr>
        <w:pStyle w:val="Texte"/>
      </w:pPr>
    </w:p>
    <w:p w:rsidR="00004119" w:rsidRDefault="00004119" w:rsidP="00004119">
      <w:pPr>
        <w:pStyle w:val="Texte"/>
        <w:numPr>
          <w:ilvl w:val="0"/>
          <w:numId w:val="9"/>
        </w:numPr>
      </w:pPr>
      <w:r>
        <w:t>(1) =&gt; (</w:t>
      </w:r>
      <w:r w:rsidR="002D0DFB">
        <w:t>3</w:t>
      </w:r>
      <w:r>
        <w:t>)</w:t>
      </w:r>
    </w:p>
    <w:p w:rsidR="00004119" w:rsidRDefault="00004119" w:rsidP="00004119">
      <w:pPr>
        <w:pStyle w:val="Texte"/>
      </w:pPr>
    </w:p>
    <w:p w:rsidR="00004119" w:rsidRDefault="00004119" w:rsidP="00004119">
      <w:pPr>
        <w:pStyle w:val="Texte"/>
      </w:pPr>
      <w:r>
        <w:t xml:space="preserve">Par définition un arbre G est un graphe </w:t>
      </w:r>
      <w:r w:rsidR="00CA14F8">
        <w:t>acyclique</w:t>
      </w:r>
      <w:r>
        <w:t>.</w:t>
      </w:r>
    </w:p>
    <w:p w:rsidR="00004119" w:rsidRDefault="00004119" w:rsidP="00004119">
      <w:pPr>
        <w:pStyle w:val="Texte"/>
      </w:pPr>
      <w:r>
        <w:t>De plus, d’après le théorème 2 du cours (preuve par récurrence) m = n-1.</w:t>
      </w:r>
    </w:p>
    <w:p w:rsidR="00004119" w:rsidRDefault="00004119" w:rsidP="00004119">
      <w:pPr>
        <w:pStyle w:val="Texte"/>
      </w:pPr>
    </w:p>
    <w:p w:rsidR="00004119" w:rsidRDefault="00004119" w:rsidP="00004119">
      <w:pPr>
        <w:pStyle w:val="Texte"/>
        <w:numPr>
          <w:ilvl w:val="0"/>
          <w:numId w:val="9"/>
        </w:numPr>
      </w:pPr>
      <w:r>
        <w:t>(</w:t>
      </w:r>
      <w:r w:rsidR="005F22D7">
        <w:t>3</w:t>
      </w:r>
      <w:r>
        <w:t>) =&gt; (1)</w:t>
      </w:r>
    </w:p>
    <w:p w:rsidR="00004119" w:rsidRDefault="00004119" w:rsidP="00004119">
      <w:pPr>
        <w:pStyle w:val="Texte"/>
      </w:pPr>
    </w:p>
    <w:p w:rsidR="00004119" w:rsidRDefault="00004119" w:rsidP="00004119">
      <w:pPr>
        <w:pStyle w:val="Texte"/>
      </w:pPr>
      <w:r>
        <w:t xml:space="preserve">G est </w:t>
      </w:r>
      <w:r w:rsidR="007F2D6F">
        <w:t>a</w:t>
      </w:r>
      <w:r>
        <w:t>c</w:t>
      </w:r>
      <w:r w:rsidR="007F2D6F">
        <w:t>yclique</w:t>
      </w:r>
      <w:r>
        <w:t xml:space="preserve"> avec</w:t>
      </w:r>
      <m:oMath>
        <m:r>
          <w:rPr>
            <w:rFonts w:ascii="Cambria Math" w:hAnsi="Cambria Math"/>
          </w:rPr>
          <m:t xml:space="preserve">   m=n-1</m:t>
        </m:r>
      </m:oMath>
      <w:r>
        <w:t xml:space="preserve">. Supposons que G n’est pas un arbre, c.à.d. que G est </w:t>
      </w:r>
      <w:r w:rsidR="0049208C">
        <w:t xml:space="preserve">non </w:t>
      </w:r>
      <w:r>
        <w:t>c</w:t>
      </w:r>
      <w:r w:rsidR="0049208C">
        <w:t>onn</w:t>
      </w:r>
      <w:r w:rsidR="00EC3084">
        <w:t>e</w:t>
      </w:r>
      <w:r w:rsidR="0049208C">
        <w:t>x</w:t>
      </w:r>
      <w:r>
        <w:t>e.</w:t>
      </w:r>
    </w:p>
    <w:p w:rsidR="00F232EF" w:rsidRDefault="00004119" w:rsidP="00004119">
      <w:pPr>
        <w:pStyle w:val="Texte"/>
      </w:pPr>
      <w:r>
        <w:t xml:space="preserve">Si G est </w:t>
      </w:r>
      <w:r w:rsidR="00524084">
        <w:t xml:space="preserve">non </w:t>
      </w:r>
      <w:r>
        <w:t>c</w:t>
      </w:r>
      <w:r w:rsidR="00524084">
        <w:t>onnex</w:t>
      </w:r>
      <w:r>
        <w:t>e, alors</w:t>
      </w:r>
      <w:r w:rsidR="003A05B3">
        <w:t xml:space="preserve"> il possède au moins deux composantes connexes acycliques</w:t>
      </w:r>
      <m:oMath>
        <m:r>
          <w:rPr>
            <w:rFonts w:ascii="Cambria Math" w:hAnsi="Cambria Math"/>
          </w:rPr>
          <m:t xml:space="preserve"> 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3A05B3">
        <w:t>.</w:t>
      </w:r>
      <w:r>
        <w:t xml:space="preserve"> </w:t>
      </w:r>
    </w:p>
    <w:p w:rsidR="00B213B6" w:rsidRDefault="00B213B6" w:rsidP="00004119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est connexe, acyclique donc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D9026A" w:rsidRDefault="00D9026A" w:rsidP="00D9026A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est connexe, acyclique donc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-1</m:t>
          </m:r>
        </m:oMath>
      </m:oMathPara>
    </w:p>
    <w:p w:rsidR="00E40865" w:rsidRPr="00E40865" w:rsidRDefault="00E40865" w:rsidP="00D9026A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Donc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-2</m:t>
          </m:r>
        </m:oMath>
      </m:oMathPara>
    </w:p>
    <w:p w:rsidR="00E40865" w:rsidRPr="00E40865" w:rsidRDefault="00E40865" w:rsidP="00D9026A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cad m=n-2</m:t>
          </m:r>
        </m:oMath>
      </m:oMathPara>
    </w:p>
    <w:p w:rsidR="00E40865" w:rsidRPr="00E40865" w:rsidRDefault="00E40865" w:rsidP="00D9026A">
      <w:pPr>
        <w:pStyle w:val="Text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Or m=n-1</m:t>
          </m:r>
        </m:oMath>
      </m:oMathPara>
    </w:p>
    <w:p w:rsidR="007B6C5C" w:rsidRPr="00E40865" w:rsidRDefault="00E40865" w:rsidP="00D9026A">
      <w:pPr>
        <w:pStyle w:val="Texte"/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Donc il ya une contradiction.G est necessairement connexe</m:t>
          </m:r>
          <m:r>
            <w:rPr>
              <w:rFonts w:ascii="Cambria Math" w:hAnsi="Cambria Math"/>
            </w:rPr>
            <m:t>.</m:t>
          </m:r>
          <m:r>
            <w:rPr>
              <w:rFonts w:ascii="Cambria Math" w:hAnsi="Cambria Math"/>
            </w:rPr>
            <m:t xml:space="preserve">  </m:t>
          </m:r>
        </m:oMath>
      </m:oMathPara>
    </w:p>
    <w:p w:rsidR="00D9026A" w:rsidRDefault="00D9026A" w:rsidP="00004119">
      <w:pPr>
        <w:pStyle w:val="Texte"/>
      </w:pPr>
    </w:p>
    <w:p w:rsidR="003A05B3" w:rsidRDefault="003A05B3" w:rsidP="00004119">
      <w:pPr>
        <w:pStyle w:val="Texte"/>
      </w:pPr>
    </w:p>
    <w:p w:rsidR="0069705B" w:rsidRDefault="0069705B" w:rsidP="0069705B">
      <w:pPr>
        <w:pStyle w:val="Texte"/>
        <w:numPr>
          <w:ilvl w:val="0"/>
          <w:numId w:val="8"/>
        </w:numPr>
      </w:pPr>
      <w:r>
        <w:t>(1)</w:t>
      </w:r>
      <w:r>
        <w:sym w:font="Wingdings" w:char="F0F3"/>
      </w:r>
      <w:r>
        <w:t>(4)</w:t>
      </w:r>
    </w:p>
    <w:p w:rsidR="00D32A3E" w:rsidRDefault="00D32A3E" w:rsidP="00D32A3E">
      <w:pPr>
        <w:pStyle w:val="Texte"/>
      </w:pPr>
    </w:p>
    <w:p w:rsidR="00D32A3E" w:rsidRDefault="00D32A3E" w:rsidP="00D32A3E">
      <w:pPr>
        <w:pStyle w:val="Texte"/>
        <w:numPr>
          <w:ilvl w:val="0"/>
          <w:numId w:val="9"/>
        </w:numPr>
      </w:pPr>
      <w:r>
        <w:t>(1) =&gt; (4)</w:t>
      </w:r>
    </w:p>
    <w:p w:rsidR="00D32A3E" w:rsidRDefault="00D32A3E" w:rsidP="00D32A3E">
      <w:pPr>
        <w:pStyle w:val="Texte"/>
      </w:pPr>
    </w:p>
    <w:p w:rsidR="00D32A3E" w:rsidRDefault="00D32A3E" w:rsidP="00D32A3E">
      <w:pPr>
        <w:pStyle w:val="Texte"/>
      </w:pPr>
      <w:r>
        <w:t>Par définition un arbre G est un graphe</w:t>
      </w:r>
      <w:r w:rsidR="00F17B8C">
        <w:t xml:space="preserve"> connexe et</w:t>
      </w:r>
      <w:r>
        <w:t xml:space="preserve"> acyclique.</w:t>
      </w:r>
    </w:p>
    <w:p w:rsidR="00257626" w:rsidRDefault="00257626" w:rsidP="00D32A3E">
      <w:pPr>
        <w:pStyle w:val="Texte"/>
      </w:pPr>
      <w:r>
        <w:t>Le fait que l’arbre soit acyclique implique que toute arête soit un isthme !</w:t>
      </w:r>
    </w:p>
    <w:p w:rsidR="00D32A3E" w:rsidRDefault="00D32A3E" w:rsidP="00D32A3E">
      <w:pPr>
        <w:pStyle w:val="Texte"/>
      </w:pPr>
    </w:p>
    <w:p w:rsidR="00D32A3E" w:rsidRDefault="00D32A3E" w:rsidP="00D32A3E">
      <w:pPr>
        <w:pStyle w:val="Texte"/>
        <w:numPr>
          <w:ilvl w:val="0"/>
          <w:numId w:val="9"/>
        </w:numPr>
      </w:pPr>
      <w:r>
        <w:t>(4) =&gt; (1)</w:t>
      </w:r>
    </w:p>
    <w:p w:rsidR="00D32A3E" w:rsidRDefault="00D32A3E" w:rsidP="00D32A3E">
      <w:pPr>
        <w:pStyle w:val="Texte"/>
      </w:pPr>
    </w:p>
    <w:p w:rsidR="00D32A3E" w:rsidRDefault="00C526F2" w:rsidP="00D32A3E">
      <w:pPr>
        <w:pStyle w:val="Texte"/>
      </w:pPr>
      <w:r>
        <w:t>Toutes les arêtes de G sont des isthmes donc le graphe G n’a pas de cycles. De plus il est connexe, c’est donc un arbre.</w:t>
      </w:r>
    </w:p>
    <w:p w:rsidR="001C3AC2" w:rsidRDefault="001C3AC2" w:rsidP="00D32A3E">
      <w:pPr>
        <w:pStyle w:val="Texte"/>
      </w:pPr>
    </w:p>
    <w:p w:rsidR="00C5074F" w:rsidRDefault="00C5074F">
      <w:pPr>
        <w:rPr>
          <w:sz w:val="28"/>
          <w:szCs w:val="28"/>
        </w:rPr>
      </w:pPr>
      <w:r>
        <w:br w:type="page"/>
      </w:r>
    </w:p>
    <w:p w:rsidR="0069705B" w:rsidRDefault="0069705B" w:rsidP="0069705B">
      <w:pPr>
        <w:pStyle w:val="Texte"/>
        <w:numPr>
          <w:ilvl w:val="0"/>
          <w:numId w:val="8"/>
        </w:numPr>
      </w:pPr>
      <w:r>
        <w:lastRenderedPageBreak/>
        <w:t>(1)</w:t>
      </w:r>
      <w:r>
        <w:sym w:font="Wingdings" w:char="F0F3"/>
      </w:r>
      <w:r>
        <w:t>(5)</w:t>
      </w:r>
    </w:p>
    <w:p w:rsidR="00C5074F" w:rsidRDefault="00C5074F" w:rsidP="00C5074F">
      <w:pPr>
        <w:pStyle w:val="Texte"/>
      </w:pPr>
    </w:p>
    <w:p w:rsidR="00C5074F" w:rsidRDefault="00C5074F" w:rsidP="00C5074F">
      <w:pPr>
        <w:pStyle w:val="Texte"/>
        <w:numPr>
          <w:ilvl w:val="0"/>
          <w:numId w:val="9"/>
        </w:numPr>
      </w:pPr>
      <w:r>
        <w:t>(1) =&gt; (5)</w:t>
      </w:r>
    </w:p>
    <w:p w:rsidR="00C5074F" w:rsidRDefault="00C5074F" w:rsidP="00C5074F">
      <w:pPr>
        <w:pStyle w:val="Texte"/>
      </w:pPr>
    </w:p>
    <w:p w:rsidR="00C5074F" w:rsidRDefault="00C5074F" w:rsidP="00C5074F">
      <w:pPr>
        <w:pStyle w:val="Texte"/>
      </w:pPr>
      <w:r>
        <w:t xml:space="preserve">Par définition un arbre G est un graphe </w:t>
      </w:r>
      <w:r w:rsidR="001600D0">
        <w:t xml:space="preserve">connexe et </w:t>
      </w:r>
      <w:r>
        <w:t>acyclique.</w:t>
      </w:r>
    </w:p>
    <w:p w:rsidR="00C5074F" w:rsidRDefault="00A343B7" w:rsidP="00C5074F">
      <w:pPr>
        <w:pStyle w:val="Texte"/>
      </w:pPr>
      <w:r>
        <w:t xml:space="preserve">Connexe </w:t>
      </w:r>
      <w:r w:rsidR="00415671">
        <w:t>=&gt; il existe un chemin entre deux pts quelconques.</w:t>
      </w:r>
    </w:p>
    <w:p w:rsidR="00415671" w:rsidRDefault="00ED6319" w:rsidP="00C5074F">
      <w:pPr>
        <w:pStyle w:val="Texte"/>
      </w:pPr>
      <w:r>
        <w:t>Acyclique =&gt; ce chemin est unique</w:t>
      </w:r>
      <w:r w:rsidR="009A0245">
        <w:t>.</w:t>
      </w:r>
    </w:p>
    <w:p w:rsidR="00C5074F" w:rsidRDefault="00C5074F" w:rsidP="00C5074F">
      <w:pPr>
        <w:pStyle w:val="Texte"/>
      </w:pPr>
    </w:p>
    <w:p w:rsidR="00C5074F" w:rsidRDefault="00C5074F" w:rsidP="00C5074F">
      <w:pPr>
        <w:pStyle w:val="Texte"/>
        <w:numPr>
          <w:ilvl w:val="0"/>
          <w:numId w:val="9"/>
        </w:numPr>
      </w:pPr>
      <w:r>
        <w:t>(5) =&gt; (1)</w:t>
      </w:r>
    </w:p>
    <w:p w:rsidR="00C5074F" w:rsidRDefault="00C5074F" w:rsidP="00C5074F">
      <w:pPr>
        <w:pStyle w:val="Texte"/>
      </w:pPr>
    </w:p>
    <w:p w:rsidR="00C5074F" w:rsidRDefault="00181732" w:rsidP="00C5074F">
      <w:pPr>
        <w:pStyle w:val="Texte"/>
      </w:pPr>
      <w:r>
        <w:t>Il existe un chemin entre deux pts quelconques. Donc tous les sommets sont reliés : G est connexe.</w:t>
      </w:r>
    </w:p>
    <w:p w:rsidR="009A37A6" w:rsidRDefault="00A12C0C" w:rsidP="00C5074F">
      <w:pPr>
        <w:pStyle w:val="Texte"/>
      </w:pPr>
      <w:r>
        <w:t>La chaîne reliant une paire de sommets est unique, donc le graphe est acyclique.</w:t>
      </w:r>
    </w:p>
    <w:p w:rsidR="009A37A6" w:rsidRDefault="009A37A6">
      <w:pPr>
        <w:rPr>
          <w:sz w:val="28"/>
          <w:szCs w:val="28"/>
        </w:rPr>
      </w:pPr>
      <w:r>
        <w:br w:type="page"/>
      </w:r>
    </w:p>
    <w:p w:rsidR="00181732" w:rsidRDefault="009A37A6" w:rsidP="009A37A6">
      <w:pPr>
        <w:pStyle w:val="Sansinterligne"/>
      </w:pPr>
      <w:r>
        <w:lastRenderedPageBreak/>
        <w:t>Exercice 4</w:t>
      </w:r>
    </w:p>
    <w:p w:rsidR="009A37A6" w:rsidRDefault="009A37A6" w:rsidP="009A37A6"/>
    <w:p w:rsidR="009A37A6" w:rsidRDefault="00EB5D79" w:rsidP="00E964F8">
      <w:pPr>
        <w:pStyle w:val="Texte"/>
      </w:pPr>
      <w:r>
        <w:t>Soit e une arête de G. e appartient à tout arbre couvrant de G ssi e est un isthme</w:t>
      </w:r>
      <w:r w:rsidR="001B680E">
        <w:t xml:space="preserve"> dans G</w:t>
      </w:r>
      <w:r>
        <w:t>.</w:t>
      </w:r>
    </w:p>
    <w:p w:rsidR="00E964F8" w:rsidRDefault="00E964F8" w:rsidP="00E964F8">
      <w:pPr>
        <w:pStyle w:val="Texte"/>
      </w:pPr>
    </w:p>
    <w:p w:rsidR="00E964F8" w:rsidRDefault="00E964F8" w:rsidP="00E964F8">
      <w:pPr>
        <w:pStyle w:val="Texte"/>
        <w:numPr>
          <w:ilvl w:val="0"/>
          <w:numId w:val="9"/>
        </w:numPr>
      </w:pPr>
      <w:r>
        <w:t>On suppose que e appartient à tout arbre couvrant</w:t>
      </w:r>
    </w:p>
    <w:p w:rsidR="0079194A" w:rsidRDefault="0079194A" w:rsidP="00B913A9">
      <w:pPr>
        <w:pStyle w:val="Texte"/>
      </w:pPr>
    </w:p>
    <w:p w:rsidR="00B913A9" w:rsidRDefault="00400DB3" w:rsidP="00B913A9">
      <w:pPr>
        <w:pStyle w:val="Texte"/>
      </w:pPr>
      <w:r>
        <w:t xml:space="preserve">Supposons que e ne soit pas un isthme. </w:t>
      </w:r>
      <w:r w:rsidR="00BA1839">
        <w:t>Or pour construire un arbre couvrant à partir d’un graphe, nous avons procédé comme suit :</w:t>
      </w:r>
    </w:p>
    <w:p w:rsidR="00BA1839" w:rsidRDefault="00BA1839" w:rsidP="00B913A9">
      <w:pPr>
        <w:pStyle w:val="Texte"/>
      </w:pPr>
    </w:p>
    <w:p w:rsidR="005C3984" w:rsidRDefault="005C3984" w:rsidP="00344E2B">
      <w:pPr>
        <w:pStyle w:val="Texte"/>
        <w:ind w:left="1776"/>
      </w:pPr>
      <w:r>
        <w:t>Pour toute arête a</w:t>
      </w:r>
    </w:p>
    <w:p w:rsidR="005C3984" w:rsidRDefault="00344E2B" w:rsidP="005C3984">
      <w:pPr>
        <w:pStyle w:val="Texte"/>
        <w:ind w:left="1776" w:firstLine="348"/>
      </w:pPr>
      <w:r>
        <w:t>si a n’est pas un isthme</w:t>
      </w:r>
    </w:p>
    <w:p w:rsidR="00BA1839" w:rsidRDefault="00344E2B" w:rsidP="005C3984">
      <w:pPr>
        <w:pStyle w:val="Texte"/>
        <w:ind w:left="2136" w:firstLine="348"/>
      </w:pPr>
      <w:r>
        <w:t>supprimer a.</w:t>
      </w:r>
    </w:p>
    <w:p w:rsidR="00B913A9" w:rsidRDefault="00557FF0" w:rsidP="00B913A9">
      <w:pPr>
        <w:pStyle w:val="Texte"/>
      </w:pPr>
      <w:r>
        <w:t>Donc e n’appartient pas à tous les arbres couvrants. CONTRADICTION</w:t>
      </w:r>
    </w:p>
    <w:p w:rsidR="00557FF0" w:rsidRDefault="00557FF0" w:rsidP="00B913A9">
      <w:pPr>
        <w:pStyle w:val="Texte"/>
      </w:pPr>
      <w:r>
        <w:t>E est donc nécessairement un arbre.</w:t>
      </w:r>
    </w:p>
    <w:p w:rsidR="00B913A9" w:rsidRDefault="00B913A9" w:rsidP="00B913A9">
      <w:pPr>
        <w:pStyle w:val="Texte"/>
      </w:pPr>
    </w:p>
    <w:p w:rsidR="005C5440" w:rsidRDefault="005C5440" w:rsidP="00E964F8">
      <w:pPr>
        <w:pStyle w:val="Texte"/>
        <w:numPr>
          <w:ilvl w:val="0"/>
          <w:numId w:val="9"/>
        </w:numPr>
      </w:pPr>
      <w:r>
        <w:t>On suppose que e est un isthme</w:t>
      </w:r>
    </w:p>
    <w:p w:rsidR="007B2CF3" w:rsidRDefault="007B2CF3" w:rsidP="007B2CF3">
      <w:pPr>
        <w:pStyle w:val="Texte"/>
      </w:pPr>
    </w:p>
    <w:p w:rsidR="007B2CF3" w:rsidRDefault="00A0685C" w:rsidP="007B2CF3">
      <w:pPr>
        <w:pStyle w:val="Texte"/>
      </w:pPr>
      <w:r>
        <w:t xml:space="preserve">Supposons qu’il existe un arbre </w:t>
      </w:r>
      <w:r w:rsidR="00C97A80">
        <w:t xml:space="preserve">couvrant </w:t>
      </w:r>
      <w:r>
        <w:t>Abr tel que e n’appartienne pas à Abr.</w:t>
      </w:r>
      <w:r w:rsidR="00C97A80">
        <w:t xml:space="preserve"> </w:t>
      </w:r>
    </w:p>
    <w:p w:rsidR="002C6B3A" w:rsidRDefault="002C6B3A" w:rsidP="007B2CF3">
      <w:pPr>
        <w:pStyle w:val="Texte"/>
      </w:pPr>
      <w:r>
        <w:tab/>
        <w:t>T</w:t>
      </w:r>
      <w:r w:rsidR="0040461B">
        <w:t>=Abr</w:t>
      </w:r>
      <w:r>
        <w:t>+{e}</w:t>
      </w:r>
      <w:r w:rsidR="00FC60F3">
        <w:t xml:space="preserve"> est cyclique</w:t>
      </w:r>
    </w:p>
    <w:p w:rsidR="00DE4D59" w:rsidRDefault="00DE4D59" w:rsidP="007B2CF3">
      <w:pPr>
        <w:pStyle w:val="Texte"/>
      </w:pPr>
      <w:r>
        <w:tab/>
        <w:t xml:space="preserve">Or e est un isthme </w:t>
      </w:r>
      <w:r w:rsidR="00BB4DDE">
        <w:t>dans G donc dans T =&gt;</w:t>
      </w:r>
      <w:r w:rsidR="00F0000E">
        <w:t xml:space="preserve"> T est c</w:t>
      </w:r>
      <w:r w:rsidR="00AF0782">
        <w:t>y</w:t>
      </w:r>
      <w:r w:rsidR="00F0000E">
        <w:t>c</w:t>
      </w:r>
      <w:r w:rsidR="00AF0782">
        <w:t>l</w:t>
      </w:r>
      <w:r w:rsidR="00F0000E">
        <w:t>ique</w:t>
      </w:r>
    </w:p>
    <w:p w:rsidR="00900ECD" w:rsidRDefault="00900ECD" w:rsidP="007B2CF3">
      <w:pPr>
        <w:pStyle w:val="Texte"/>
      </w:pPr>
      <w:r>
        <w:tab/>
        <w:t xml:space="preserve">Donc </w:t>
      </w:r>
      <w:r w:rsidR="005E0E30">
        <w:t>Abr</w:t>
      </w:r>
      <w:r w:rsidR="009F4F5A">
        <w:t xml:space="preserve"> est un arbre cycliqu</w:t>
      </w:r>
      <w:r>
        <w:t>e ?</w:t>
      </w:r>
      <w:r w:rsidR="00004244">
        <w:t>?? CONTR</w:t>
      </w:r>
      <w:r>
        <w:t>ADICTION</w:t>
      </w:r>
    </w:p>
    <w:p w:rsidR="00004244" w:rsidRDefault="00004244" w:rsidP="007B2CF3">
      <w:pPr>
        <w:pStyle w:val="Texte"/>
      </w:pPr>
    </w:p>
    <w:p w:rsidR="00004244" w:rsidRDefault="006C143E" w:rsidP="007B2CF3">
      <w:pPr>
        <w:pStyle w:val="Texte"/>
      </w:pPr>
      <w:r>
        <w:tab/>
      </w:r>
      <w:r w:rsidRPr="00842F23">
        <w:rPr>
          <w:u w:val="single"/>
        </w:rPr>
        <w:t>Remarque :</w:t>
      </w:r>
      <w:r>
        <w:t xml:space="preserve"> on peut aussi démontrer que l’arbre est non connexe</w:t>
      </w:r>
      <w:r w:rsidR="00B36C93">
        <w:t xml:space="preserve"> (e=</w:t>
      </w:r>
      <m:oMath>
        <m:r>
          <w:rPr>
            <w:rFonts w:ascii="Cambria Math" w:hAnsi="Cambria Math"/>
          </w:rPr>
          <m:t>{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36C93">
        <w:t>}) ou que n’est pas un isthme</w:t>
      </w:r>
      <w:r>
        <w:t>.</w:t>
      </w:r>
    </w:p>
    <w:p w:rsidR="00B36C93" w:rsidRPr="009A37A6" w:rsidRDefault="00B36C93" w:rsidP="007B2CF3">
      <w:pPr>
        <w:pStyle w:val="Texte"/>
      </w:pPr>
    </w:p>
    <w:sectPr w:rsidR="00B36C93" w:rsidRPr="009A37A6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84D"/>
    <w:multiLevelType w:val="hybridMultilevel"/>
    <w:tmpl w:val="5CC085A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FA52607"/>
    <w:multiLevelType w:val="hybridMultilevel"/>
    <w:tmpl w:val="48C644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3E1E88"/>
    <w:multiLevelType w:val="hybridMultilevel"/>
    <w:tmpl w:val="911C6586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4F80825"/>
    <w:multiLevelType w:val="hybridMultilevel"/>
    <w:tmpl w:val="6266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D774D"/>
    <w:multiLevelType w:val="hybridMultilevel"/>
    <w:tmpl w:val="FAA8C166"/>
    <w:lvl w:ilvl="0" w:tplc="0016AFC0">
      <w:start w:val="1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4C936803"/>
    <w:multiLevelType w:val="hybridMultilevel"/>
    <w:tmpl w:val="FCAACFF8"/>
    <w:lvl w:ilvl="0" w:tplc="1888937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3679E"/>
    <w:multiLevelType w:val="hybridMultilevel"/>
    <w:tmpl w:val="911C6586"/>
    <w:lvl w:ilvl="0" w:tplc="040C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6C294065"/>
    <w:multiLevelType w:val="hybridMultilevel"/>
    <w:tmpl w:val="A7DC15F2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>
    <w:nsid w:val="72A31C5D"/>
    <w:multiLevelType w:val="hybridMultilevel"/>
    <w:tmpl w:val="A0741B8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DFE5385"/>
    <w:multiLevelType w:val="hybridMultilevel"/>
    <w:tmpl w:val="C8C6E99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C5725"/>
    <w:rsid w:val="00004119"/>
    <w:rsid w:val="00004244"/>
    <w:rsid w:val="00010818"/>
    <w:rsid w:val="00051124"/>
    <w:rsid w:val="00053D55"/>
    <w:rsid w:val="0009487B"/>
    <w:rsid w:val="000F6E80"/>
    <w:rsid w:val="000F7941"/>
    <w:rsid w:val="00105417"/>
    <w:rsid w:val="00134939"/>
    <w:rsid w:val="001600D0"/>
    <w:rsid w:val="00180366"/>
    <w:rsid w:val="00181732"/>
    <w:rsid w:val="001B680E"/>
    <w:rsid w:val="001C3AC2"/>
    <w:rsid w:val="001E25A3"/>
    <w:rsid w:val="001E79FC"/>
    <w:rsid w:val="002107D3"/>
    <w:rsid w:val="00224128"/>
    <w:rsid w:val="00257626"/>
    <w:rsid w:val="002725A0"/>
    <w:rsid w:val="002C37AD"/>
    <w:rsid w:val="002C5725"/>
    <w:rsid w:val="002C6B3A"/>
    <w:rsid w:val="002D0DFB"/>
    <w:rsid w:val="00300E63"/>
    <w:rsid w:val="003428FD"/>
    <w:rsid w:val="00344E2B"/>
    <w:rsid w:val="00363ACC"/>
    <w:rsid w:val="00372450"/>
    <w:rsid w:val="003A05B3"/>
    <w:rsid w:val="003A0F3A"/>
    <w:rsid w:val="003F164A"/>
    <w:rsid w:val="003F2D5B"/>
    <w:rsid w:val="003F5A90"/>
    <w:rsid w:val="00400DB3"/>
    <w:rsid w:val="0040461B"/>
    <w:rsid w:val="00415671"/>
    <w:rsid w:val="00415856"/>
    <w:rsid w:val="004459BD"/>
    <w:rsid w:val="0046242B"/>
    <w:rsid w:val="0048321F"/>
    <w:rsid w:val="0049208C"/>
    <w:rsid w:val="004928FF"/>
    <w:rsid w:val="004C1C71"/>
    <w:rsid w:val="004C22C1"/>
    <w:rsid w:val="004C4018"/>
    <w:rsid w:val="00515AE1"/>
    <w:rsid w:val="00524084"/>
    <w:rsid w:val="00541E7F"/>
    <w:rsid w:val="00557FF0"/>
    <w:rsid w:val="005A0E98"/>
    <w:rsid w:val="005C3520"/>
    <w:rsid w:val="005C3984"/>
    <w:rsid w:val="005C5440"/>
    <w:rsid w:val="005E0E30"/>
    <w:rsid w:val="005F22D7"/>
    <w:rsid w:val="006000F1"/>
    <w:rsid w:val="00656146"/>
    <w:rsid w:val="006813E2"/>
    <w:rsid w:val="0069705B"/>
    <w:rsid w:val="006C143E"/>
    <w:rsid w:val="00753154"/>
    <w:rsid w:val="00786A6D"/>
    <w:rsid w:val="0079194A"/>
    <w:rsid w:val="007B2CF3"/>
    <w:rsid w:val="007B6C5C"/>
    <w:rsid w:val="007E1E70"/>
    <w:rsid w:val="007F2D6F"/>
    <w:rsid w:val="00834CEC"/>
    <w:rsid w:val="00842F23"/>
    <w:rsid w:val="00854168"/>
    <w:rsid w:val="0087381C"/>
    <w:rsid w:val="008A6DE7"/>
    <w:rsid w:val="008C763F"/>
    <w:rsid w:val="008E2864"/>
    <w:rsid w:val="008F6CF9"/>
    <w:rsid w:val="00900ECD"/>
    <w:rsid w:val="00940567"/>
    <w:rsid w:val="009A0245"/>
    <w:rsid w:val="009A37A6"/>
    <w:rsid w:val="009B5354"/>
    <w:rsid w:val="009C05EA"/>
    <w:rsid w:val="009F4F5A"/>
    <w:rsid w:val="00A01D9C"/>
    <w:rsid w:val="00A0685C"/>
    <w:rsid w:val="00A12C0C"/>
    <w:rsid w:val="00A343B7"/>
    <w:rsid w:val="00A42EB5"/>
    <w:rsid w:val="00AB0E23"/>
    <w:rsid w:val="00AF0782"/>
    <w:rsid w:val="00B023C4"/>
    <w:rsid w:val="00B0721A"/>
    <w:rsid w:val="00B213B6"/>
    <w:rsid w:val="00B36C93"/>
    <w:rsid w:val="00B913A9"/>
    <w:rsid w:val="00BA1839"/>
    <w:rsid w:val="00BA7D25"/>
    <w:rsid w:val="00BB4DDE"/>
    <w:rsid w:val="00BB52AE"/>
    <w:rsid w:val="00C32373"/>
    <w:rsid w:val="00C5074F"/>
    <w:rsid w:val="00C526F2"/>
    <w:rsid w:val="00C873F8"/>
    <w:rsid w:val="00C97A80"/>
    <w:rsid w:val="00CA14F8"/>
    <w:rsid w:val="00CD5446"/>
    <w:rsid w:val="00CF415F"/>
    <w:rsid w:val="00D03662"/>
    <w:rsid w:val="00D12FC4"/>
    <w:rsid w:val="00D32A3E"/>
    <w:rsid w:val="00D737E4"/>
    <w:rsid w:val="00D9026A"/>
    <w:rsid w:val="00D9622E"/>
    <w:rsid w:val="00DE4D59"/>
    <w:rsid w:val="00E40865"/>
    <w:rsid w:val="00E53AC4"/>
    <w:rsid w:val="00E56B0E"/>
    <w:rsid w:val="00E964F8"/>
    <w:rsid w:val="00EB5D79"/>
    <w:rsid w:val="00EB70CA"/>
    <w:rsid w:val="00EC3084"/>
    <w:rsid w:val="00ED6319"/>
    <w:rsid w:val="00EF0A7D"/>
    <w:rsid w:val="00F0000E"/>
    <w:rsid w:val="00F17B8C"/>
    <w:rsid w:val="00F232EF"/>
    <w:rsid w:val="00F55308"/>
    <w:rsid w:val="00FC6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3" type="connector" idref="#_x0000_s1087"/>
        <o:r id="V:Rule24" type="connector" idref="#_x0000_s1033"/>
        <o:r id="V:Rule25" type="connector" idref="#_x0000_s1086"/>
        <o:r id="V:Rule26" type="connector" idref="#_x0000_s1026"/>
        <o:r id="V:Rule27" type="connector" idref="#_x0000_s1085"/>
        <o:r id="V:Rule28" type="connector" idref="#_x0000_s1088"/>
        <o:r id="V:Rule29" type="connector" idref="#_x0000_s1042"/>
        <o:r id="V:Rule30" type="connector" idref="#_x0000_s1066"/>
        <o:r id="V:Rule31" type="connector" idref="#_x0000_s1090"/>
        <o:r id="V:Rule32" type="connector" idref="#_x0000_s1041"/>
        <o:r id="V:Rule33" type="connector" idref="#_x0000_s1091"/>
        <o:r id="V:Rule34" type="connector" idref="#_x0000_s1099"/>
        <o:r id="V:Rule35" type="connector" idref="#_x0000_s1050"/>
        <o:r id="V:Rule36" type="connector" idref="#_x0000_s1064"/>
        <o:r id="V:Rule37" type="connector" idref="#_x0000_s1065"/>
        <o:r id="V:Rule38" type="connector" idref="#_x0000_s1072"/>
        <o:r id="V:Rule39" type="connector" idref="#_x0000_s1098"/>
        <o:r id="V:Rule40" type="connector" idref="#_x0000_s1051"/>
        <o:r id="V:Rule41" type="connector" idref="#_x0000_s1049"/>
        <o:r id="V:Rule42" type="connector" idref="#_x0000_s1084"/>
        <o:r id="V:Rule43" type="connector" idref="#_x0000_s1089"/>
        <o:r id="V:Rule44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237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237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E79F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620</Words>
  <Characters>3413</Characters>
  <Application>Microsoft Office Word</Application>
  <DocSecurity>0</DocSecurity>
  <Lines>28</Lines>
  <Paragraphs>8</Paragraphs>
  <ScaleCrop>false</ScaleCrop>
  <Company>EISTI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128</cp:revision>
  <dcterms:created xsi:type="dcterms:W3CDTF">2010-02-04T09:43:00Z</dcterms:created>
  <dcterms:modified xsi:type="dcterms:W3CDTF">2010-02-18T10:07:00Z</dcterms:modified>
</cp:coreProperties>
</file>