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7801641"/>
        <w:docPartObj>
          <w:docPartGallery w:val="Cover Pages"/>
          <w:docPartUnique/>
        </w:docPartObj>
      </w:sdtPr>
      <w:sdtEndPr>
        <w:rPr>
          <w:rFonts w:asciiTheme="minorHAnsi" w:eastAsiaTheme="minorHAnsi" w:hAnsiTheme="minorHAnsi" w:cstheme="minorBidi"/>
          <w:b w:val="0"/>
          <w:bCs w:val="0"/>
          <w:color w:val="auto"/>
          <w:sz w:val="20"/>
          <w:szCs w:val="22"/>
        </w:rPr>
      </w:sdtEndPr>
      <w:sdtContent>
        <w:tbl>
          <w:tblPr>
            <w:tblpPr w:leftFromText="187" w:rightFromText="187" w:horzAnchor="margin" w:tblpYSpec="bottom"/>
            <w:tblW w:w="3000" w:type="pct"/>
            <w:tblLook w:val="04A0"/>
          </w:tblPr>
          <w:tblGrid>
            <w:gridCol w:w="5573"/>
          </w:tblGrid>
          <w:tr w:rsidR="005D6467">
            <w:sdt>
              <w:sdtPr>
                <w:rPr>
                  <w:rFonts w:asciiTheme="majorHAnsi" w:eastAsiaTheme="majorEastAsia" w:hAnsiTheme="majorHAnsi" w:cstheme="majorBidi"/>
                  <w:b/>
                  <w:bCs/>
                  <w:color w:val="365F91" w:themeColor="accent1" w:themeShade="BF"/>
                  <w:sz w:val="48"/>
                  <w:szCs w:val="48"/>
                </w:rPr>
                <w:alias w:val="Titre"/>
                <w:id w:val="703864190"/>
                <w:placeholder>
                  <w:docPart w:val="45338C0E5B254ABD840C868D7AB0BBB0"/>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5D6467" w:rsidRDefault="005D6467" w:rsidP="005D6467">
                    <w:pPr>
                      <w:pStyle w:val="Sansinterligne"/>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Mémoire cache d’une machine de Von Neumann</w:t>
                    </w:r>
                  </w:p>
                </w:tc>
              </w:sdtContent>
            </w:sdt>
          </w:tr>
          <w:tr w:rsidR="005D6467">
            <w:sdt>
              <w:sdtPr>
                <w:rPr>
                  <w:color w:val="484329" w:themeColor="background2" w:themeShade="3F"/>
                  <w:sz w:val="28"/>
                  <w:szCs w:val="28"/>
                </w:rPr>
                <w:alias w:val="Sous-titre"/>
                <w:id w:val="703864195"/>
                <w:placeholder>
                  <w:docPart w:val="C3074D11A3154D7BB77C092DC0B9198F"/>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5D6467" w:rsidRDefault="005D6467" w:rsidP="005D6467">
                    <w:pPr>
                      <w:pStyle w:val="Sansinterligne"/>
                      <w:rPr>
                        <w:color w:val="484329" w:themeColor="background2" w:themeShade="3F"/>
                        <w:sz w:val="28"/>
                        <w:szCs w:val="28"/>
                      </w:rPr>
                    </w:pPr>
                    <w:r>
                      <w:rPr>
                        <w:color w:val="484329" w:themeColor="background2" w:themeShade="3F"/>
                        <w:sz w:val="28"/>
                        <w:szCs w:val="28"/>
                      </w:rPr>
                      <w:t>Partie 1 : Etude théorique</w:t>
                    </w:r>
                  </w:p>
                </w:tc>
              </w:sdtContent>
            </w:sdt>
          </w:tr>
          <w:tr w:rsidR="005D6467">
            <w:tc>
              <w:tcPr>
                <w:tcW w:w="5746" w:type="dxa"/>
              </w:tcPr>
              <w:p w:rsidR="005D6467" w:rsidRDefault="005D6467">
                <w:pPr>
                  <w:pStyle w:val="Sansinterligne"/>
                  <w:rPr>
                    <w:color w:val="484329" w:themeColor="background2" w:themeShade="3F"/>
                    <w:sz w:val="28"/>
                    <w:szCs w:val="28"/>
                  </w:rPr>
                </w:pPr>
              </w:p>
            </w:tc>
          </w:tr>
          <w:tr w:rsidR="005D6467">
            <w:tc>
              <w:tcPr>
                <w:tcW w:w="5746" w:type="dxa"/>
              </w:tcPr>
              <w:p w:rsidR="005D6467" w:rsidRDefault="005D6467" w:rsidP="005D6467">
                <w:pPr>
                  <w:pStyle w:val="Sansinterligne"/>
                </w:pPr>
              </w:p>
            </w:tc>
          </w:tr>
          <w:tr w:rsidR="005D6467">
            <w:tc>
              <w:tcPr>
                <w:tcW w:w="5746" w:type="dxa"/>
              </w:tcPr>
              <w:p w:rsidR="005D6467" w:rsidRDefault="005D6467">
                <w:pPr>
                  <w:pStyle w:val="Sansinterligne"/>
                </w:pPr>
              </w:p>
            </w:tc>
          </w:tr>
          <w:tr w:rsidR="005D6467">
            <w:sdt>
              <w:sdtPr>
                <w:rPr>
                  <w:b/>
                  <w:bCs/>
                </w:rPr>
                <w:alias w:val="Auteur"/>
                <w:id w:val="703864205"/>
                <w:placeholder>
                  <w:docPart w:val="62A323D0B7CE4B169D3EB1E149B0D7AD"/>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5D6467" w:rsidRDefault="005D6467">
                    <w:pPr>
                      <w:pStyle w:val="Sansinterligne"/>
                      <w:rPr>
                        <w:b/>
                        <w:bCs/>
                      </w:rPr>
                    </w:pPr>
                    <w:r>
                      <w:rPr>
                        <w:b/>
                        <w:bCs/>
                      </w:rPr>
                      <w:t>Thibault COUDERT ; Thomas TYGREAT</w:t>
                    </w:r>
                  </w:p>
                </w:tc>
              </w:sdtContent>
            </w:sdt>
          </w:tr>
          <w:tr w:rsidR="005D6467">
            <w:sdt>
              <w:sdtPr>
                <w:rPr>
                  <w:b/>
                  <w:bCs/>
                </w:rPr>
                <w:alias w:val="Date"/>
                <w:id w:val="703864210"/>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746" w:type="dxa"/>
                  </w:tcPr>
                  <w:p w:rsidR="005D6467" w:rsidRDefault="005D6467">
                    <w:pPr>
                      <w:pStyle w:val="Sansinterligne"/>
                      <w:rPr>
                        <w:b/>
                        <w:bCs/>
                      </w:rPr>
                    </w:pPr>
                    <w:r>
                      <w:rPr>
                        <w:b/>
                        <w:bCs/>
                      </w:rPr>
                      <w:t>Architecture Des Ordinateurs</w:t>
                    </w:r>
                  </w:p>
                </w:tc>
              </w:sdtContent>
            </w:sdt>
          </w:tr>
          <w:tr w:rsidR="005D6467">
            <w:tc>
              <w:tcPr>
                <w:tcW w:w="5746" w:type="dxa"/>
              </w:tcPr>
              <w:p w:rsidR="005D6467" w:rsidRDefault="005D6467">
                <w:pPr>
                  <w:pStyle w:val="Sansinterligne"/>
                  <w:rPr>
                    <w:b/>
                    <w:bCs/>
                  </w:rPr>
                </w:pPr>
              </w:p>
            </w:tc>
          </w:tr>
        </w:tbl>
        <w:p w:rsidR="005D6467" w:rsidRDefault="00113BEA">
          <w:r>
            <w:rPr>
              <w:noProof/>
            </w:rPr>
            <w:pict>
              <v:group id="_x0000_s4206" style="position:absolute;margin-left:2695.1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4207" type="#_x0000_t32" style="position:absolute;left:6519;top:1258;width:4303;height:10040;flip:x" o:connectortype="straight" strokecolor="#a7bfde [1620]"/>
                <v:group id="_x0000_s4208" style="position:absolute;left:5531;top:9226;width:5291;height:5845" coordorigin="5531,9226" coordsize="5291,5845">
                  <v:shape id="_x0000_s420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4210" style="position:absolute;left:6117;top:10212;width:4526;height:4258;rotation:41366637fd;flip:y" fillcolor="#d3dfee [820]" stroked="f" strokecolor="#a7bfde [1620]"/>
                  <v:oval id="_x0000_s4211" style="position:absolute;left:6217;top:10481;width:3424;height:3221;rotation:41366637fd;flip:y" fillcolor="#7ba0cd [2420]" stroked="f" strokecolor="#a7bfde [1620]"/>
                </v:group>
                <w10:wrap anchorx="page" anchory="page"/>
              </v:group>
            </w:pict>
          </w:r>
          <w:r>
            <w:rPr>
              <w:noProof/>
            </w:rPr>
            <w:pict>
              <v:group id="_x0000_s4217" style="position:absolute;margin-left:0;margin-top:0;width:464.8pt;height:380.95pt;z-index:251662336;mso-position-horizontal:left;mso-position-horizontal-relative:page;mso-position-vertical:top;mso-position-vertical-relative:page" coordorigin="15,15" coordsize="9296,7619" o:allowincell="f">
                <v:shape id="_x0000_s4218" type="#_x0000_t32" style="position:absolute;left:15;top:15;width:7512;height:7386" o:connectortype="straight" strokecolor="#a7bfde [1620]"/>
                <v:group id="_x0000_s4219" style="position:absolute;left:7095;top:5418;width:2216;height:2216" coordorigin="7907,4350" coordsize="2216,2216">
                  <v:oval id="_x0000_s4220" style="position:absolute;left:7907;top:4350;width:2216;height:2216" fillcolor="#a7bfde [1620]" stroked="f"/>
                  <v:oval id="_x0000_s4221" style="position:absolute;left:7961;top:4684;width:1813;height:1813" fillcolor="#d3dfee [820]" stroked="f"/>
                  <v:oval id="_x0000_s4222" style="position:absolute;left:8006;top:5027;width:1375;height:1375" fillcolor="#7ba0cd [2420]" stroked="f"/>
                </v:group>
                <w10:wrap anchorx="page" anchory="page"/>
              </v:group>
            </w:pict>
          </w:r>
          <w:r>
            <w:rPr>
              <w:noProof/>
            </w:rPr>
            <w:pict>
              <v:group id="_x0000_s4212" style="position:absolute;margin-left:3939.9pt;margin-top:0;width:332.7pt;height:227.25pt;z-index:251661312;mso-position-horizontal:right;mso-position-horizontal-relative:margin;mso-position-vertical:top;mso-position-vertical-relative:page" coordorigin="4136,15" coordsize="6654,4545" o:allowincell="f">
                <v:shape id="_x0000_s4213" type="#_x0000_t32" style="position:absolute;left:4136;top:15;width:3058;height:3855" o:connectortype="straight" strokecolor="#a7bfde [1620]"/>
                <v:oval id="_x0000_s4214" style="position:absolute;left:6674;top:444;width:4116;height:4116" fillcolor="#a7bfde [1620]" stroked="f"/>
                <v:oval id="_x0000_s4215" style="position:absolute;left:6773;top:1058;width:3367;height:3367" fillcolor="#d3dfee [820]" stroked="f"/>
                <v:oval id="_x0000_s4216" style="position:absolute;left:6856;top:1709;width:2553;height:2553" fillcolor="#7ba0cd [2420]" stroked="f"/>
                <w10:wrap anchorx="margin" anchory="page"/>
              </v:group>
            </w:pict>
          </w:r>
        </w:p>
        <w:p w:rsidR="005D6467" w:rsidRDefault="005D6467">
          <w:pPr>
            <w:rPr>
              <w:sz w:val="20"/>
            </w:rPr>
          </w:pPr>
          <w:r>
            <w:rPr>
              <w:sz w:val="20"/>
            </w:rPr>
            <w:br w:type="page"/>
          </w:r>
        </w:p>
      </w:sdtContent>
    </w:sdt>
    <w:p w:rsidR="00B728B1" w:rsidRDefault="00B728B1" w:rsidP="00B728B1">
      <w:pPr>
        <w:rPr>
          <w:b/>
          <w:sz w:val="24"/>
        </w:rPr>
      </w:pPr>
    </w:p>
    <w:p w:rsidR="00B728B1" w:rsidRPr="00490652" w:rsidRDefault="00B728B1" w:rsidP="00B728B1">
      <w:pPr>
        <w:jc w:val="center"/>
        <w:rPr>
          <w:b/>
          <w:sz w:val="28"/>
        </w:rPr>
      </w:pPr>
      <w:r w:rsidRPr="00490652">
        <w:rPr>
          <w:b/>
          <w:sz w:val="28"/>
        </w:rPr>
        <w:t>Exercice 1 – Etude des stratégies de remplacement</w:t>
      </w:r>
    </w:p>
    <w:p w:rsidR="001B3C2E" w:rsidRDefault="001B3C2E" w:rsidP="007D1895">
      <w:pPr>
        <w:rPr>
          <w:sz w:val="20"/>
        </w:rPr>
      </w:pPr>
    </w:p>
    <w:p w:rsidR="001B3C2E" w:rsidRDefault="001B3C2E" w:rsidP="007D1895">
      <w:pPr>
        <w:rPr>
          <w:sz w:val="20"/>
        </w:rPr>
      </w:pPr>
    </w:p>
    <w:p w:rsidR="007D1895" w:rsidRPr="00B02D59" w:rsidRDefault="007D1895" w:rsidP="007D1895">
      <w:pPr>
        <w:rPr>
          <w:b/>
        </w:rPr>
      </w:pPr>
      <w:r w:rsidRPr="00B02D59">
        <w:rPr>
          <w:b/>
        </w:rPr>
        <w:t>Stratégie FIFO : 6 défauts de cache</w:t>
      </w:r>
    </w:p>
    <w:p w:rsidR="00A32962" w:rsidRDefault="001B3C2E" w:rsidP="00847319">
      <w:pPr>
        <w:jc w:val="both"/>
      </w:pPr>
      <w:r>
        <w:t xml:space="preserve">Une stratégie FIFO nécessite un tag pour chaque </w:t>
      </w:r>
      <w:r w:rsidR="005344E6">
        <w:t>bloc</w:t>
      </w:r>
      <w:r>
        <w:t xml:space="preserve"> indiquant </w:t>
      </w:r>
      <w:r w:rsidR="003B1E4A">
        <w:t xml:space="preserve">à chaque instant </w:t>
      </w:r>
      <w:r w:rsidR="008870E0">
        <w:t>la position</w:t>
      </w:r>
      <w:r w:rsidR="00847319">
        <w:t xml:space="preserve"> d</w:t>
      </w:r>
      <w:r w:rsidR="005344E6">
        <w:t>u</w:t>
      </w:r>
      <w:r w:rsidR="00847319">
        <w:t xml:space="preserve"> </w:t>
      </w:r>
      <w:r w:rsidR="005344E6">
        <w:t>bloc</w:t>
      </w:r>
      <w:r w:rsidR="00847319">
        <w:t xml:space="preserve"> dans la f</w:t>
      </w:r>
      <w:r w:rsidR="003B1E4A">
        <w:t>ile.</w:t>
      </w:r>
      <w:r w:rsidR="005344E6">
        <w:t xml:space="preserve"> Ainsi, le</w:t>
      </w:r>
      <w:r w:rsidR="00847319">
        <w:t xml:space="preserve"> </w:t>
      </w:r>
      <w:r w:rsidR="005344E6">
        <w:t>bloc</w:t>
      </w:r>
      <w:r w:rsidR="00847319">
        <w:t xml:space="preserve"> dont le tag est ‘</w:t>
      </w:r>
      <w:r w:rsidR="005344E6">
        <w:t>1</w:t>
      </w:r>
      <w:r w:rsidR="00847319">
        <w:t>’ est l</w:t>
      </w:r>
      <w:r w:rsidR="005344E6">
        <w:t>e</w:t>
      </w:r>
      <w:r w:rsidR="00847319">
        <w:t xml:space="preserve"> </w:t>
      </w:r>
      <w:r w:rsidR="005344E6">
        <w:t>bloc</w:t>
      </w:r>
      <w:r w:rsidR="00847319">
        <w:t xml:space="preserve"> qui a été ajouté en dernier, donc </w:t>
      </w:r>
      <w:r w:rsidR="005344E6">
        <w:t>il</w:t>
      </w:r>
      <w:r w:rsidR="00847319">
        <w:t xml:space="preserve"> sortira en dernier. L</w:t>
      </w:r>
      <w:r w:rsidR="005344E6">
        <w:t>e</w:t>
      </w:r>
      <w:r w:rsidR="00847319">
        <w:t xml:space="preserve"> </w:t>
      </w:r>
      <w:r w:rsidR="005344E6">
        <w:t>bloc</w:t>
      </w:r>
      <w:r w:rsidR="00847319">
        <w:t xml:space="preserve"> qui a le tag n° ‘</w:t>
      </w:r>
      <w:r w:rsidR="005344E6">
        <w:t>4</w:t>
      </w:r>
      <w:r w:rsidR="00847319">
        <w:t>’ est l</w:t>
      </w:r>
      <w:r w:rsidR="005344E6">
        <w:t>e</w:t>
      </w:r>
      <w:r w:rsidR="00847319">
        <w:t xml:space="preserve"> </w:t>
      </w:r>
      <w:r w:rsidR="005344E6">
        <w:t>bloc ajouté</w:t>
      </w:r>
      <w:r w:rsidR="00847319">
        <w:t xml:space="preserve"> en premier, donc </w:t>
      </w:r>
      <w:r w:rsidR="005344E6">
        <w:t>il</w:t>
      </w:r>
      <w:r w:rsidR="00847319">
        <w:t xml:space="preserve"> sortira en premier. </w:t>
      </w:r>
    </w:p>
    <w:p w:rsidR="001B3C2E" w:rsidRPr="001B3C2E" w:rsidRDefault="00A32962" w:rsidP="00847319">
      <w:pPr>
        <w:jc w:val="both"/>
      </w:pPr>
      <w:r>
        <w:t>Il est simple de gérer la mise à jour des tags : i</w:t>
      </w:r>
      <w:r w:rsidR="005344E6">
        <w:t xml:space="preserve">l suffit d’incrémenter tous les tags quand </w:t>
      </w:r>
      <w:r w:rsidR="00AB221F">
        <w:t>un bloc est écrasé, et le bloc écrasé prend la valeur ‘1’.</w:t>
      </w:r>
    </w:p>
    <w:p w:rsidR="007D1895" w:rsidRDefault="00113BEA" w:rsidP="007D1895">
      <w:pPr>
        <w:rPr>
          <w:sz w:val="20"/>
        </w:rPr>
      </w:pPr>
      <w:r>
        <w:rPr>
          <w:sz w:val="20"/>
        </w:rPr>
      </w:r>
      <w:r>
        <w:rPr>
          <w:sz w:val="20"/>
        </w:rPr>
        <w:pict>
          <v:group id="_x0000_s1882" editas="canvas" style="width:479.3pt;height:375.2pt;mso-position-horizontal-relative:char;mso-position-vertical-relative:line" coordorigin="2362,1217" coordsize="7608,59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83" type="#_x0000_t75" style="position:absolute;left:2362;top:1217;width:7608;height:5955" o:preferrelative="f" stroked="t" strokecolor="black [3213]">
              <v:fill o:detectmouseclick="t"/>
              <v:path o:extrusionok="t" o:connecttype="none"/>
              <o:lock v:ext="edit" text="t"/>
            </v:shape>
            <v:shapetype id="_x0000_t202" coordsize="21600,21600" o:spt="202" path="m,l,21600r21600,l21600,xe">
              <v:stroke joinstyle="miter"/>
              <v:path gradientshapeok="t" o:connecttype="rect"/>
            </v:shapetype>
            <v:shape id="_x0000_s1884" type="#_x0000_t202" style="position:absolute;left:3926;top:2396;width:391;height:308">
              <v:textbox style="mso-next-textbox:#_x0000_s1884">
                <w:txbxContent>
                  <w:p w:rsidR="003930A1" w:rsidRPr="003A5825" w:rsidRDefault="003930A1" w:rsidP="007D1895">
                    <w:pPr>
                      <w:rPr>
                        <w:color w:val="FF0000"/>
                        <w:vertAlign w:val="subscript"/>
                      </w:rPr>
                    </w:pPr>
                    <w:r>
                      <w:t xml:space="preserve">  </w:t>
                    </w:r>
                    <w:r w:rsidRPr="003A5825">
                      <w:rPr>
                        <w:color w:val="FF0000"/>
                        <w:vertAlign w:val="subscript"/>
                      </w:rPr>
                      <w:t>0</w:t>
                    </w:r>
                  </w:p>
                </w:txbxContent>
              </v:textbox>
            </v:shape>
            <v:shape id="_x0000_s1885" type="#_x0000_t202" style="position:absolute;left:3926;top:2704;width:391;height:308">
              <v:textbox style="mso-next-textbox:#_x0000_s1885">
                <w:txbxContent>
                  <w:p w:rsidR="003930A1" w:rsidRPr="00D877DD" w:rsidRDefault="003930A1" w:rsidP="007D1895">
                    <w:pPr>
                      <w:rPr>
                        <w:vertAlign w:val="subscript"/>
                      </w:rPr>
                    </w:pPr>
                    <w:r>
                      <w:rPr>
                        <w:vertAlign w:val="subscript"/>
                      </w:rPr>
                      <w:t xml:space="preserve">  0</w:t>
                    </w:r>
                  </w:p>
                </w:txbxContent>
              </v:textbox>
            </v:shape>
            <v:shape id="_x0000_s1886" type="#_x0000_t202" style="position:absolute;left:3926;top:3012;width:391;height:311">
              <v:textbox style="mso-next-textbox:#_x0000_s1886">
                <w:txbxContent>
                  <w:p w:rsidR="003930A1" w:rsidRPr="00D877DD" w:rsidRDefault="003930A1" w:rsidP="007D1895">
                    <w:pPr>
                      <w:rPr>
                        <w:vertAlign w:val="subscript"/>
                      </w:rPr>
                    </w:pPr>
                    <w:r>
                      <w:t xml:space="preserve">  </w:t>
                    </w:r>
                    <w:r>
                      <w:rPr>
                        <w:vertAlign w:val="subscript"/>
                      </w:rPr>
                      <w:t>0</w:t>
                    </w:r>
                  </w:p>
                </w:txbxContent>
              </v:textbox>
            </v:shape>
            <v:shape id="_x0000_s1887" type="#_x0000_t32" style="position:absolute;left:4144;top:1729;width:232;height:356;flip:x" o:connectortype="straight">
              <v:stroke dashstyle="dash" endarrow="block"/>
            </v:shape>
            <v:shape id="_x0000_s1888" type="#_x0000_t202" style="position:absolute;left:3925;top:2085;width:392;height:311">
              <v:textbox style="mso-next-textbox:#_x0000_s1888">
                <w:txbxContent>
                  <w:p w:rsidR="003930A1" w:rsidRPr="007D0F2D" w:rsidRDefault="003930A1" w:rsidP="007D1895">
                    <w:pPr>
                      <w:rPr>
                        <w:vertAlign w:val="subscript"/>
                      </w:rPr>
                    </w:pPr>
                    <w:r>
                      <w:t>0</w:t>
                    </w:r>
                    <w:r>
                      <w:rPr>
                        <w:vertAlign w:val="subscript"/>
                      </w:rPr>
                      <w:t>1</w:t>
                    </w:r>
                  </w:p>
                </w:txbxContent>
              </v:textbox>
            </v:shape>
            <v:shape id="_x0000_s1889" type="#_x0000_t202" style="position:absolute;left:2795;top:2396;width:390;height:309">
              <v:textbox style="mso-next-textbox:#_x0000_s1889">
                <w:txbxContent>
                  <w:p w:rsidR="003930A1" w:rsidRPr="00D877DD" w:rsidRDefault="003930A1" w:rsidP="007D1895">
                    <w:pPr>
                      <w:rPr>
                        <w:vertAlign w:val="subscript"/>
                      </w:rPr>
                    </w:pPr>
                    <w:r>
                      <w:rPr>
                        <w:vertAlign w:val="subscript"/>
                      </w:rPr>
                      <w:t xml:space="preserve">   0</w:t>
                    </w:r>
                  </w:p>
                </w:txbxContent>
              </v:textbox>
            </v:shape>
            <v:shape id="_x0000_s1890" type="#_x0000_t202" style="position:absolute;left:2795;top:2705;width:390;height:308">
              <v:textbox style="mso-next-textbox:#_x0000_s1890">
                <w:txbxContent>
                  <w:p w:rsidR="003930A1" w:rsidRPr="00D877DD" w:rsidRDefault="003930A1" w:rsidP="007D1895">
                    <w:pPr>
                      <w:rPr>
                        <w:vertAlign w:val="subscript"/>
                      </w:rPr>
                    </w:pPr>
                    <w:r>
                      <w:t xml:space="preserve">  </w:t>
                    </w:r>
                    <w:r>
                      <w:rPr>
                        <w:vertAlign w:val="subscript"/>
                      </w:rPr>
                      <w:t>0</w:t>
                    </w:r>
                  </w:p>
                </w:txbxContent>
              </v:textbox>
            </v:shape>
            <v:shape id="_x0000_s1891" type="#_x0000_t202" style="position:absolute;left:2795;top:3013;width:390;height:310">
              <v:textbox style="mso-next-textbox:#_x0000_s1891">
                <w:txbxContent>
                  <w:p w:rsidR="003930A1" w:rsidRPr="00D877DD" w:rsidRDefault="003930A1" w:rsidP="007D1895">
                    <w:pPr>
                      <w:rPr>
                        <w:vertAlign w:val="subscript"/>
                      </w:rPr>
                    </w:pPr>
                    <w:r>
                      <w:t xml:space="preserve">  </w:t>
                    </w:r>
                    <w:r>
                      <w:rPr>
                        <w:vertAlign w:val="subscript"/>
                      </w:rPr>
                      <w:t>0</w:t>
                    </w:r>
                  </w:p>
                </w:txbxContent>
              </v:textbox>
            </v:shape>
            <v:shape id="_x0000_s1892" type="#_x0000_t32" style="position:absolute;left:3001;top:1730;width:255;height:356;flip:x" o:connectortype="straight">
              <v:stroke dashstyle="dash" endarrow="block"/>
            </v:shape>
            <v:shape id="_x0000_s1893" type="#_x0000_t202" style="position:absolute;left:2795;top:2086;width:390;height:310">
              <v:textbox style="mso-next-textbox:#_x0000_s1893">
                <w:txbxContent>
                  <w:p w:rsidR="003930A1" w:rsidRPr="003A5825" w:rsidRDefault="003930A1" w:rsidP="007D1895">
                    <w:pPr>
                      <w:rPr>
                        <w:color w:val="FF0000"/>
                        <w:vertAlign w:val="subscript"/>
                      </w:rPr>
                    </w:pPr>
                    <w:r w:rsidRPr="003A5825">
                      <w:rPr>
                        <w:color w:val="FF0000"/>
                      </w:rPr>
                      <w:t xml:space="preserve">  </w:t>
                    </w:r>
                    <w:r w:rsidRPr="003A5825">
                      <w:rPr>
                        <w:color w:val="FF0000"/>
                        <w:vertAlign w:val="subscript"/>
                      </w:rPr>
                      <w:t>0</w:t>
                    </w:r>
                  </w:p>
                </w:txbxContent>
              </v:textbox>
            </v:shape>
            <v:shape id="_x0000_s1894" type="#_x0000_t202" style="position:absolute;left:5133;top:2396;width:393;height:308">
              <v:textbox style="mso-next-textbox:#_x0000_s1894">
                <w:txbxContent>
                  <w:p w:rsidR="003930A1" w:rsidRPr="006022A8" w:rsidRDefault="003930A1" w:rsidP="007D1895">
                    <w:pPr>
                      <w:rPr>
                        <w:vertAlign w:val="subscript"/>
                      </w:rPr>
                    </w:pPr>
                    <w:r>
                      <w:t>1</w:t>
                    </w:r>
                    <w:r>
                      <w:rPr>
                        <w:vertAlign w:val="subscript"/>
                      </w:rPr>
                      <w:t>1</w:t>
                    </w:r>
                  </w:p>
                </w:txbxContent>
              </v:textbox>
            </v:shape>
            <v:shape id="_x0000_s1895" type="#_x0000_t202" style="position:absolute;left:5133;top:2704;width:393;height:308">
              <v:textbox style="mso-next-textbox:#_x0000_s1895">
                <w:txbxContent>
                  <w:p w:rsidR="003930A1" w:rsidRPr="003A5825" w:rsidRDefault="003930A1" w:rsidP="007D1895">
                    <w:pPr>
                      <w:rPr>
                        <w:color w:val="FF0000"/>
                        <w:vertAlign w:val="subscript"/>
                      </w:rPr>
                    </w:pPr>
                    <w:r w:rsidRPr="003A5825">
                      <w:rPr>
                        <w:color w:val="FF0000"/>
                        <w:vertAlign w:val="subscript"/>
                      </w:rPr>
                      <w:t xml:space="preserve">   0</w:t>
                    </w:r>
                  </w:p>
                </w:txbxContent>
              </v:textbox>
            </v:shape>
            <v:shape id="_x0000_s1896" type="#_x0000_t202" style="position:absolute;left:5133;top:3012;width:393;height:310">
              <v:textbox style="mso-next-textbox:#_x0000_s1896">
                <w:txbxContent>
                  <w:p w:rsidR="003930A1" w:rsidRPr="00D877DD" w:rsidRDefault="003930A1" w:rsidP="007D1895">
                    <w:pPr>
                      <w:rPr>
                        <w:vertAlign w:val="subscript"/>
                      </w:rPr>
                    </w:pPr>
                    <w:r>
                      <w:t xml:space="preserve">  </w:t>
                    </w:r>
                    <w:r>
                      <w:rPr>
                        <w:vertAlign w:val="subscript"/>
                      </w:rPr>
                      <w:t>0</w:t>
                    </w:r>
                  </w:p>
                </w:txbxContent>
              </v:textbox>
            </v:shape>
            <v:shape id="_x0000_s1897" type="#_x0000_t202" style="position:absolute;left:5133;top:2085;width:393;height:311">
              <v:textbox style="mso-next-textbox:#_x0000_s1897">
                <w:txbxContent>
                  <w:p w:rsidR="003930A1" w:rsidRPr="007D0F2D" w:rsidRDefault="003930A1" w:rsidP="007D1895">
                    <w:pPr>
                      <w:rPr>
                        <w:vertAlign w:val="subscript"/>
                      </w:rPr>
                    </w:pPr>
                    <w:r>
                      <w:t>0</w:t>
                    </w:r>
                    <w:r>
                      <w:rPr>
                        <w:vertAlign w:val="subscript"/>
                      </w:rPr>
                      <w:t>2</w:t>
                    </w:r>
                  </w:p>
                </w:txbxContent>
              </v:textbox>
            </v:shape>
            <v:shape id="_x0000_s1898" type="#_x0000_t202" style="position:absolute;left:6431;top:2396;width:390;height:309">
              <v:textbox style="mso-next-textbox:#_x0000_s1898">
                <w:txbxContent>
                  <w:p w:rsidR="003930A1" w:rsidRPr="006022A8" w:rsidRDefault="003930A1" w:rsidP="007D1895">
                    <w:pPr>
                      <w:rPr>
                        <w:vertAlign w:val="subscript"/>
                      </w:rPr>
                    </w:pPr>
                    <w:r>
                      <w:t>1</w:t>
                    </w:r>
                    <w:r>
                      <w:rPr>
                        <w:vertAlign w:val="subscript"/>
                      </w:rPr>
                      <w:t>2</w:t>
                    </w:r>
                  </w:p>
                </w:txbxContent>
              </v:textbox>
            </v:shape>
            <v:shape id="_x0000_s1899" type="#_x0000_t202" style="position:absolute;left:6431;top:2705;width:390;height:308">
              <v:textbox style="mso-next-textbox:#_x0000_s1899">
                <w:txbxContent>
                  <w:p w:rsidR="003930A1" w:rsidRPr="009B0715" w:rsidRDefault="003930A1" w:rsidP="007D1895">
                    <w:pPr>
                      <w:rPr>
                        <w:vertAlign w:val="subscript"/>
                      </w:rPr>
                    </w:pPr>
                    <w:r>
                      <w:t>7</w:t>
                    </w:r>
                    <w:r>
                      <w:rPr>
                        <w:vertAlign w:val="subscript"/>
                      </w:rPr>
                      <w:t>1</w:t>
                    </w:r>
                  </w:p>
                </w:txbxContent>
              </v:textbox>
            </v:shape>
            <v:shape id="_x0000_s1900" type="#_x0000_t202" style="position:absolute;left:6431;top:3013;width:390;height:310">
              <v:textbox style="mso-next-textbox:#_x0000_s1900">
                <w:txbxContent>
                  <w:p w:rsidR="003930A1" w:rsidRPr="003A5825" w:rsidRDefault="003930A1" w:rsidP="007D1895">
                    <w:pPr>
                      <w:rPr>
                        <w:color w:val="FF0000"/>
                        <w:vertAlign w:val="subscript"/>
                      </w:rPr>
                    </w:pPr>
                    <w:r w:rsidRPr="003A5825">
                      <w:rPr>
                        <w:color w:val="FF0000"/>
                        <w:vertAlign w:val="subscript"/>
                      </w:rPr>
                      <w:t xml:space="preserve">   0</w:t>
                    </w:r>
                  </w:p>
                </w:txbxContent>
              </v:textbox>
            </v:shape>
            <v:shape id="_x0000_s1901" type="#_x0000_t202" style="position:absolute;left:6431;top:2086;width:390;height:310">
              <v:textbox style="mso-next-textbox:#_x0000_s1901">
                <w:txbxContent>
                  <w:p w:rsidR="003930A1" w:rsidRPr="007D0F2D" w:rsidRDefault="003930A1" w:rsidP="007D1895">
                    <w:pPr>
                      <w:rPr>
                        <w:vertAlign w:val="subscript"/>
                      </w:rPr>
                    </w:pPr>
                    <w:r>
                      <w:t>0</w:t>
                    </w:r>
                    <w:r>
                      <w:rPr>
                        <w:vertAlign w:val="subscript"/>
                      </w:rPr>
                      <w:t>3</w:t>
                    </w:r>
                  </w:p>
                </w:txbxContent>
              </v:textbox>
            </v:shape>
            <v:shape id="_x0000_s1902" type="#_x0000_t202" style="position:absolute;left:7803;top:2397;width:392;height:309">
              <v:textbox style="mso-next-textbox:#_x0000_s1902">
                <w:txbxContent>
                  <w:p w:rsidR="003930A1" w:rsidRPr="006022A8" w:rsidRDefault="003930A1" w:rsidP="007D1895">
                    <w:pPr>
                      <w:rPr>
                        <w:vertAlign w:val="subscript"/>
                      </w:rPr>
                    </w:pPr>
                    <w:r>
                      <w:t>1</w:t>
                    </w:r>
                    <w:r>
                      <w:rPr>
                        <w:vertAlign w:val="subscript"/>
                      </w:rPr>
                      <w:t>3</w:t>
                    </w:r>
                  </w:p>
                </w:txbxContent>
              </v:textbox>
            </v:shape>
            <v:shape id="_x0000_s1903" type="#_x0000_t202" style="position:absolute;left:7803;top:2706;width:392;height:308">
              <v:textbox style="mso-next-textbox:#_x0000_s1903">
                <w:txbxContent>
                  <w:p w:rsidR="003930A1" w:rsidRPr="006D29CF" w:rsidRDefault="003930A1" w:rsidP="007D1895">
                    <w:pPr>
                      <w:rPr>
                        <w:b/>
                        <w:color w:val="FF0000"/>
                        <w:vertAlign w:val="subscript"/>
                      </w:rPr>
                    </w:pPr>
                    <w:r w:rsidRPr="00D877DD">
                      <w:t>7</w:t>
                    </w:r>
                    <w:r>
                      <w:rPr>
                        <w:vertAlign w:val="subscript"/>
                      </w:rPr>
                      <w:t>2</w:t>
                    </w:r>
                  </w:p>
                </w:txbxContent>
              </v:textbox>
            </v:shape>
            <v:shape id="_x0000_s1904" type="#_x0000_t202" style="position:absolute;left:7803;top:3014;width:392;height:310">
              <v:textbox style="mso-next-textbox:#_x0000_s1904">
                <w:txbxContent>
                  <w:p w:rsidR="003930A1" w:rsidRPr="006D29CF" w:rsidRDefault="003930A1" w:rsidP="007D1895">
                    <w:pPr>
                      <w:rPr>
                        <w:vertAlign w:val="subscript"/>
                      </w:rPr>
                    </w:pPr>
                    <w:r>
                      <w:t>2</w:t>
                    </w:r>
                    <w:r>
                      <w:rPr>
                        <w:vertAlign w:val="subscript"/>
                      </w:rPr>
                      <w:t>1</w:t>
                    </w:r>
                  </w:p>
                </w:txbxContent>
              </v:textbox>
            </v:shape>
            <v:shape id="_x0000_s1905" type="#_x0000_t202" style="position:absolute;left:7803;top:2087;width:392;height:310">
              <v:textbox style="mso-next-textbox:#_x0000_s1905">
                <w:txbxContent>
                  <w:p w:rsidR="003930A1" w:rsidRPr="007D0F2D" w:rsidRDefault="003930A1" w:rsidP="007D1895">
                    <w:pPr>
                      <w:rPr>
                        <w:vertAlign w:val="subscript"/>
                      </w:rPr>
                    </w:pPr>
                    <w:r>
                      <w:t>0</w:t>
                    </w:r>
                    <w:r w:rsidRPr="003A5825">
                      <w:rPr>
                        <w:color w:val="FF0000"/>
                        <w:vertAlign w:val="subscript"/>
                      </w:rPr>
                      <w:t>4</w:t>
                    </w:r>
                  </w:p>
                </w:txbxContent>
              </v:textbox>
            </v:shape>
            <v:shape id="_x0000_s1906" type="#_x0000_t32" style="position:absolute;left:5353;top:1729;width:233;height:356;flip:x" o:connectortype="straight">
              <v:stroke dashstyle="dash" endarrow="block"/>
            </v:shape>
            <v:shape id="_x0000_s1907" type="#_x0000_t32" style="position:absolute;left:6590;top:1730;width:231;height:356;flip:x" o:connectortype="straight">
              <v:stroke dashstyle="dash" endarrow="block"/>
            </v:shape>
            <v:shape id="_x0000_s1908" type="#_x0000_t202" style="position:absolute;left:9053;top:2395;width:390;height:308">
              <v:textbox style="mso-next-textbox:#_x0000_s1908">
                <w:txbxContent>
                  <w:p w:rsidR="003930A1" w:rsidRPr="006022A8" w:rsidRDefault="003930A1" w:rsidP="007D1895">
                    <w:pPr>
                      <w:rPr>
                        <w:vertAlign w:val="subscript"/>
                      </w:rPr>
                    </w:pPr>
                    <w:r w:rsidRPr="00D877DD">
                      <w:t>1</w:t>
                    </w:r>
                    <w:r>
                      <w:rPr>
                        <w:vertAlign w:val="subscript"/>
                      </w:rPr>
                      <w:t>4</w:t>
                    </w:r>
                  </w:p>
                </w:txbxContent>
              </v:textbox>
            </v:shape>
            <v:shape id="_x0000_s1909" type="#_x0000_t202" style="position:absolute;left:9053;top:2703;width:390;height:308">
              <v:textbox style="mso-next-textbox:#_x0000_s1909">
                <w:txbxContent>
                  <w:p w:rsidR="003930A1" w:rsidRPr="00942E03" w:rsidRDefault="003930A1" w:rsidP="007D1895">
                    <w:pPr>
                      <w:rPr>
                        <w:vertAlign w:val="subscript"/>
                      </w:rPr>
                    </w:pPr>
                    <w:r>
                      <w:t>7</w:t>
                    </w:r>
                    <w:r>
                      <w:rPr>
                        <w:vertAlign w:val="subscript"/>
                      </w:rPr>
                      <w:t>3</w:t>
                    </w:r>
                  </w:p>
                </w:txbxContent>
              </v:textbox>
            </v:shape>
            <v:shape id="_x0000_s1910" type="#_x0000_t202" style="position:absolute;left:9053;top:3011;width:390;height:311">
              <v:textbox style="mso-next-textbox:#_x0000_s1910">
                <w:txbxContent>
                  <w:p w:rsidR="003930A1" w:rsidRPr="006D29CF" w:rsidRDefault="003930A1" w:rsidP="007D1895">
                    <w:pPr>
                      <w:rPr>
                        <w:vertAlign w:val="subscript"/>
                      </w:rPr>
                    </w:pPr>
                    <w:r w:rsidRPr="003A5825">
                      <w:rPr>
                        <w:b/>
                        <w:color w:val="FF0000"/>
                      </w:rPr>
                      <w:t>2</w:t>
                    </w:r>
                    <w:r>
                      <w:rPr>
                        <w:vertAlign w:val="subscript"/>
                      </w:rPr>
                      <w:t>2</w:t>
                    </w:r>
                  </w:p>
                </w:txbxContent>
              </v:textbox>
            </v:shape>
            <v:shape id="_x0000_s1911" type="#_x0000_t202" style="position:absolute;left:9053;top:2084;width:390;height:311">
              <v:textbox style="mso-next-textbox:#_x0000_s1911">
                <w:txbxContent>
                  <w:p w:rsidR="003930A1" w:rsidRPr="007D0F2D" w:rsidRDefault="003930A1" w:rsidP="007D1895">
                    <w:pPr>
                      <w:rPr>
                        <w:vertAlign w:val="subscript"/>
                      </w:rPr>
                    </w:pPr>
                    <w:r>
                      <w:t>3</w:t>
                    </w:r>
                    <w:r>
                      <w:rPr>
                        <w:vertAlign w:val="subscript"/>
                      </w:rPr>
                      <w:t>1</w:t>
                    </w:r>
                  </w:p>
                </w:txbxContent>
              </v:textbox>
            </v:shape>
            <v:shape id="_x0000_s1912" type="#_x0000_t32" style="position:absolute;left:7963;top:1730;width:232;height:357;flip:x" o:connectortype="straight">
              <v:stroke dashstyle="dash" endarrow="block"/>
            </v:shape>
            <v:shape id="_x0000_s1913" type="#_x0000_t32" style="position:absolute;left:9211;top:1727;width:232;height:357;flip:x" o:connectortype="straight">
              <v:stroke endarrow="block"/>
            </v:shape>
            <v:shape id="_x0000_s1914" type="#_x0000_t202" style="position:absolute;left:3996;top:4691;width:391;height:308">
              <v:textbox style="mso-next-textbox:#_x0000_s1914">
                <w:txbxContent>
                  <w:p w:rsidR="003930A1" w:rsidRPr="00294CCA" w:rsidRDefault="003930A1" w:rsidP="007D1895">
                    <w:pPr>
                      <w:rPr>
                        <w:vertAlign w:val="subscript"/>
                      </w:rPr>
                    </w:pPr>
                    <w:r w:rsidRPr="00294CCA">
                      <w:rPr>
                        <w:b/>
                        <w:color w:val="FF0000"/>
                      </w:rPr>
                      <w:t>1</w:t>
                    </w:r>
                    <w:r>
                      <w:rPr>
                        <w:vertAlign w:val="subscript"/>
                      </w:rPr>
                      <w:t>4</w:t>
                    </w:r>
                  </w:p>
                </w:txbxContent>
              </v:textbox>
            </v:shape>
            <v:shape id="_x0000_s1915" type="#_x0000_t202" style="position:absolute;left:3996;top:4999;width:391;height:306">
              <v:textbox style="mso-next-textbox:#_x0000_s1915">
                <w:txbxContent>
                  <w:p w:rsidR="003930A1" w:rsidRPr="00294CCA" w:rsidRDefault="003930A1" w:rsidP="007D1895">
                    <w:pPr>
                      <w:rPr>
                        <w:vertAlign w:val="subscript"/>
                      </w:rPr>
                    </w:pPr>
                    <w:r>
                      <w:t>7</w:t>
                    </w:r>
                    <w:r>
                      <w:rPr>
                        <w:vertAlign w:val="subscript"/>
                      </w:rPr>
                      <w:t>3</w:t>
                    </w:r>
                  </w:p>
                </w:txbxContent>
              </v:textbox>
            </v:shape>
            <v:shape id="_x0000_s1916" type="#_x0000_t202" style="position:absolute;left:3996;top:5305;width:391;height:313">
              <v:textbox style="mso-next-textbox:#_x0000_s1916">
                <w:txbxContent>
                  <w:p w:rsidR="003930A1" w:rsidRPr="00294CCA" w:rsidRDefault="003930A1" w:rsidP="007D1895">
                    <w:pPr>
                      <w:rPr>
                        <w:vertAlign w:val="subscript"/>
                      </w:rPr>
                    </w:pPr>
                    <w:r>
                      <w:t>2</w:t>
                    </w:r>
                    <w:r>
                      <w:rPr>
                        <w:vertAlign w:val="subscript"/>
                      </w:rPr>
                      <w:t>2</w:t>
                    </w:r>
                  </w:p>
                </w:txbxContent>
              </v:textbox>
            </v:shape>
            <v:shape id="_x0000_s1917" type="#_x0000_t32" style="position:absolute;left:4214;top:4022;width:232;height:356;flip:x" o:connectortype="straight">
              <v:stroke endarrow="block"/>
            </v:shape>
            <v:shape id="_x0000_s1918" type="#_x0000_t202" style="position:absolute;left:3995;top:4378;width:392;height:313">
              <v:textbox style="mso-next-textbox:#_x0000_s1918">
                <w:txbxContent>
                  <w:p w:rsidR="003930A1" w:rsidRPr="007D0F2D" w:rsidRDefault="003930A1" w:rsidP="007D1895">
                    <w:pPr>
                      <w:rPr>
                        <w:vertAlign w:val="subscript"/>
                      </w:rPr>
                    </w:pPr>
                    <w:r>
                      <w:t>3</w:t>
                    </w:r>
                    <w:r>
                      <w:rPr>
                        <w:vertAlign w:val="subscript"/>
                      </w:rPr>
                      <w:t>1</w:t>
                    </w:r>
                  </w:p>
                </w:txbxContent>
              </v:textbox>
            </v:shape>
            <v:shape id="_x0000_s1919" type="#_x0000_t202" style="position:absolute;left:2865;top:4691;width:391;height:308">
              <v:textbox style="mso-next-textbox:#_x0000_s1919">
                <w:txbxContent>
                  <w:p w:rsidR="003930A1" w:rsidRPr="00294CCA" w:rsidRDefault="003930A1" w:rsidP="007D1895">
                    <w:pPr>
                      <w:rPr>
                        <w:vertAlign w:val="subscript"/>
                      </w:rPr>
                    </w:pPr>
                    <w:r>
                      <w:t>1</w:t>
                    </w:r>
                    <w:r>
                      <w:rPr>
                        <w:vertAlign w:val="subscript"/>
                      </w:rPr>
                      <w:t>4</w:t>
                    </w:r>
                  </w:p>
                </w:txbxContent>
              </v:textbox>
            </v:shape>
            <v:shape id="_x0000_s1920" type="#_x0000_t202" style="position:absolute;left:2865;top:4999;width:391;height:306">
              <v:textbox style="mso-next-textbox:#_x0000_s1920">
                <w:txbxContent>
                  <w:p w:rsidR="003930A1" w:rsidRPr="00294CCA" w:rsidRDefault="003930A1" w:rsidP="007D1895">
                    <w:pPr>
                      <w:rPr>
                        <w:vertAlign w:val="subscript"/>
                      </w:rPr>
                    </w:pPr>
                    <w:r w:rsidRPr="007103B5">
                      <w:rPr>
                        <w:b/>
                        <w:color w:val="FF0000"/>
                      </w:rPr>
                      <w:t>7</w:t>
                    </w:r>
                    <w:r>
                      <w:rPr>
                        <w:b/>
                        <w:vertAlign w:val="subscript"/>
                      </w:rPr>
                      <w:t>3</w:t>
                    </w:r>
                  </w:p>
                </w:txbxContent>
              </v:textbox>
            </v:shape>
            <v:shape id="_x0000_s1921" type="#_x0000_t202" style="position:absolute;left:2865;top:5305;width:391;height:313">
              <v:textbox style="mso-next-textbox:#_x0000_s1921">
                <w:txbxContent>
                  <w:p w:rsidR="003930A1" w:rsidRPr="00294CCA" w:rsidRDefault="003930A1" w:rsidP="007D1895">
                    <w:pPr>
                      <w:rPr>
                        <w:vertAlign w:val="subscript"/>
                      </w:rPr>
                    </w:pPr>
                    <w:r>
                      <w:t>2</w:t>
                    </w:r>
                    <w:r>
                      <w:rPr>
                        <w:vertAlign w:val="subscript"/>
                      </w:rPr>
                      <w:t>2</w:t>
                    </w:r>
                  </w:p>
                </w:txbxContent>
              </v:textbox>
            </v:shape>
            <v:shape id="_x0000_s1922" type="#_x0000_t32" style="position:absolute;left:3071;top:4023;width:255;height:355;flip:x" o:connectortype="straight">
              <v:stroke endarrow="block"/>
            </v:shape>
            <v:shape id="_x0000_s1923" type="#_x0000_t202" style="position:absolute;left:2865;top:4378;width:391;height:313">
              <v:textbox style="mso-next-textbox:#_x0000_s1923">
                <w:txbxContent>
                  <w:p w:rsidR="003930A1" w:rsidRPr="00294CCA" w:rsidRDefault="003930A1" w:rsidP="007D1895">
                    <w:pPr>
                      <w:rPr>
                        <w:vertAlign w:val="subscript"/>
                      </w:rPr>
                    </w:pPr>
                    <w:r>
                      <w:t>3</w:t>
                    </w:r>
                    <w:r>
                      <w:rPr>
                        <w:vertAlign w:val="subscript"/>
                      </w:rPr>
                      <w:t>1</w:t>
                    </w:r>
                  </w:p>
                </w:txbxContent>
              </v:textbox>
            </v:shape>
            <v:shape id="_x0000_s1924" type="#_x0000_t202" style="position:absolute;left:5202;top:4691;width:394;height:308">
              <v:textbox style="mso-next-textbox:#_x0000_s1924">
                <w:txbxContent>
                  <w:p w:rsidR="003930A1" w:rsidRPr="006022A8" w:rsidRDefault="003930A1" w:rsidP="007D1895">
                    <w:pPr>
                      <w:rPr>
                        <w:vertAlign w:val="subscript"/>
                      </w:rPr>
                    </w:pPr>
                    <w:r>
                      <w:t>1</w:t>
                    </w:r>
                    <w:r w:rsidRPr="00C055E8">
                      <w:rPr>
                        <w:color w:val="FF0000"/>
                        <w:vertAlign w:val="subscript"/>
                      </w:rPr>
                      <w:t>4</w:t>
                    </w:r>
                  </w:p>
                </w:txbxContent>
              </v:textbox>
            </v:shape>
            <v:shape id="_x0000_s1925" type="#_x0000_t202" style="position:absolute;left:5202;top:4999;width:394;height:306">
              <v:textbox style="mso-next-textbox:#_x0000_s1925">
                <w:txbxContent>
                  <w:p w:rsidR="003930A1" w:rsidRPr="00294CCA" w:rsidRDefault="003930A1" w:rsidP="007D1895">
                    <w:pPr>
                      <w:rPr>
                        <w:vertAlign w:val="subscript"/>
                      </w:rPr>
                    </w:pPr>
                    <w:r>
                      <w:t>7</w:t>
                    </w:r>
                    <w:r>
                      <w:rPr>
                        <w:vertAlign w:val="subscript"/>
                      </w:rPr>
                      <w:t>3</w:t>
                    </w:r>
                  </w:p>
                </w:txbxContent>
              </v:textbox>
            </v:shape>
            <v:shape id="_x0000_s1926" type="#_x0000_t202" style="position:absolute;left:5202;top:5305;width:394;height:310">
              <v:textbox style="mso-next-textbox:#_x0000_s1926">
                <w:txbxContent>
                  <w:p w:rsidR="003930A1" w:rsidRPr="00294CCA" w:rsidRDefault="003930A1" w:rsidP="007D1895">
                    <w:pPr>
                      <w:rPr>
                        <w:vertAlign w:val="subscript"/>
                      </w:rPr>
                    </w:pPr>
                    <w:r w:rsidRPr="00D877DD">
                      <w:t>2</w:t>
                    </w:r>
                    <w:r>
                      <w:rPr>
                        <w:vertAlign w:val="subscript"/>
                      </w:rPr>
                      <w:t>2</w:t>
                    </w:r>
                  </w:p>
                </w:txbxContent>
              </v:textbox>
            </v:shape>
            <v:shape id="_x0000_s1927" type="#_x0000_t202" style="position:absolute;left:5202;top:4378;width:394;height:313">
              <v:textbox style="mso-next-textbox:#_x0000_s1927">
                <w:txbxContent>
                  <w:p w:rsidR="003930A1" w:rsidRPr="007D0F2D" w:rsidRDefault="003930A1" w:rsidP="007D1895">
                    <w:pPr>
                      <w:rPr>
                        <w:vertAlign w:val="subscript"/>
                      </w:rPr>
                    </w:pPr>
                    <w:r>
                      <w:t>3</w:t>
                    </w:r>
                    <w:r>
                      <w:rPr>
                        <w:vertAlign w:val="subscript"/>
                      </w:rPr>
                      <w:t>1</w:t>
                    </w:r>
                  </w:p>
                </w:txbxContent>
              </v:textbox>
            </v:shape>
            <v:shape id="_x0000_s1928" type="#_x0000_t202" style="position:absolute;left:6502;top:4691;width:389;height:308">
              <v:textbox style="mso-next-textbox:#_x0000_s1928">
                <w:txbxContent>
                  <w:p w:rsidR="003930A1" w:rsidRPr="006022A8" w:rsidRDefault="003930A1" w:rsidP="007D1895">
                    <w:pPr>
                      <w:rPr>
                        <w:vertAlign w:val="subscript"/>
                      </w:rPr>
                    </w:pPr>
                    <w:r>
                      <w:t>0</w:t>
                    </w:r>
                    <w:r>
                      <w:rPr>
                        <w:vertAlign w:val="subscript"/>
                      </w:rPr>
                      <w:t>1</w:t>
                    </w:r>
                  </w:p>
                </w:txbxContent>
              </v:textbox>
            </v:shape>
            <v:shape id="_x0000_s1929" type="#_x0000_t202" style="position:absolute;left:6502;top:4999;width:389;height:306">
              <v:textbox style="mso-next-textbox:#_x0000_s1929">
                <w:txbxContent>
                  <w:p w:rsidR="003930A1" w:rsidRPr="007103B5" w:rsidRDefault="003930A1" w:rsidP="007D1895">
                    <w:pPr>
                      <w:rPr>
                        <w:vertAlign w:val="subscript"/>
                      </w:rPr>
                    </w:pPr>
                    <w:r>
                      <w:t>7</w:t>
                    </w:r>
                    <w:r>
                      <w:rPr>
                        <w:vertAlign w:val="subscript"/>
                      </w:rPr>
                      <w:t>4</w:t>
                    </w:r>
                  </w:p>
                </w:txbxContent>
              </v:textbox>
            </v:shape>
            <v:shape id="_x0000_s1930" type="#_x0000_t202" style="position:absolute;left:6502;top:5305;width:389;height:313">
              <v:textbox style="mso-next-textbox:#_x0000_s1930">
                <w:txbxContent>
                  <w:p w:rsidR="003930A1" w:rsidRPr="00294CCA" w:rsidRDefault="003930A1" w:rsidP="007D1895">
                    <w:pPr>
                      <w:rPr>
                        <w:vertAlign w:val="subscript"/>
                      </w:rPr>
                    </w:pPr>
                    <w:r>
                      <w:t>2</w:t>
                    </w:r>
                    <w:r>
                      <w:rPr>
                        <w:vertAlign w:val="subscript"/>
                      </w:rPr>
                      <w:t>3</w:t>
                    </w:r>
                  </w:p>
                </w:txbxContent>
              </v:textbox>
            </v:shape>
            <v:shape id="_x0000_s1931" type="#_x0000_t202" style="position:absolute;left:6502;top:4378;width:389;height:313">
              <v:textbox style="mso-next-textbox:#_x0000_s1931">
                <w:txbxContent>
                  <w:p w:rsidR="003930A1" w:rsidRPr="007D0F2D" w:rsidRDefault="003930A1" w:rsidP="007D1895">
                    <w:pPr>
                      <w:rPr>
                        <w:vertAlign w:val="subscript"/>
                      </w:rPr>
                    </w:pPr>
                    <w:r w:rsidRPr="007103B5">
                      <w:rPr>
                        <w:b/>
                        <w:color w:val="FF0000"/>
                      </w:rPr>
                      <w:t>3</w:t>
                    </w:r>
                    <w:r>
                      <w:rPr>
                        <w:vertAlign w:val="subscript"/>
                      </w:rPr>
                      <w:t>2</w:t>
                    </w:r>
                  </w:p>
                </w:txbxContent>
              </v:textbox>
            </v:shape>
            <v:shape id="_x0000_s1932" type="#_x0000_t32" style="position:absolute;left:5423;top:4022;width:233;height:356;flip:x" o:connectortype="straight">
              <v:stroke dashstyle="dash" endarrow="block"/>
            </v:shape>
            <v:shape id="_x0000_s1933" type="#_x0000_t202" style="position:absolute;left:3071;top:1408;width:369;height:322">
              <v:textbox style="mso-next-textbox:#_x0000_s1933">
                <w:txbxContent>
                  <w:p w:rsidR="003930A1" w:rsidRDefault="003930A1" w:rsidP="007D1895">
                    <w:r>
                      <w:t>0</w:t>
                    </w:r>
                  </w:p>
                </w:txbxContent>
              </v:textbox>
            </v:shape>
            <v:shape id="_x0000_s1934" type="#_x0000_t202" style="position:absolute;left:4214;top:1408;width:369;height:322">
              <v:textbox style="mso-next-textbox:#_x0000_s1934">
                <w:txbxContent>
                  <w:p w:rsidR="003930A1" w:rsidRDefault="003930A1" w:rsidP="007D1895">
                    <w:r>
                      <w:t>1</w:t>
                    </w:r>
                  </w:p>
                </w:txbxContent>
              </v:textbox>
            </v:shape>
            <v:shape id="_x0000_s1935" type="#_x0000_t202" style="position:absolute;left:5422;top:1408;width:369;height:322">
              <v:textbox style="mso-next-textbox:#_x0000_s1935">
                <w:txbxContent>
                  <w:p w:rsidR="003930A1" w:rsidRDefault="003930A1" w:rsidP="007D1895">
                    <w:r>
                      <w:t>7</w:t>
                    </w:r>
                  </w:p>
                </w:txbxContent>
              </v:textbox>
            </v:shape>
            <v:shape id="_x0000_s1936" type="#_x0000_t202" style="position:absolute;left:6646;top:1406;width:369;height:321">
              <v:textbox style="mso-next-textbox:#_x0000_s1936">
                <w:txbxContent>
                  <w:p w:rsidR="003930A1" w:rsidRDefault="003930A1" w:rsidP="007D1895">
                    <w:r>
                      <w:t>2</w:t>
                    </w:r>
                  </w:p>
                </w:txbxContent>
              </v:textbox>
            </v:shape>
            <v:shape id="_x0000_s1937" type="#_x0000_t202" style="position:absolute;left:8032;top:1408;width:369;height:322">
              <v:textbox style="mso-next-textbox:#_x0000_s1937">
                <w:txbxContent>
                  <w:p w:rsidR="003930A1" w:rsidRDefault="003930A1" w:rsidP="007D1895">
                    <w:r>
                      <w:t>3</w:t>
                    </w:r>
                  </w:p>
                </w:txbxContent>
              </v:textbox>
            </v:shape>
            <v:shape id="_x0000_s1938" type="#_x0000_t202" style="position:absolute;left:9281;top:1408;width:369;height:322">
              <v:textbox style="mso-next-textbox:#_x0000_s1938">
                <w:txbxContent>
                  <w:p w:rsidR="003930A1" w:rsidRDefault="003930A1" w:rsidP="007D1895">
                    <w:r>
                      <w:t>2</w:t>
                    </w:r>
                  </w:p>
                </w:txbxContent>
              </v:textbox>
            </v:shape>
            <v:shape id="_x0000_s1939" type="#_x0000_t202" style="position:absolute;left:3071;top:3701;width:369;height:321">
              <v:textbox style="mso-next-textbox:#_x0000_s1939">
                <w:txbxContent>
                  <w:p w:rsidR="003930A1" w:rsidRDefault="003930A1" w:rsidP="007D1895">
                    <w:r>
                      <w:t>7</w:t>
                    </w:r>
                  </w:p>
                </w:txbxContent>
              </v:textbox>
            </v:shape>
            <v:shape id="_x0000_s1940" type="#_x0000_t202" style="position:absolute;left:4214;top:3701;width:369;height:321">
              <v:textbox style="mso-next-textbox:#_x0000_s1940">
                <w:txbxContent>
                  <w:p w:rsidR="003930A1" w:rsidRDefault="003930A1" w:rsidP="007D1895">
                    <w:r>
                      <w:t>1</w:t>
                    </w:r>
                  </w:p>
                </w:txbxContent>
              </v:textbox>
            </v:shape>
            <v:shape id="_x0000_s1941" type="#_x0000_t202" style="position:absolute;left:5422;top:3701;width:369;height:321">
              <v:textbox style="mso-next-textbox:#_x0000_s1941">
                <w:txbxContent>
                  <w:p w:rsidR="003930A1" w:rsidRDefault="003930A1" w:rsidP="007D1895">
                    <w:r>
                      <w:t>0</w:t>
                    </w:r>
                  </w:p>
                </w:txbxContent>
              </v:textbox>
            </v:shape>
            <v:shape id="_x0000_s1942" type="#_x0000_t202" style="position:absolute;left:6750;top:3703;width:369;height:320">
              <v:textbox style="mso-next-textbox:#_x0000_s1942">
                <w:txbxContent>
                  <w:p w:rsidR="003930A1" w:rsidRDefault="003930A1" w:rsidP="007D1895">
                    <w:r>
                      <w:t>3</w:t>
                    </w:r>
                  </w:p>
                </w:txbxContent>
              </v:textbox>
            </v:shape>
            <v:shape id="_x0000_s1943" type="#_x0000_t32" style="position:absolute;left:6750;top:4023;width:233;height:357;flip:x" o:connectortype="straight">
              <v:stroke endarrow="block"/>
            </v:shape>
            <v:shape id="_x0000_s1944" type="#_x0000_t32" style="position:absolute;left:3730;top:6251;width:196;height:231;flip:x" o:connectortype="straight">
              <v:stroke dashstyle="dash" endarrow="block"/>
            </v:shape>
            <v:shape id="_x0000_s1945" type="#_x0000_t202" style="position:absolute;left:3912;top:6251;width:1441;height:319" stroked="f">
              <v:textbox>
                <w:txbxContent>
                  <w:p w:rsidR="003930A1" w:rsidRDefault="003930A1" w:rsidP="007D1895">
                    <w:r>
                      <w:t>Défaut de cache</w:t>
                    </w:r>
                  </w:p>
                </w:txbxContent>
              </v:textbox>
            </v:shape>
            <w10:wrap type="none"/>
            <w10:anchorlock/>
          </v:group>
        </w:pict>
      </w:r>
    </w:p>
    <w:p w:rsidR="00BB1004" w:rsidRDefault="00BB1004">
      <w:pPr>
        <w:rPr>
          <w:b/>
          <w:sz w:val="24"/>
        </w:rPr>
      </w:pPr>
    </w:p>
    <w:p w:rsidR="00BB1004" w:rsidRDefault="00BB1004">
      <w:pPr>
        <w:rPr>
          <w:b/>
          <w:sz w:val="24"/>
        </w:rPr>
      </w:pPr>
      <w:r>
        <w:rPr>
          <w:b/>
          <w:sz w:val="24"/>
        </w:rPr>
        <w:br w:type="page"/>
      </w:r>
    </w:p>
    <w:p w:rsidR="00B728B1" w:rsidRPr="00B02D59" w:rsidRDefault="00B728B1" w:rsidP="00B02D59">
      <w:pPr>
        <w:rPr>
          <w:b/>
        </w:rPr>
      </w:pPr>
      <w:r w:rsidRPr="00B02D59">
        <w:rPr>
          <w:b/>
        </w:rPr>
        <w:lastRenderedPageBreak/>
        <w:t>Stratégie LRU : 7 défauts de cache</w:t>
      </w:r>
    </w:p>
    <w:p w:rsidR="00E2006B" w:rsidRDefault="003A02A4" w:rsidP="00E2006B">
      <w:pPr>
        <w:jc w:val="both"/>
      </w:pPr>
      <w:r>
        <w:t xml:space="preserve">La stratégie LRU </w:t>
      </w:r>
      <w:r w:rsidR="00B702C4">
        <w:t>(Last Recently Used)</w:t>
      </w:r>
      <w:r>
        <w:t xml:space="preserve">nécessite </w:t>
      </w:r>
      <w:r w:rsidR="00AF7B75">
        <w:t>un tag pou</w:t>
      </w:r>
      <w:r w:rsidR="00B243E2">
        <w:t xml:space="preserve">r chaque bloc </w:t>
      </w:r>
      <w:r w:rsidR="00B702C4">
        <w:t>qui donne</w:t>
      </w:r>
      <w:r w:rsidR="00B243E2">
        <w:t xml:space="preserve"> le temps de dernière utilisation.</w:t>
      </w:r>
      <w:r w:rsidR="001E6D6C">
        <w:t xml:space="preserve"> A chaque </w:t>
      </w:r>
      <w:r w:rsidR="00E2006B">
        <w:t>chaque fois que le cache est consulté</w:t>
      </w:r>
      <w:r w:rsidR="001E6D6C">
        <w:t>, t</w:t>
      </w:r>
      <w:r w:rsidR="00B702C4">
        <w:t xml:space="preserve">ous les tags sont incrémentés. </w:t>
      </w:r>
      <w:r w:rsidR="00E2006B">
        <w:t xml:space="preserve">Le tag du bloc qui est consulté est remis à ‘1’. </w:t>
      </w:r>
    </w:p>
    <w:p w:rsidR="0093635D" w:rsidRPr="001B3C2E" w:rsidRDefault="00E2006B" w:rsidP="00E2006B">
      <w:pPr>
        <w:jc w:val="both"/>
      </w:pPr>
      <w:r>
        <w:t>S’il y a défaut de cache, on incrémente tous les tags sauf celui du bloc remplacé, qui est réinitialisé à ‘1’. Le bloc remplacé est celui donc le tag est le plus grand (celui qui a été utilisé le plu longtemps).</w:t>
      </w:r>
    </w:p>
    <w:p w:rsidR="00B728B1" w:rsidRDefault="00113BEA" w:rsidP="00B728B1">
      <w:pPr>
        <w:rPr>
          <w:sz w:val="20"/>
        </w:rPr>
      </w:pPr>
      <w:r>
        <w:rPr>
          <w:sz w:val="20"/>
        </w:rPr>
      </w:r>
      <w:r>
        <w:rPr>
          <w:sz w:val="20"/>
        </w:rPr>
        <w:pict>
          <v:group id="_x0000_s1946" editas="canvas" style="width:479.3pt;height:360.05pt;mso-position-horizontal-relative:char;mso-position-vertical-relative:line" coordorigin="2362,1217" coordsize="7608,5715">
            <o:lock v:ext="edit" aspectratio="t"/>
            <v:shape id="_x0000_s1947" type="#_x0000_t75" style="position:absolute;left:2362;top:1217;width:7608;height:5715" o:preferrelative="f" stroked="t" strokecolor="black [3213]">
              <v:fill o:detectmouseclick="t"/>
              <v:path o:extrusionok="t" o:connecttype="none"/>
              <o:lock v:ext="edit" text="t"/>
            </v:shape>
            <v:shape id="_x0000_s1948" type="#_x0000_t202" style="position:absolute;left:2855;top:2441;width:392;height:308">
              <v:textbox>
                <w:txbxContent>
                  <w:p w:rsidR="003930A1" w:rsidRPr="006022A8" w:rsidRDefault="003930A1" w:rsidP="00B728B1">
                    <w:pPr>
                      <w:rPr>
                        <w:vertAlign w:val="subscript"/>
                      </w:rPr>
                    </w:pPr>
                    <w:r>
                      <w:rPr>
                        <w:vertAlign w:val="subscript"/>
                      </w:rPr>
                      <w:t xml:space="preserve">   0</w:t>
                    </w:r>
                  </w:p>
                </w:txbxContent>
              </v:textbox>
            </v:shape>
            <v:shape id="_x0000_s1949" type="#_x0000_t202" style="position:absolute;left:2855;top:2749;width:392;height:308">
              <v:textbox>
                <w:txbxContent>
                  <w:p w:rsidR="003930A1" w:rsidRPr="007103B5" w:rsidRDefault="003930A1" w:rsidP="00B728B1">
                    <w:pPr>
                      <w:rPr>
                        <w:b/>
                        <w:vertAlign w:val="subscript"/>
                      </w:rPr>
                    </w:pPr>
                    <w:r>
                      <w:rPr>
                        <w:b/>
                        <w:color w:val="FF0000"/>
                        <w:vertAlign w:val="subscript"/>
                      </w:rPr>
                      <w:t xml:space="preserve">   </w:t>
                    </w:r>
                    <w:r w:rsidRPr="007103B5">
                      <w:rPr>
                        <w:b/>
                        <w:vertAlign w:val="subscript"/>
                      </w:rPr>
                      <w:t>0</w:t>
                    </w:r>
                  </w:p>
                </w:txbxContent>
              </v:textbox>
            </v:shape>
            <v:shape id="_x0000_s1950" type="#_x0000_t202" style="position:absolute;left:2855;top:3057;width:392;height:311">
              <v:textbox>
                <w:txbxContent>
                  <w:p w:rsidR="003930A1" w:rsidRPr="006D29CF" w:rsidRDefault="003930A1" w:rsidP="00B728B1">
                    <w:pPr>
                      <w:rPr>
                        <w:vertAlign w:val="subscript"/>
                      </w:rPr>
                    </w:pPr>
                    <w:r>
                      <w:rPr>
                        <w:vertAlign w:val="subscript"/>
                      </w:rPr>
                      <w:t xml:space="preserve">   0</w:t>
                    </w:r>
                  </w:p>
                </w:txbxContent>
              </v:textbox>
            </v:shape>
            <v:shape id="_x0000_s1951" type="#_x0000_t202" style="position:absolute;left:2855;top:2130;width:392;height:311">
              <v:textbox>
                <w:txbxContent>
                  <w:p w:rsidR="003930A1" w:rsidRPr="00E2006B" w:rsidRDefault="003930A1" w:rsidP="00B728B1">
                    <w:pPr>
                      <w:rPr>
                        <w:color w:val="FF0000"/>
                        <w:vertAlign w:val="subscript"/>
                      </w:rPr>
                    </w:pPr>
                    <w:r w:rsidRPr="00E2006B">
                      <w:rPr>
                        <w:color w:val="FF0000"/>
                        <w:vertAlign w:val="subscript"/>
                      </w:rPr>
                      <w:t xml:space="preserve">   0</w:t>
                    </w:r>
                  </w:p>
                </w:txbxContent>
              </v:textbox>
            </v:shape>
            <v:shape id="_x0000_s1952" type="#_x0000_t202" style="position:absolute;left:4105;top:2438;width:389;height:308">
              <v:textbox>
                <w:txbxContent>
                  <w:p w:rsidR="003930A1" w:rsidRPr="00E2006B" w:rsidRDefault="003930A1" w:rsidP="00B728B1">
                    <w:pPr>
                      <w:rPr>
                        <w:color w:val="FF0000"/>
                        <w:vertAlign w:val="subscript"/>
                      </w:rPr>
                    </w:pPr>
                    <w:r w:rsidRPr="00E2006B">
                      <w:rPr>
                        <w:color w:val="FF0000"/>
                        <w:vertAlign w:val="subscript"/>
                      </w:rPr>
                      <w:t xml:space="preserve">   0</w:t>
                    </w:r>
                  </w:p>
                </w:txbxContent>
              </v:textbox>
            </v:shape>
            <v:shape id="_x0000_s1953" type="#_x0000_t202" style="position:absolute;left:4105;top:2746;width:389;height:309">
              <v:textbox>
                <w:txbxContent>
                  <w:p w:rsidR="003930A1" w:rsidRPr="00942E03" w:rsidRDefault="003930A1" w:rsidP="00B728B1">
                    <w:pPr>
                      <w:rPr>
                        <w:vertAlign w:val="subscript"/>
                      </w:rPr>
                    </w:pPr>
                    <w:r>
                      <w:rPr>
                        <w:vertAlign w:val="subscript"/>
                      </w:rPr>
                      <w:t xml:space="preserve">   0</w:t>
                    </w:r>
                  </w:p>
                </w:txbxContent>
              </v:textbox>
            </v:shape>
            <v:shape id="_x0000_s1954" type="#_x0000_t202" style="position:absolute;left:4105;top:3055;width:389;height:310">
              <v:textbox>
                <w:txbxContent>
                  <w:p w:rsidR="003930A1" w:rsidRPr="006D29CF" w:rsidRDefault="003930A1" w:rsidP="00B728B1">
                    <w:pPr>
                      <w:rPr>
                        <w:vertAlign w:val="subscript"/>
                      </w:rPr>
                    </w:pPr>
                    <w:r>
                      <w:rPr>
                        <w:vertAlign w:val="subscript"/>
                      </w:rPr>
                      <w:t xml:space="preserve">   0</w:t>
                    </w:r>
                  </w:p>
                </w:txbxContent>
              </v:textbox>
            </v:shape>
            <v:shape id="_x0000_s1955" type="#_x0000_t202" style="position:absolute;left:4105;top:2127;width:389;height:311">
              <v:textbox>
                <w:txbxContent>
                  <w:p w:rsidR="003930A1" w:rsidRPr="007D0F2D" w:rsidRDefault="003930A1" w:rsidP="00B728B1">
                    <w:pPr>
                      <w:rPr>
                        <w:vertAlign w:val="subscript"/>
                      </w:rPr>
                    </w:pPr>
                    <w:r>
                      <w:t>0</w:t>
                    </w:r>
                    <w:r>
                      <w:rPr>
                        <w:vertAlign w:val="subscript"/>
                      </w:rPr>
                      <w:t>1</w:t>
                    </w:r>
                  </w:p>
                </w:txbxContent>
              </v:textbox>
            </v:shape>
            <v:shape id="_x0000_s1956" type="#_x0000_t32" style="position:absolute;left:3014;top:1773;width:233;height:357;flip:x" o:connectortype="straight">
              <v:stroke dashstyle="dash" endarrow="block"/>
            </v:shape>
            <v:shape id="_x0000_s1957" type="#_x0000_t32" style="position:absolute;left:4263;top:1772;width:231;height:355;flip:x" o:connectortype="straight">
              <v:stroke dashstyle="dash" endarrow="block"/>
            </v:shape>
            <v:shape id="_x0000_s1958" type="#_x0000_t202" style="position:absolute;left:6479;top:2438;width:390;height:308">
              <v:textbox>
                <w:txbxContent>
                  <w:p w:rsidR="003930A1" w:rsidRPr="00294CCA" w:rsidRDefault="003930A1" w:rsidP="00B728B1">
                    <w:pPr>
                      <w:rPr>
                        <w:vertAlign w:val="subscript"/>
                      </w:rPr>
                    </w:pPr>
                    <w:r w:rsidRPr="00294CCA">
                      <w:t>1</w:t>
                    </w:r>
                    <w:r>
                      <w:rPr>
                        <w:vertAlign w:val="subscript"/>
                      </w:rPr>
                      <w:t>2</w:t>
                    </w:r>
                  </w:p>
                </w:txbxContent>
              </v:textbox>
            </v:shape>
            <v:shape id="_x0000_s1959" type="#_x0000_t202" style="position:absolute;left:6479;top:2746;width:390;height:305">
              <v:textbox>
                <w:txbxContent>
                  <w:p w:rsidR="003930A1" w:rsidRPr="00294CCA" w:rsidRDefault="003930A1" w:rsidP="00B728B1">
                    <w:pPr>
                      <w:rPr>
                        <w:vertAlign w:val="subscript"/>
                      </w:rPr>
                    </w:pPr>
                    <w:r>
                      <w:t>7</w:t>
                    </w:r>
                    <w:r>
                      <w:rPr>
                        <w:vertAlign w:val="subscript"/>
                      </w:rPr>
                      <w:t>1</w:t>
                    </w:r>
                  </w:p>
                </w:txbxContent>
              </v:textbox>
            </v:shape>
            <v:shape id="_x0000_s1960" type="#_x0000_t202" style="position:absolute;left:6479;top:3051;width:390;height:314">
              <v:textbox>
                <w:txbxContent>
                  <w:p w:rsidR="003930A1" w:rsidRPr="00E2006B" w:rsidRDefault="003930A1" w:rsidP="00B728B1">
                    <w:pPr>
                      <w:rPr>
                        <w:color w:val="FF0000"/>
                        <w:vertAlign w:val="subscript"/>
                      </w:rPr>
                    </w:pPr>
                    <w:r>
                      <w:t xml:space="preserve">  </w:t>
                    </w:r>
                    <w:r w:rsidRPr="00E2006B">
                      <w:rPr>
                        <w:color w:val="FF0000"/>
                        <w:vertAlign w:val="subscript"/>
                      </w:rPr>
                      <w:t>0</w:t>
                    </w:r>
                  </w:p>
                </w:txbxContent>
              </v:textbox>
            </v:shape>
            <v:shape id="_x0000_s1961" type="#_x0000_t32" style="position:absolute;left:6698;top:1769;width:231;height:355;flip:x" o:connectortype="straight">
              <v:stroke dashstyle="dash" endarrow="block"/>
            </v:shape>
            <v:shape id="_x0000_s1962" type="#_x0000_t202" style="position:absolute;left:6479;top:2124;width:390;height:314">
              <v:textbox>
                <w:txbxContent>
                  <w:p w:rsidR="003930A1" w:rsidRPr="007D0F2D" w:rsidRDefault="003930A1" w:rsidP="00B728B1">
                    <w:pPr>
                      <w:rPr>
                        <w:vertAlign w:val="subscript"/>
                      </w:rPr>
                    </w:pPr>
                    <w:r>
                      <w:t>0</w:t>
                    </w:r>
                    <w:r>
                      <w:rPr>
                        <w:vertAlign w:val="subscript"/>
                      </w:rPr>
                      <w:t>3</w:t>
                    </w:r>
                  </w:p>
                </w:txbxContent>
              </v:textbox>
            </v:shape>
            <v:shape id="_x0000_s1963" type="#_x0000_t202" style="position:absolute;left:5348;top:2438;width:390;height:308">
              <v:textbox>
                <w:txbxContent>
                  <w:p w:rsidR="003930A1" w:rsidRPr="00294CCA" w:rsidRDefault="003930A1" w:rsidP="00B728B1">
                    <w:pPr>
                      <w:rPr>
                        <w:vertAlign w:val="subscript"/>
                      </w:rPr>
                    </w:pPr>
                    <w:r>
                      <w:t>1</w:t>
                    </w:r>
                    <w:r>
                      <w:rPr>
                        <w:vertAlign w:val="subscript"/>
                      </w:rPr>
                      <w:t>1</w:t>
                    </w:r>
                  </w:p>
                </w:txbxContent>
              </v:textbox>
            </v:shape>
            <v:shape id="_x0000_s1964" type="#_x0000_t202" style="position:absolute;left:5348;top:2746;width:390;height:305">
              <v:textbox>
                <w:txbxContent>
                  <w:p w:rsidR="003930A1" w:rsidRPr="00E2006B" w:rsidRDefault="003930A1" w:rsidP="00B728B1">
                    <w:pPr>
                      <w:rPr>
                        <w:color w:val="FF0000"/>
                        <w:vertAlign w:val="subscript"/>
                      </w:rPr>
                    </w:pPr>
                    <w:r w:rsidRPr="00E2006B">
                      <w:rPr>
                        <w:color w:val="FF0000"/>
                        <w:vertAlign w:val="subscript"/>
                      </w:rPr>
                      <w:t xml:space="preserve">   0</w:t>
                    </w:r>
                  </w:p>
                </w:txbxContent>
              </v:textbox>
            </v:shape>
            <v:shape id="_x0000_s1965" type="#_x0000_t202" style="position:absolute;left:5348;top:3051;width:390;height:314">
              <v:textbox>
                <w:txbxContent>
                  <w:p w:rsidR="003930A1" w:rsidRPr="00294CCA" w:rsidRDefault="003930A1" w:rsidP="00B728B1">
                    <w:pPr>
                      <w:rPr>
                        <w:vertAlign w:val="subscript"/>
                      </w:rPr>
                    </w:pPr>
                    <w:r>
                      <w:rPr>
                        <w:vertAlign w:val="subscript"/>
                      </w:rPr>
                      <w:t xml:space="preserve">   0</w:t>
                    </w:r>
                  </w:p>
                </w:txbxContent>
              </v:textbox>
            </v:shape>
            <v:shape id="_x0000_s1966" type="#_x0000_t32" style="position:absolute;left:5553;top:1770;width:257;height:354;flip:x" o:connectortype="straight">
              <v:stroke dashstyle="dash" endarrow="block"/>
            </v:shape>
            <v:shape id="_x0000_s1967" type="#_x0000_t202" style="position:absolute;left:5348;top:2124;width:390;height:314">
              <v:textbox>
                <w:txbxContent>
                  <w:p w:rsidR="003930A1" w:rsidRPr="007103B5" w:rsidRDefault="003930A1" w:rsidP="00B728B1">
                    <w:pPr>
                      <w:rPr>
                        <w:vertAlign w:val="subscript"/>
                      </w:rPr>
                    </w:pPr>
                    <w:r>
                      <w:t>0</w:t>
                    </w:r>
                    <w:r>
                      <w:rPr>
                        <w:vertAlign w:val="subscript"/>
                      </w:rPr>
                      <w:t>2</w:t>
                    </w:r>
                  </w:p>
                </w:txbxContent>
              </v:textbox>
            </v:shape>
            <v:shape id="_x0000_s1968" type="#_x0000_t202" style="position:absolute;left:7684;top:2438;width:395;height:308">
              <v:textbox>
                <w:txbxContent>
                  <w:p w:rsidR="003930A1" w:rsidRPr="006022A8" w:rsidRDefault="003930A1" w:rsidP="00B728B1">
                    <w:pPr>
                      <w:rPr>
                        <w:vertAlign w:val="subscript"/>
                      </w:rPr>
                    </w:pPr>
                    <w:r>
                      <w:t>1</w:t>
                    </w:r>
                    <w:r>
                      <w:rPr>
                        <w:vertAlign w:val="subscript"/>
                      </w:rPr>
                      <w:t>3</w:t>
                    </w:r>
                  </w:p>
                </w:txbxContent>
              </v:textbox>
            </v:shape>
            <v:shape id="_x0000_s1969" type="#_x0000_t202" style="position:absolute;left:7684;top:2746;width:395;height:305">
              <v:textbox>
                <w:txbxContent>
                  <w:p w:rsidR="003930A1" w:rsidRPr="00294CCA" w:rsidRDefault="003930A1" w:rsidP="00B728B1">
                    <w:pPr>
                      <w:rPr>
                        <w:vertAlign w:val="subscript"/>
                      </w:rPr>
                    </w:pPr>
                    <w:r>
                      <w:t>7</w:t>
                    </w:r>
                    <w:r>
                      <w:rPr>
                        <w:vertAlign w:val="subscript"/>
                      </w:rPr>
                      <w:t>2</w:t>
                    </w:r>
                  </w:p>
                </w:txbxContent>
              </v:textbox>
            </v:shape>
            <v:shape id="_x0000_s1970" type="#_x0000_t202" style="position:absolute;left:7684;top:3051;width:395;height:311">
              <v:textbox>
                <w:txbxContent>
                  <w:p w:rsidR="003930A1" w:rsidRPr="00294CCA" w:rsidRDefault="003930A1" w:rsidP="00B728B1">
                    <w:pPr>
                      <w:rPr>
                        <w:vertAlign w:val="subscript"/>
                      </w:rPr>
                    </w:pPr>
                    <w:r>
                      <w:t>2</w:t>
                    </w:r>
                    <w:r>
                      <w:rPr>
                        <w:vertAlign w:val="subscript"/>
                      </w:rPr>
                      <w:t>1</w:t>
                    </w:r>
                  </w:p>
                </w:txbxContent>
              </v:textbox>
            </v:shape>
            <v:shape id="_x0000_s1971" type="#_x0000_t202" style="position:absolute;left:7684;top:2124;width:395;height:314">
              <v:textbox>
                <w:txbxContent>
                  <w:p w:rsidR="003930A1" w:rsidRPr="007D0F2D" w:rsidRDefault="003930A1" w:rsidP="00B728B1">
                    <w:pPr>
                      <w:rPr>
                        <w:vertAlign w:val="subscript"/>
                      </w:rPr>
                    </w:pPr>
                    <w:r>
                      <w:t>0</w:t>
                    </w:r>
                    <w:r w:rsidRPr="00E2006B">
                      <w:rPr>
                        <w:color w:val="FF0000"/>
                        <w:vertAlign w:val="subscript"/>
                      </w:rPr>
                      <w:t>4</w:t>
                    </w:r>
                  </w:p>
                </w:txbxContent>
              </v:textbox>
            </v:shape>
            <v:shape id="_x0000_s1972" type="#_x0000_t202" style="position:absolute;left:8984;top:2438;width:389;height:308">
              <v:textbox>
                <w:txbxContent>
                  <w:p w:rsidR="003930A1" w:rsidRPr="006022A8" w:rsidRDefault="003930A1" w:rsidP="00B728B1">
                    <w:pPr>
                      <w:rPr>
                        <w:vertAlign w:val="subscript"/>
                      </w:rPr>
                    </w:pPr>
                    <w:r w:rsidRPr="00113716">
                      <w:t>1</w:t>
                    </w:r>
                    <w:r>
                      <w:rPr>
                        <w:vertAlign w:val="subscript"/>
                      </w:rPr>
                      <w:t>4</w:t>
                    </w:r>
                  </w:p>
                </w:txbxContent>
              </v:textbox>
            </v:shape>
            <v:shape id="_x0000_s1973" type="#_x0000_t202" style="position:absolute;left:8984;top:2746;width:389;height:305">
              <v:textbox>
                <w:txbxContent>
                  <w:p w:rsidR="003930A1" w:rsidRPr="009B0715" w:rsidRDefault="003930A1" w:rsidP="00B728B1">
                    <w:pPr>
                      <w:rPr>
                        <w:vertAlign w:val="subscript"/>
                      </w:rPr>
                    </w:pPr>
                    <w:r>
                      <w:t>7</w:t>
                    </w:r>
                    <w:r>
                      <w:rPr>
                        <w:vertAlign w:val="subscript"/>
                      </w:rPr>
                      <w:t>3</w:t>
                    </w:r>
                  </w:p>
                </w:txbxContent>
              </v:textbox>
            </v:shape>
            <v:shape id="_x0000_s1974" type="#_x0000_t202" style="position:absolute;left:8984;top:3051;width:389;height:314">
              <v:textbox>
                <w:txbxContent>
                  <w:p w:rsidR="003930A1" w:rsidRPr="00294CCA" w:rsidRDefault="003930A1" w:rsidP="00B728B1">
                    <w:pPr>
                      <w:rPr>
                        <w:vertAlign w:val="subscript"/>
                      </w:rPr>
                    </w:pPr>
                    <w:r w:rsidRPr="00B67FBE">
                      <w:rPr>
                        <w:b/>
                        <w:color w:val="FF0000"/>
                      </w:rPr>
                      <w:t>2</w:t>
                    </w:r>
                    <w:r>
                      <w:rPr>
                        <w:vertAlign w:val="subscript"/>
                      </w:rPr>
                      <w:t>2</w:t>
                    </w:r>
                  </w:p>
                </w:txbxContent>
              </v:textbox>
            </v:shape>
            <v:shape id="_x0000_s1975" type="#_x0000_t202" style="position:absolute;left:8984;top:2124;width:389;height:314">
              <v:textbox>
                <w:txbxContent>
                  <w:p w:rsidR="003930A1" w:rsidRPr="007D0F2D" w:rsidRDefault="003930A1" w:rsidP="00B728B1">
                    <w:pPr>
                      <w:rPr>
                        <w:vertAlign w:val="subscript"/>
                      </w:rPr>
                    </w:pPr>
                    <w:r>
                      <w:t>3</w:t>
                    </w:r>
                    <w:r>
                      <w:rPr>
                        <w:vertAlign w:val="subscript"/>
                      </w:rPr>
                      <w:t>1</w:t>
                    </w:r>
                  </w:p>
                </w:txbxContent>
              </v:textbox>
            </v:shape>
            <v:shape id="_x0000_s1976" type="#_x0000_t202" style="position:absolute;left:2855;top:4851;width:391;height:308">
              <v:textbox>
                <w:txbxContent>
                  <w:p w:rsidR="003930A1" w:rsidRPr="006022A8" w:rsidRDefault="003930A1" w:rsidP="00B728B1">
                    <w:pPr>
                      <w:rPr>
                        <w:vertAlign w:val="subscript"/>
                      </w:rPr>
                    </w:pPr>
                    <w:r>
                      <w:t>1</w:t>
                    </w:r>
                    <w:r>
                      <w:rPr>
                        <w:vertAlign w:val="subscript"/>
                      </w:rPr>
                      <w:t>5</w:t>
                    </w:r>
                  </w:p>
                </w:txbxContent>
              </v:textbox>
            </v:shape>
            <v:shape id="_x0000_s1977" type="#_x0000_t202" style="position:absolute;left:2855;top:5159;width:391;height:309">
              <v:textbox>
                <w:txbxContent>
                  <w:p w:rsidR="003930A1" w:rsidRPr="006D29CF" w:rsidRDefault="003930A1" w:rsidP="00B728B1">
                    <w:pPr>
                      <w:rPr>
                        <w:b/>
                        <w:color w:val="FF0000"/>
                        <w:vertAlign w:val="subscript"/>
                      </w:rPr>
                    </w:pPr>
                    <w:r w:rsidRPr="00B67FBE">
                      <w:rPr>
                        <w:b/>
                        <w:color w:val="FF0000"/>
                      </w:rPr>
                      <w:t>7</w:t>
                    </w:r>
                    <w:r>
                      <w:rPr>
                        <w:vertAlign w:val="subscript"/>
                      </w:rPr>
                      <w:t>4</w:t>
                    </w:r>
                  </w:p>
                </w:txbxContent>
              </v:textbox>
            </v:shape>
            <v:shape id="_x0000_s1978" type="#_x0000_t202" style="position:absolute;left:2855;top:5468;width:391;height:310">
              <v:textbox>
                <w:txbxContent>
                  <w:p w:rsidR="003930A1" w:rsidRPr="006D29CF" w:rsidRDefault="003930A1" w:rsidP="00B728B1">
                    <w:pPr>
                      <w:rPr>
                        <w:vertAlign w:val="subscript"/>
                      </w:rPr>
                    </w:pPr>
                    <w:r>
                      <w:t>2</w:t>
                    </w:r>
                    <w:r>
                      <w:rPr>
                        <w:vertAlign w:val="subscript"/>
                      </w:rPr>
                      <w:t>1</w:t>
                    </w:r>
                  </w:p>
                </w:txbxContent>
              </v:textbox>
            </v:shape>
            <v:shape id="_x0000_s1979" type="#_x0000_t202" style="position:absolute;left:2855;top:4541;width:391;height:310">
              <v:textbox>
                <w:txbxContent>
                  <w:p w:rsidR="003930A1" w:rsidRPr="007D0F2D" w:rsidRDefault="003930A1" w:rsidP="00B728B1">
                    <w:pPr>
                      <w:rPr>
                        <w:vertAlign w:val="subscript"/>
                      </w:rPr>
                    </w:pPr>
                    <w:r>
                      <w:t>3</w:t>
                    </w:r>
                    <w:r>
                      <w:rPr>
                        <w:vertAlign w:val="subscript"/>
                      </w:rPr>
                      <w:t>2</w:t>
                    </w:r>
                  </w:p>
                </w:txbxContent>
              </v:textbox>
            </v:shape>
            <v:shape id="_x0000_s1980" type="#_x0000_t32" style="position:absolute;left:7906;top:1769;width:232;height:355;flip:x" o:connectortype="straight">
              <v:stroke dashstyle="dash" endarrow="block"/>
            </v:shape>
            <v:shape id="_x0000_s1981" type="#_x0000_t32" style="position:absolute;left:9142;top:1770;width:231;height:354;flip:x" o:connectortype="straight">
              <v:stroke endarrow="block"/>
            </v:shape>
            <v:shape id="_x0000_s1982" type="#_x0000_t202" style="position:absolute;left:4105;top:4848;width:390;height:308">
              <v:textbox>
                <w:txbxContent>
                  <w:p w:rsidR="003930A1" w:rsidRPr="006022A8" w:rsidRDefault="003930A1" w:rsidP="00B728B1">
                    <w:pPr>
                      <w:rPr>
                        <w:vertAlign w:val="subscript"/>
                      </w:rPr>
                    </w:pPr>
                    <w:r w:rsidRPr="00B67FBE">
                      <w:rPr>
                        <w:b/>
                        <w:color w:val="FF0000"/>
                      </w:rPr>
                      <w:t>1</w:t>
                    </w:r>
                    <w:r>
                      <w:rPr>
                        <w:vertAlign w:val="subscript"/>
                      </w:rPr>
                      <w:t>6</w:t>
                    </w:r>
                  </w:p>
                </w:txbxContent>
              </v:textbox>
            </v:shape>
            <v:shape id="_x0000_s1983" type="#_x0000_t202" style="position:absolute;left:4105;top:5156;width:390;height:308">
              <v:textbox>
                <w:txbxContent>
                  <w:p w:rsidR="003930A1" w:rsidRPr="00942E03" w:rsidRDefault="003930A1" w:rsidP="00B728B1">
                    <w:pPr>
                      <w:rPr>
                        <w:vertAlign w:val="subscript"/>
                      </w:rPr>
                    </w:pPr>
                    <w:r w:rsidRPr="00AA4826">
                      <w:t>7</w:t>
                    </w:r>
                    <w:r>
                      <w:rPr>
                        <w:vertAlign w:val="subscript"/>
                      </w:rPr>
                      <w:t>1</w:t>
                    </w:r>
                  </w:p>
                </w:txbxContent>
              </v:textbox>
            </v:shape>
            <v:shape id="_x0000_s1984" type="#_x0000_t202" style="position:absolute;left:4105;top:5464;width:390;height:311">
              <v:textbox>
                <w:txbxContent>
                  <w:p w:rsidR="003930A1" w:rsidRPr="006D29CF" w:rsidRDefault="003930A1" w:rsidP="00B728B1">
                    <w:pPr>
                      <w:rPr>
                        <w:vertAlign w:val="subscript"/>
                      </w:rPr>
                    </w:pPr>
                    <w:r>
                      <w:t>2</w:t>
                    </w:r>
                    <w:r>
                      <w:rPr>
                        <w:vertAlign w:val="subscript"/>
                      </w:rPr>
                      <w:t>2</w:t>
                    </w:r>
                  </w:p>
                </w:txbxContent>
              </v:textbox>
            </v:shape>
            <v:shape id="_x0000_s1985" type="#_x0000_t202" style="position:absolute;left:4105;top:4537;width:390;height:311">
              <v:textbox>
                <w:txbxContent>
                  <w:p w:rsidR="003930A1" w:rsidRPr="00AA4826" w:rsidRDefault="003930A1" w:rsidP="00B728B1">
                    <w:pPr>
                      <w:rPr>
                        <w:vertAlign w:val="subscript"/>
                      </w:rPr>
                    </w:pPr>
                    <w:r>
                      <w:t>3</w:t>
                    </w:r>
                    <w:r>
                      <w:rPr>
                        <w:vertAlign w:val="subscript"/>
                      </w:rPr>
                      <w:t>3</w:t>
                    </w:r>
                  </w:p>
                </w:txbxContent>
              </v:textbox>
            </v:shape>
            <v:shape id="_x0000_s1986" type="#_x0000_t32" style="position:absolute;left:3014;top:4183;width:232;height:358;flip:x" o:connectortype="straight">
              <v:stroke endarrow="block"/>
            </v:shape>
            <v:shape id="_x0000_s1987" type="#_x0000_t32" style="position:absolute;left:4264;top:4182;width:231;height:355;flip:x" o:connectortype="straight">
              <v:stroke endarrow="block"/>
            </v:shape>
            <v:shape id="_x0000_s1988" type="#_x0000_t202" style="position:absolute;left:3014;top:1451;width:368;height:321">
              <v:textbox>
                <w:txbxContent>
                  <w:p w:rsidR="003930A1" w:rsidRDefault="003930A1" w:rsidP="00B728B1">
                    <w:r>
                      <w:t>0</w:t>
                    </w:r>
                  </w:p>
                </w:txbxContent>
              </v:textbox>
            </v:shape>
            <v:shape id="_x0000_s1989" type="#_x0000_t202" style="position:absolute;left:4264;top:1451;width:368;height:321">
              <v:textbox>
                <w:txbxContent>
                  <w:p w:rsidR="003930A1" w:rsidRDefault="003930A1" w:rsidP="00B728B1">
                    <w:r>
                      <w:t>1</w:t>
                    </w:r>
                  </w:p>
                </w:txbxContent>
              </v:textbox>
            </v:shape>
            <v:shape id="_x0000_s1990" type="#_x0000_t202" style="position:absolute;left:5554;top:1447;width:369;height:323">
              <v:textbox>
                <w:txbxContent>
                  <w:p w:rsidR="003930A1" w:rsidRDefault="003930A1" w:rsidP="00B728B1">
                    <w:r>
                      <w:t>7</w:t>
                    </w:r>
                  </w:p>
                </w:txbxContent>
              </v:textbox>
            </v:shape>
            <v:shape id="_x0000_s1991" type="#_x0000_t202" style="position:absolute;left:6698;top:1447;width:368;height:323">
              <v:textbox>
                <w:txbxContent>
                  <w:p w:rsidR="003930A1" w:rsidRDefault="003930A1" w:rsidP="00B728B1">
                    <w:r>
                      <w:t>2</w:t>
                    </w:r>
                  </w:p>
                </w:txbxContent>
              </v:textbox>
            </v:shape>
            <v:shape id="_x0000_s1992" type="#_x0000_t202" style="position:absolute;left:7906;top:1447;width:369;height:323">
              <v:textbox>
                <w:txbxContent>
                  <w:p w:rsidR="003930A1" w:rsidRDefault="003930A1" w:rsidP="00B728B1">
                    <w:r>
                      <w:t>3</w:t>
                    </w:r>
                  </w:p>
                </w:txbxContent>
              </v:textbox>
            </v:shape>
            <v:shape id="_x0000_s1993" type="#_x0000_t202" style="position:absolute;left:9143;top:1447;width:369;height:323">
              <v:textbox>
                <w:txbxContent>
                  <w:p w:rsidR="003930A1" w:rsidRDefault="003930A1" w:rsidP="00B728B1">
                    <w:r>
                      <w:t>2</w:t>
                    </w:r>
                  </w:p>
                </w:txbxContent>
              </v:textbox>
            </v:shape>
            <v:shape id="_x0000_s1994" type="#_x0000_t202" style="position:absolute;left:3014;top:3860;width:369;height:323">
              <v:textbox>
                <w:txbxContent>
                  <w:p w:rsidR="003930A1" w:rsidRDefault="003930A1" w:rsidP="00B728B1">
                    <w:r>
                      <w:t>7</w:t>
                    </w:r>
                  </w:p>
                </w:txbxContent>
              </v:textbox>
            </v:shape>
            <v:shape id="_x0000_s1995" type="#_x0000_t202" style="position:absolute;left:4264;top:3860;width:369;height:323">
              <v:textbox>
                <w:txbxContent>
                  <w:p w:rsidR="003930A1" w:rsidRDefault="003930A1" w:rsidP="00B728B1">
                    <w:r>
                      <w:t>1</w:t>
                    </w:r>
                  </w:p>
                </w:txbxContent>
              </v:textbox>
            </v:shape>
            <v:shape id="_x0000_s1996" type="#_x0000_t202" style="position:absolute;left:6538;top:4849;width:391;height:307">
              <v:textbox>
                <w:txbxContent>
                  <w:p w:rsidR="003930A1" w:rsidRPr="00294CCA" w:rsidRDefault="003930A1" w:rsidP="00B728B1">
                    <w:pPr>
                      <w:rPr>
                        <w:vertAlign w:val="subscript"/>
                      </w:rPr>
                    </w:pPr>
                    <w:r w:rsidRPr="00294CCA">
                      <w:t>1</w:t>
                    </w:r>
                    <w:r>
                      <w:rPr>
                        <w:vertAlign w:val="subscript"/>
                      </w:rPr>
                      <w:t>2</w:t>
                    </w:r>
                  </w:p>
                </w:txbxContent>
              </v:textbox>
            </v:shape>
            <v:shape id="_x0000_s1997" type="#_x0000_t202" style="position:absolute;left:6538;top:5156;width:391;height:305">
              <v:textbox>
                <w:txbxContent>
                  <w:p w:rsidR="003930A1" w:rsidRPr="00294CCA" w:rsidRDefault="003930A1" w:rsidP="00B728B1">
                    <w:pPr>
                      <w:rPr>
                        <w:vertAlign w:val="subscript"/>
                      </w:rPr>
                    </w:pPr>
                    <w:r>
                      <w:t>7</w:t>
                    </w:r>
                    <w:r>
                      <w:rPr>
                        <w:vertAlign w:val="subscript"/>
                      </w:rPr>
                      <w:t>3</w:t>
                    </w:r>
                  </w:p>
                </w:txbxContent>
              </v:textbox>
            </v:shape>
            <v:shape id="_x0000_s1998" type="#_x0000_t202" style="position:absolute;left:6538;top:5461;width:391;height:314">
              <v:textbox>
                <w:txbxContent>
                  <w:p w:rsidR="003930A1" w:rsidRPr="00294CCA" w:rsidRDefault="003930A1" w:rsidP="00B728B1">
                    <w:pPr>
                      <w:rPr>
                        <w:vertAlign w:val="subscript"/>
                      </w:rPr>
                    </w:pPr>
                    <w:r>
                      <w:t>2</w:t>
                    </w:r>
                    <w:r w:rsidRPr="00E2006B">
                      <w:rPr>
                        <w:color w:val="FF0000"/>
                        <w:vertAlign w:val="subscript"/>
                      </w:rPr>
                      <w:t>4</w:t>
                    </w:r>
                  </w:p>
                </w:txbxContent>
              </v:textbox>
            </v:shape>
            <v:shape id="_x0000_s1999" type="#_x0000_t32" style="position:absolute;left:6757;top:4178;width:231;height:356;flip:x" o:connectortype="straight">
              <v:stroke dashstyle="dash" endarrow="block"/>
            </v:shape>
            <v:shape id="_x0000_s2000" type="#_x0000_t202" style="position:absolute;left:6538;top:4534;width:391;height:315">
              <v:textbox>
                <w:txbxContent>
                  <w:p w:rsidR="003930A1" w:rsidRPr="007D0F2D" w:rsidRDefault="003930A1" w:rsidP="00B728B1">
                    <w:pPr>
                      <w:rPr>
                        <w:vertAlign w:val="subscript"/>
                      </w:rPr>
                    </w:pPr>
                    <w:r>
                      <w:t>0</w:t>
                    </w:r>
                    <w:r>
                      <w:rPr>
                        <w:vertAlign w:val="subscript"/>
                      </w:rPr>
                      <w:t>1</w:t>
                    </w:r>
                  </w:p>
                </w:txbxContent>
              </v:textbox>
            </v:shape>
            <v:shape id="_x0000_s2001" type="#_x0000_t202" style="position:absolute;left:5407;top:4849;width:391;height:307">
              <v:textbox>
                <w:txbxContent>
                  <w:p w:rsidR="003930A1" w:rsidRPr="00294CCA" w:rsidRDefault="003930A1" w:rsidP="00B728B1">
                    <w:pPr>
                      <w:rPr>
                        <w:vertAlign w:val="subscript"/>
                      </w:rPr>
                    </w:pPr>
                    <w:r>
                      <w:t>1</w:t>
                    </w:r>
                    <w:r>
                      <w:rPr>
                        <w:vertAlign w:val="subscript"/>
                      </w:rPr>
                      <w:t>1</w:t>
                    </w:r>
                  </w:p>
                </w:txbxContent>
              </v:textbox>
            </v:shape>
            <v:shape id="_x0000_s2002" type="#_x0000_t202" style="position:absolute;left:5407;top:5156;width:391;height:305">
              <v:textbox>
                <w:txbxContent>
                  <w:p w:rsidR="003930A1" w:rsidRPr="00294CCA" w:rsidRDefault="003930A1" w:rsidP="00B728B1">
                    <w:pPr>
                      <w:rPr>
                        <w:vertAlign w:val="subscript"/>
                      </w:rPr>
                    </w:pPr>
                    <w:r>
                      <w:t>7</w:t>
                    </w:r>
                    <w:r>
                      <w:rPr>
                        <w:b/>
                        <w:vertAlign w:val="subscript"/>
                      </w:rPr>
                      <w:t>2</w:t>
                    </w:r>
                  </w:p>
                </w:txbxContent>
              </v:textbox>
            </v:shape>
            <v:shape id="_x0000_s2003" type="#_x0000_t202" style="position:absolute;left:5407;top:5461;width:391;height:314">
              <v:textbox>
                <w:txbxContent>
                  <w:p w:rsidR="003930A1" w:rsidRPr="00294CCA" w:rsidRDefault="003930A1" w:rsidP="00B728B1">
                    <w:pPr>
                      <w:rPr>
                        <w:vertAlign w:val="subscript"/>
                      </w:rPr>
                    </w:pPr>
                    <w:r w:rsidRPr="00AA4826">
                      <w:t>2</w:t>
                    </w:r>
                    <w:r>
                      <w:rPr>
                        <w:vertAlign w:val="subscript"/>
                      </w:rPr>
                      <w:t>3</w:t>
                    </w:r>
                  </w:p>
                </w:txbxContent>
              </v:textbox>
            </v:shape>
            <v:shape id="_x0000_s2004" type="#_x0000_t32" style="position:absolute;left:5612;top:4180;width:257;height:354;flip:x" o:connectortype="straight">
              <v:stroke dashstyle="dash" endarrow="block"/>
            </v:shape>
            <v:shape id="_x0000_s2005" type="#_x0000_t202" style="position:absolute;left:5407;top:4534;width:391;height:315">
              <v:textbox>
                <w:txbxContent>
                  <w:p w:rsidR="003930A1" w:rsidRPr="00294CCA" w:rsidRDefault="003930A1" w:rsidP="00B728B1">
                    <w:pPr>
                      <w:rPr>
                        <w:vertAlign w:val="subscript"/>
                      </w:rPr>
                    </w:pPr>
                    <w:r>
                      <w:t>3</w:t>
                    </w:r>
                    <w:r w:rsidRPr="00E2006B">
                      <w:rPr>
                        <w:color w:val="FF0000"/>
                        <w:vertAlign w:val="subscript"/>
                      </w:rPr>
                      <w:t>4</w:t>
                    </w:r>
                  </w:p>
                </w:txbxContent>
              </v:textbox>
            </v:shape>
            <v:shape id="_x0000_s2006" type="#_x0000_t202" style="position:absolute;left:7744;top:4849;width:394;height:307">
              <v:textbox>
                <w:txbxContent>
                  <w:p w:rsidR="003930A1" w:rsidRPr="006022A8" w:rsidRDefault="003930A1" w:rsidP="00B728B1">
                    <w:pPr>
                      <w:rPr>
                        <w:vertAlign w:val="subscript"/>
                      </w:rPr>
                    </w:pPr>
                    <w:r>
                      <w:t>1</w:t>
                    </w:r>
                    <w:r>
                      <w:rPr>
                        <w:vertAlign w:val="subscript"/>
                      </w:rPr>
                      <w:t>3</w:t>
                    </w:r>
                  </w:p>
                </w:txbxContent>
              </v:textbox>
            </v:shape>
            <v:shape id="_x0000_s2007" type="#_x0000_t202" style="position:absolute;left:7744;top:5156;width:394;height:305">
              <v:textbox>
                <w:txbxContent>
                  <w:p w:rsidR="003930A1" w:rsidRPr="00294CCA" w:rsidRDefault="003930A1" w:rsidP="00B728B1">
                    <w:pPr>
                      <w:rPr>
                        <w:vertAlign w:val="subscript"/>
                      </w:rPr>
                    </w:pPr>
                    <w:r>
                      <w:t>7</w:t>
                    </w:r>
                    <w:r>
                      <w:rPr>
                        <w:vertAlign w:val="subscript"/>
                      </w:rPr>
                      <w:t>4</w:t>
                    </w:r>
                  </w:p>
                </w:txbxContent>
              </v:textbox>
            </v:shape>
            <v:shape id="_x0000_s2008" type="#_x0000_t202" style="position:absolute;left:7744;top:5461;width:394;height:311">
              <v:textbox>
                <w:txbxContent>
                  <w:p w:rsidR="003930A1" w:rsidRPr="00294CCA" w:rsidRDefault="003930A1" w:rsidP="00B728B1">
                    <w:pPr>
                      <w:rPr>
                        <w:vertAlign w:val="subscript"/>
                      </w:rPr>
                    </w:pPr>
                    <w:r>
                      <w:t>3</w:t>
                    </w:r>
                    <w:r>
                      <w:rPr>
                        <w:vertAlign w:val="subscript"/>
                      </w:rPr>
                      <w:t>1</w:t>
                    </w:r>
                  </w:p>
                </w:txbxContent>
              </v:textbox>
            </v:shape>
            <v:shape id="_x0000_s2009" type="#_x0000_t202" style="position:absolute;left:7744;top:4534;width:394;height:315">
              <v:textbox>
                <w:txbxContent>
                  <w:p w:rsidR="003930A1" w:rsidRPr="007D0F2D" w:rsidRDefault="003930A1" w:rsidP="00B728B1">
                    <w:pPr>
                      <w:rPr>
                        <w:vertAlign w:val="subscript"/>
                      </w:rPr>
                    </w:pPr>
                    <w:r>
                      <w:t>0</w:t>
                    </w:r>
                    <w:r>
                      <w:rPr>
                        <w:vertAlign w:val="subscript"/>
                      </w:rPr>
                      <w:t>2</w:t>
                    </w:r>
                  </w:p>
                </w:txbxContent>
              </v:textbox>
            </v:shape>
            <v:shape id="_x0000_s2010" type="#_x0000_t202" style="position:absolute;left:5614;top:3857;width:369;height:323">
              <v:textbox>
                <w:txbxContent>
                  <w:p w:rsidR="003930A1" w:rsidRDefault="003930A1" w:rsidP="00B728B1">
                    <w:r>
                      <w:t>0</w:t>
                    </w:r>
                  </w:p>
                </w:txbxContent>
              </v:textbox>
            </v:shape>
            <v:shape id="_x0000_s2011" type="#_x0000_t202" style="position:absolute;left:6757;top:3857;width:369;height:323">
              <v:textbox>
                <w:txbxContent>
                  <w:p w:rsidR="003930A1" w:rsidRDefault="003930A1" w:rsidP="00B728B1">
                    <w:r>
                      <w:t>3</w:t>
                    </w:r>
                  </w:p>
                </w:txbxContent>
              </v:textbox>
            </v:shape>
            <v:shape id="_x0000_s2012" type="#_x0000_t32" style="position:absolute;left:3246;top:6341;width:196;height:232;flip:x" o:connectortype="straight">
              <v:stroke dashstyle="dash" endarrow="block"/>
            </v:shape>
            <v:shape id="_x0000_s2013" type="#_x0000_t202" style="position:absolute;left:3427;top:6341;width:1442;height:319" stroked="f">
              <v:textbox>
                <w:txbxContent>
                  <w:p w:rsidR="003930A1" w:rsidRDefault="003930A1" w:rsidP="00B728B1">
                    <w:r>
                      <w:t>Défaut de cache</w:t>
                    </w:r>
                  </w:p>
                </w:txbxContent>
              </v:textbox>
            </v:shape>
            <w10:wrap type="none"/>
            <w10:anchorlock/>
          </v:group>
        </w:pict>
      </w:r>
    </w:p>
    <w:p w:rsidR="00B728B1" w:rsidRDefault="00B728B1" w:rsidP="00B728B1">
      <w:pPr>
        <w:rPr>
          <w:sz w:val="20"/>
        </w:rPr>
      </w:pPr>
    </w:p>
    <w:p w:rsidR="00B728B1" w:rsidRDefault="00B728B1">
      <w:pPr>
        <w:rPr>
          <w:sz w:val="20"/>
        </w:rPr>
      </w:pPr>
      <w:r>
        <w:rPr>
          <w:sz w:val="20"/>
        </w:rPr>
        <w:br w:type="page"/>
      </w:r>
    </w:p>
    <w:p w:rsidR="00B728B1" w:rsidRDefault="00B728B1" w:rsidP="00B728B1">
      <w:pPr>
        <w:jc w:val="center"/>
        <w:rPr>
          <w:b/>
          <w:sz w:val="24"/>
        </w:rPr>
      </w:pPr>
      <w:r w:rsidRPr="0037057A">
        <w:rPr>
          <w:b/>
          <w:sz w:val="24"/>
        </w:rPr>
        <w:lastRenderedPageBreak/>
        <w:t>Anomalie de BELADY</w:t>
      </w:r>
    </w:p>
    <w:p w:rsidR="00B728B1" w:rsidRDefault="00B728B1" w:rsidP="00B728B1">
      <w:pPr>
        <w:pStyle w:val="Sansinterligne"/>
      </w:pPr>
      <w:r>
        <w:t>Avec 3 blocs : 9 défauts de cache</w:t>
      </w:r>
    </w:p>
    <w:p w:rsidR="00B728B1" w:rsidRDefault="00B728B1" w:rsidP="00B728B1">
      <w:pPr>
        <w:rPr>
          <w:sz w:val="20"/>
        </w:rPr>
      </w:pPr>
    </w:p>
    <w:p w:rsidR="00B728B1" w:rsidRDefault="00113BEA" w:rsidP="00B728B1">
      <w:pPr>
        <w:rPr>
          <w:sz w:val="20"/>
        </w:rPr>
      </w:pPr>
      <w:r>
        <w:rPr>
          <w:sz w:val="20"/>
        </w:rPr>
      </w:r>
      <w:r>
        <w:rPr>
          <w:sz w:val="20"/>
        </w:rPr>
        <w:pict>
          <v:group id="_x0000_s2014" editas="canvas" style="width:479.3pt;height:375.2pt;mso-position-horizontal-relative:char;mso-position-vertical-relative:line" coordorigin="2362,1217" coordsize="7608,5955">
            <o:lock v:ext="edit" aspectratio="t"/>
            <v:shape id="_x0000_s2015" type="#_x0000_t75" style="position:absolute;left:2362;top:1217;width:7608;height:5955" o:preferrelative="f" stroked="t" strokecolor="black [3213]">
              <v:fill o:detectmouseclick="t"/>
              <v:path o:extrusionok="t" o:connecttype="none"/>
              <o:lock v:ext="edit" text="t"/>
            </v:shape>
            <v:shape id="_x0000_s2016" type="#_x0000_t202" style="position:absolute;left:3926;top:2396;width:391;height:308">
              <v:textbox style="mso-next-textbox:#_x0000_s2016">
                <w:txbxContent>
                  <w:p w:rsidR="003930A1" w:rsidRPr="00D877DD" w:rsidRDefault="003930A1" w:rsidP="00B728B1">
                    <w:pPr>
                      <w:rPr>
                        <w:vertAlign w:val="subscript"/>
                      </w:rPr>
                    </w:pPr>
                    <w:r>
                      <w:t xml:space="preserve">  </w:t>
                    </w:r>
                  </w:p>
                </w:txbxContent>
              </v:textbox>
            </v:shape>
            <v:shape id="_x0000_s2017" type="#_x0000_t202" style="position:absolute;left:3926;top:2704;width:391;height:308">
              <v:textbox style="mso-next-textbox:#_x0000_s2017">
                <w:txbxContent>
                  <w:p w:rsidR="003930A1" w:rsidRPr="00D877DD" w:rsidRDefault="003930A1" w:rsidP="00B728B1">
                    <w:pPr>
                      <w:rPr>
                        <w:vertAlign w:val="subscript"/>
                      </w:rPr>
                    </w:pPr>
                    <w:r>
                      <w:rPr>
                        <w:vertAlign w:val="subscript"/>
                      </w:rPr>
                      <w:t xml:space="preserve">  </w:t>
                    </w:r>
                  </w:p>
                </w:txbxContent>
              </v:textbox>
            </v:shape>
            <v:shape id="_x0000_s2018" type="#_x0000_t32" style="position:absolute;left:4144;top:1729;width:232;height:356;flip:x" o:connectortype="straight">
              <v:stroke dashstyle="dash" endarrow="block"/>
            </v:shape>
            <v:shape id="_x0000_s2019" type="#_x0000_t202" style="position:absolute;left:3925;top:2085;width:392;height:311">
              <v:textbox style="mso-next-textbox:#_x0000_s2019">
                <w:txbxContent>
                  <w:p w:rsidR="003930A1" w:rsidRPr="007D0F2D" w:rsidRDefault="003930A1" w:rsidP="00B728B1">
                    <w:pPr>
                      <w:rPr>
                        <w:vertAlign w:val="subscript"/>
                      </w:rPr>
                    </w:pPr>
                    <w:r>
                      <w:t>0</w:t>
                    </w:r>
                    <w:r>
                      <w:rPr>
                        <w:vertAlign w:val="subscript"/>
                      </w:rPr>
                      <w:t>1</w:t>
                    </w:r>
                  </w:p>
                </w:txbxContent>
              </v:textbox>
            </v:shape>
            <v:shape id="_x0000_s2020" type="#_x0000_t202" style="position:absolute;left:2795;top:2396;width:390;height:309">
              <v:textbox style="mso-next-textbox:#_x0000_s2020">
                <w:txbxContent>
                  <w:p w:rsidR="003930A1" w:rsidRPr="00D877DD" w:rsidRDefault="003930A1" w:rsidP="00B728B1">
                    <w:pPr>
                      <w:rPr>
                        <w:vertAlign w:val="subscript"/>
                      </w:rPr>
                    </w:pPr>
                    <w:r>
                      <w:rPr>
                        <w:vertAlign w:val="subscript"/>
                      </w:rPr>
                      <w:t xml:space="preserve"> </w:t>
                    </w:r>
                  </w:p>
                </w:txbxContent>
              </v:textbox>
            </v:shape>
            <v:shape id="_x0000_s2021" type="#_x0000_t202" style="position:absolute;left:2795;top:2705;width:390;height:308">
              <v:textbox style="mso-next-textbox:#_x0000_s2021">
                <w:txbxContent>
                  <w:p w:rsidR="003930A1" w:rsidRPr="00D877DD" w:rsidRDefault="003930A1" w:rsidP="00B728B1">
                    <w:pPr>
                      <w:rPr>
                        <w:vertAlign w:val="subscript"/>
                      </w:rPr>
                    </w:pPr>
                  </w:p>
                </w:txbxContent>
              </v:textbox>
            </v:shape>
            <v:shape id="_x0000_s2022" type="#_x0000_t32" style="position:absolute;left:3001;top:1730;width:255;height:356;flip:x" o:connectortype="straight">
              <v:stroke dashstyle="dash" endarrow="block"/>
            </v:shape>
            <v:shape id="_x0000_s2023" type="#_x0000_t202" style="position:absolute;left:2793;top:2086;width:392;height:310">
              <v:textbox style="mso-next-textbox:#_x0000_s2023">
                <w:txbxContent>
                  <w:p w:rsidR="003930A1" w:rsidRPr="007D0F2D" w:rsidRDefault="003930A1" w:rsidP="00B728B1">
                    <w:pPr>
                      <w:rPr>
                        <w:vertAlign w:val="subscript"/>
                      </w:rPr>
                    </w:pPr>
                  </w:p>
                </w:txbxContent>
              </v:textbox>
            </v:shape>
            <v:shape id="_x0000_s2024" type="#_x0000_t202" style="position:absolute;left:5133;top:2396;width:393;height:308">
              <v:textbox style="mso-next-textbox:#_x0000_s2024">
                <w:txbxContent>
                  <w:p w:rsidR="003930A1" w:rsidRPr="006022A8" w:rsidRDefault="003930A1" w:rsidP="00B728B1">
                    <w:pPr>
                      <w:rPr>
                        <w:vertAlign w:val="subscript"/>
                      </w:rPr>
                    </w:pPr>
                    <w:r>
                      <w:t>1</w:t>
                    </w:r>
                    <w:r>
                      <w:rPr>
                        <w:vertAlign w:val="subscript"/>
                      </w:rPr>
                      <w:t>1</w:t>
                    </w:r>
                  </w:p>
                </w:txbxContent>
              </v:textbox>
            </v:shape>
            <v:shape id="_x0000_s2025" type="#_x0000_t202" style="position:absolute;left:5133;top:2704;width:393;height:308">
              <v:textbox style="mso-next-textbox:#_x0000_s2025">
                <w:txbxContent>
                  <w:p w:rsidR="003930A1" w:rsidRPr="00D877DD" w:rsidRDefault="003930A1" w:rsidP="00B728B1">
                    <w:pPr>
                      <w:rPr>
                        <w:vertAlign w:val="subscript"/>
                      </w:rPr>
                    </w:pPr>
                    <w:r>
                      <w:rPr>
                        <w:vertAlign w:val="subscript"/>
                      </w:rPr>
                      <w:t xml:space="preserve">   </w:t>
                    </w:r>
                  </w:p>
                </w:txbxContent>
              </v:textbox>
            </v:shape>
            <v:shape id="_x0000_s2026" type="#_x0000_t202" style="position:absolute;left:5133;top:2085;width:393;height:311">
              <v:textbox style="mso-next-textbox:#_x0000_s2026">
                <w:txbxContent>
                  <w:p w:rsidR="003930A1" w:rsidRPr="007D0F2D" w:rsidRDefault="003930A1" w:rsidP="00B728B1">
                    <w:pPr>
                      <w:rPr>
                        <w:vertAlign w:val="subscript"/>
                      </w:rPr>
                    </w:pPr>
                    <w:r>
                      <w:t>0</w:t>
                    </w:r>
                    <w:r>
                      <w:rPr>
                        <w:vertAlign w:val="subscript"/>
                      </w:rPr>
                      <w:t>2</w:t>
                    </w:r>
                  </w:p>
                </w:txbxContent>
              </v:textbox>
            </v:shape>
            <v:shape id="_x0000_s2027" type="#_x0000_t202" style="position:absolute;left:6431;top:2396;width:390;height:309">
              <v:textbox style="mso-next-textbox:#_x0000_s2027">
                <w:txbxContent>
                  <w:p w:rsidR="003930A1" w:rsidRPr="006022A8" w:rsidRDefault="003930A1" w:rsidP="00B728B1">
                    <w:pPr>
                      <w:rPr>
                        <w:vertAlign w:val="subscript"/>
                      </w:rPr>
                    </w:pPr>
                    <w:r>
                      <w:t>1</w:t>
                    </w:r>
                    <w:r>
                      <w:rPr>
                        <w:vertAlign w:val="subscript"/>
                      </w:rPr>
                      <w:t>2</w:t>
                    </w:r>
                  </w:p>
                </w:txbxContent>
              </v:textbox>
            </v:shape>
            <v:shape id="_x0000_s2028" type="#_x0000_t202" style="position:absolute;left:6431;top:2705;width:390;height:308">
              <v:textbox style="mso-next-textbox:#_x0000_s2028">
                <w:txbxContent>
                  <w:p w:rsidR="003930A1" w:rsidRPr="009B0715" w:rsidRDefault="003930A1" w:rsidP="00B728B1">
                    <w:pPr>
                      <w:rPr>
                        <w:vertAlign w:val="subscript"/>
                      </w:rPr>
                    </w:pPr>
                    <w:r>
                      <w:t>2</w:t>
                    </w:r>
                    <w:r>
                      <w:rPr>
                        <w:vertAlign w:val="subscript"/>
                      </w:rPr>
                      <w:t>1</w:t>
                    </w:r>
                  </w:p>
                </w:txbxContent>
              </v:textbox>
            </v:shape>
            <v:shape id="_x0000_s2029" type="#_x0000_t202" style="position:absolute;left:6431;top:2086;width:390;height:310">
              <v:textbox style="mso-next-textbox:#_x0000_s2029">
                <w:txbxContent>
                  <w:p w:rsidR="003930A1" w:rsidRPr="007D0F2D" w:rsidRDefault="003930A1" w:rsidP="00B728B1">
                    <w:pPr>
                      <w:rPr>
                        <w:vertAlign w:val="subscript"/>
                      </w:rPr>
                    </w:pPr>
                    <w:r>
                      <w:t>0</w:t>
                    </w:r>
                    <w:r>
                      <w:rPr>
                        <w:vertAlign w:val="subscript"/>
                      </w:rPr>
                      <w:t>3</w:t>
                    </w:r>
                  </w:p>
                </w:txbxContent>
              </v:textbox>
            </v:shape>
            <v:shape id="_x0000_s2030" type="#_x0000_t202" style="position:absolute;left:7803;top:2397;width:392;height:309">
              <v:textbox style="mso-next-textbox:#_x0000_s2030">
                <w:txbxContent>
                  <w:p w:rsidR="003930A1" w:rsidRPr="006022A8" w:rsidRDefault="003930A1" w:rsidP="00B728B1">
                    <w:pPr>
                      <w:rPr>
                        <w:vertAlign w:val="subscript"/>
                      </w:rPr>
                    </w:pPr>
                    <w:r>
                      <w:t>1</w:t>
                    </w:r>
                    <w:r>
                      <w:rPr>
                        <w:vertAlign w:val="subscript"/>
                      </w:rPr>
                      <w:t>3</w:t>
                    </w:r>
                  </w:p>
                </w:txbxContent>
              </v:textbox>
            </v:shape>
            <v:shape id="_x0000_s2031" type="#_x0000_t202" style="position:absolute;left:7803;top:2706;width:392;height:308">
              <v:textbox style="mso-next-textbox:#_x0000_s2031">
                <w:txbxContent>
                  <w:p w:rsidR="003930A1" w:rsidRPr="006D29CF" w:rsidRDefault="003930A1" w:rsidP="00B728B1">
                    <w:pPr>
                      <w:rPr>
                        <w:b/>
                        <w:color w:val="FF0000"/>
                        <w:vertAlign w:val="subscript"/>
                      </w:rPr>
                    </w:pPr>
                    <w:r>
                      <w:t>2</w:t>
                    </w:r>
                    <w:r>
                      <w:rPr>
                        <w:vertAlign w:val="subscript"/>
                      </w:rPr>
                      <w:t>2</w:t>
                    </w:r>
                  </w:p>
                </w:txbxContent>
              </v:textbox>
            </v:shape>
            <v:shape id="_x0000_s2032" type="#_x0000_t202" style="position:absolute;left:7803;top:2087;width:392;height:310">
              <v:textbox style="mso-next-textbox:#_x0000_s2032">
                <w:txbxContent>
                  <w:p w:rsidR="003930A1" w:rsidRPr="007D0F2D" w:rsidRDefault="003930A1" w:rsidP="00B728B1">
                    <w:pPr>
                      <w:rPr>
                        <w:vertAlign w:val="subscript"/>
                      </w:rPr>
                    </w:pPr>
                    <w:r>
                      <w:t>3</w:t>
                    </w:r>
                    <w:r>
                      <w:rPr>
                        <w:vertAlign w:val="subscript"/>
                      </w:rPr>
                      <w:t>1</w:t>
                    </w:r>
                  </w:p>
                </w:txbxContent>
              </v:textbox>
            </v:shape>
            <v:shape id="_x0000_s2033" type="#_x0000_t32" style="position:absolute;left:5353;top:1729;width:233;height:356;flip:x" o:connectortype="straight">
              <v:stroke dashstyle="dash" endarrow="block"/>
            </v:shape>
            <v:shape id="_x0000_s2034" type="#_x0000_t32" style="position:absolute;left:6590;top:1730;width:231;height:356;flip:x" o:connectortype="straight">
              <v:stroke dashstyle="dash" endarrow="block"/>
            </v:shape>
            <v:shape id="_x0000_s2035" type="#_x0000_t202" style="position:absolute;left:9053;top:2395;width:390;height:308">
              <v:textbox style="mso-next-textbox:#_x0000_s2035">
                <w:txbxContent>
                  <w:p w:rsidR="003930A1" w:rsidRPr="006022A8" w:rsidRDefault="003930A1" w:rsidP="00B728B1">
                    <w:pPr>
                      <w:rPr>
                        <w:vertAlign w:val="subscript"/>
                      </w:rPr>
                    </w:pPr>
                    <w:r>
                      <w:t>0</w:t>
                    </w:r>
                    <w:r>
                      <w:rPr>
                        <w:vertAlign w:val="subscript"/>
                      </w:rPr>
                      <w:t>1</w:t>
                    </w:r>
                  </w:p>
                </w:txbxContent>
              </v:textbox>
            </v:shape>
            <v:shape id="_x0000_s2036" type="#_x0000_t202" style="position:absolute;left:9053;top:2703;width:390;height:308">
              <v:textbox style="mso-next-textbox:#_x0000_s2036">
                <w:txbxContent>
                  <w:p w:rsidR="003930A1" w:rsidRPr="00942E03" w:rsidRDefault="003930A1" w:rsidP="00B728B1">
                    <w:pPr>
                      <w:rPr>
                        <w:vertAlign w:val="subscript"/>
                      </w:rPr>
                    </w:pPr>
                    <w:r>
                      <w:t>2</w:t>
                    </w:r>
                    <w:r>
                      <w:rPr>
                        <w:vertAlign w:val="subscript"/>
                      </w:rPr>
                      <w:t>3</w:t>
                    </w:r>
                  </w:p>
                </w:txbxContent>
              </v:textbox>
            </v:shape>
            <v:shape id="_x0000_s2037" type="#_x0000_t202" style="position:absolute;left:9053;top:2084;width:390;height:311">
              <v:textbox style="mso-next-textbox:#_x0000_s2037">
                <w:txbxContent>
                  <w:p w:rsidR="003930A1" w:rsidRPr="007D0F2D" w:rsidRDefault="003930A1" w:rsidP="00B728B1">
                    <w:pPr>
                      <w:rPr>
                        <w:vertAlign w:val="subscript"/>
                      </w:rPr>
                    </w:pPr>
                    <w:r>
                      <w:t>3</w:t>
                    </w:r>
                    <w:r>
                      <w:rPr>
                        <w:vertAlign w:val="subscript"/>
                      </w:rPr>
                      <w:t>2</w:t>
                    </w:r>
                  </w:p>
                </w:txbxContent>
              </v:textbox>
            </v:shape>
            <v:shape id="_x0000_s2038" type="#_x0000_t32" style="position:absolute;left:7963;top:1730;width:232;height:357;flip:x" o:connectortype="straight">
              <v:stroke dashstyle="dash" endarrow="block"/>
            </v:shape>
            <v:shape id="_x0000_s2039" type="#_x0000_t32" style="position:absolute;left:9211;top:1727;width:232;height:357;flip:x" o:connectortype="straight">
              <v:stroke dashstyle="dash" endarrow="block"/>
            </v:shape>
            <v:shape id="_x0000_s2040" type="#_x0000_t202" style="position:absolute;left:3996;top:4691;width:391;height:308">
              <v:textbox style="mso-next-textbox:#_x0000_s2040">
                <w:txbxContent>
                  <w:p w:rsidR="003930A1" w:rsidRPr="0037057A" w:rsidRDefault="003930A1" w:rsidP="00B728B1">
                    <w:pPr>
                      <w:rPr>
                        <w:vertAlign w:val="subscript"/>
                      </w:rPr>
                    </w:pPr>
                    <w:r w:rsidRPr="00873A3F">
                      <w:rPr>
                        <w:b/>
                        <w:color w:val="FF0000"/>
                      </w:rPr>
                      <w:t>0</w:t>
                    </w:r>
                    <w:r>
                      <w:rPr>
                        <w:vertAlign w:val="subscript"/>
                      </w:rPr>
                      <w:t>3</w:t>
                    </w:r>
                  </w:p>
                </w:txbxContent>
              </v:textbox>
            </v:shape>
            <v:shape id="_x0000_s2041" type="#_x0000_t202" style="position:absolute;left:3996;top:4999;width:391;height:306">
              <v:textbox style="mso-next-textbox:#_x0000_s2041">
                <w:txbxContent>
                  <w:p w:rsidR="003930A1" w:rsidRPr="00294CCA" w:rsidRDefault="003930A1" w:rsidP="00B728B1">
                    <w:pPr>
                      <w:rPr>
                        <w:vertAlign w:val="subscript"/>
                      </w:rPr>
                    </w:pPr>
                    <w:r>
                      <w:t>1</w:t>
                    </w:r>
                    <w:r>
                      <w:rPr>
                        <w:vertAlign w:val="subscript"/>
                      </w:rPr>
                      <w:t>2</w:t>
                    </w:r>
                  </w:p>
                </w:txbxContent>
              </v:textbox>
            </v:shape>
            <v:shape id="_x0000_s2042" type="#_x0000_t32" style="position:absolute;left:4214;top:4022;width:232;height:356;flip:x" o:connectortype="straight">
              <v:stroke endarrow="block"/>
            </v:shape>
            <v:shape id="_x0000_s2043" type="#_x0000_t202" style="position:absolute;left:3995;top:4378;width:392;height:313">
              <v:textbox style="mso-next-textbox:#_x0000_s2043">
                <w:txbxContent>
                  <w:p w:rsidR="003930A1" w:rsidRPr="007D0F2D" w:rsidRDefault="003930A1" w:rsidP="00B728B1">
                    <w:pPr>
                      <w:rPr>
                        <w:vertAlign w:val="subscript"/>
                      </w:rPr>
                    </w:pPr>
                    <w:r>
                      <w:t>4</w:t>
                    </w:r>
                    <w:r>
                      <w:rPr>
                        <w:vertAlign w:val="subscript"/>
                      </w:rPr>
                      <w:t>1</w:t>
                    </w:r>
                  </w:p>
                </w:txbxContent>
              </v:textbox>
            </v:shape>
            <v:shape id="_x0000_s2044" type="#_x0000_t202" style="position:absolute;left:2865;top:4691;width:391;height:308">
              <v:textbox style="mso-next-textbox:#_x0000_s2044">
                <w:txbxContent>
                  <w:p w:rsidR="003930A1" w:rsidRPr="00294CCA" w:rsidRDefault="003930A1" w:rsidP="00B728B1">
                    <w:pPr>
                      <w:rPr>
                        <w:vertAlign w:val="subscript"/>
                      </w:rPr>
                    </w:pPr>
                    <w:r>
                      <w:t>0</w:t>
                    </w:r>
                    <w:r>
                      <w:rPr>
                        <w:vertAlign w:val="subscript"/>
                      </w:rPr>
                      <w:t>2</w:t>
                    </w:r>
                  </w:p>
                </w:txbxContent>
              </v:textbox>
            </v:shape>
            <v:shape id="_x0000_s2045" type="#_x0000_t202" style="position:absolute;left:2865;top:4999;width:391;height:306">
              <v:textbox style="mso-next-textbox:#_x0000_s2045">
                <w:txbxContent>
                  <w:p w:rsidR="003930A1" w:rsidRPr="0037057A" w:rsidRDefault="003930A1" w:rsidP="00B728B1">
                    <w:pPr>
                      <w:rPr>
                        <w:vertAlign w:val="subscript"/>
                      </w:rPr>
                    </w:pPr>
                    <w:r>
                      <w:t>1</w:t>
                    </w:r>
                    <w:r>
                      <w:rPr>
                        <w:vertAlign w:val="subscript"/>
                      </w:rPr>
                      <w:t>1</w:t>
                    </w:r>
                  </w:p>
                </w:txbxContent>
              </v:textbox>
            </v:shape>
            <v:shape id="_x0000_s2046" type="#_x0000_t32" style="position:absolute;left:3071;top:4023;width:255;height:355;flip:x" o:connectortype="straight">
              <v:stroke dashstyle="dash" endarrow="block"/>
            </v:shape>
            <v:shape id="_x0000_s2047" type="#_x0000_t202" style="position:absolute;left:2865;top:4378;width:391;height:313">
              <v:textbox style="mso-next-textbox:#_x0000_s2047">
                <w:txbxContent>
                  <w:p w:rsidR="003930A1" w:rsidRPr="00294CCA" w:rsidRDefault="003930A1" w:rsidP="00B728B1">
                    <w:pPr>
                      <w:rPr>
                        <w:vertAlign w:val="subscript"/>
                      </w:rPr>
                    </w:pPr>
                    <w:r>
                      <w:t>3</w:t>
                    </w:r>
                    <w:r>
                      <w:rPr>
                        <w:vertAlign w:val="subscript"/>
                      </w:rPr>
                      <w:t>3</w:t>
                    </w:r>
                  </w:p>
                </w:txbxContent>
              </v:textbox>
            </v:shape>
            <v:shape id="_x0000_s4096" type="#_x0000_t202" style="position:absolute;left:5202;top:4691;width:394;height:308">
              <v:textbox style="mso-next-textbox:#_x0000_s4096">
                <w:txbxContent>
                  <w:p w:rsidR="003930A1" w:rsidRPr="006022A8" w:rsidRDefault="003930A1" w:rsidP="00B728B1">
                    <w:pPr>
                      <w:rPr>
                        <w:vertAlign w:val="subscript"/>
                      </w:rPr>
                    </w:pPr>
                    <w:r>
                      <w:t>0</w:t>
                    </w:r>
                    <w:r>
                      <w:rPr>
                        <w:vertAlign w:val="subscript"/>
                      </w:rPr>
                      <w:t>3</w:t>
                    </w:r>
                  </w:p>
                </w:txbxContent>
              </v:textbox>
            </v:shape>
            <v:shape id="_x0000_s4097" type="#_x0000_t202" style="position:absolute;left:5202;top:4999;width:394;height:306">
              <v:textbox style="mso-next-textbox:#_x0000_s4097">
                <w:txbxContent>
                  <w:p w:rsidR="003930A1" w:rsidRPr="00294CCA" w:rsidRDefault="003930A1" w:rsidP="00B728B1">
                    <w:pPr>
                      <w:rPr>
                        <w:vertAlign w:val="subscript"/>
                      </w:rPr>
                    </w:pPr>
                    <w:r w:rsidRPr="00873A3F">
                      <w:rPr>
                        <w:b/>
                        <w:color w:val="FF0000"/>
                      </w:rPr>
                      <w:t>1</w:t>
                    </w:r>
                    <w:r>
                      <w:rPr>
                        <w:vertAlign w:val="subscript"/>
                      </w:rPr>
                      <w:t>2</w:t>
                    </w:r>
                  </w:p>
                </w:txbxContent>
              </v:textbox>
            </v:shape>
            <v:shape id="_x0000_s4098" type="#_x0000_t202" style="position:absolute;left:5202;top:4378;width:394;height:313">
              <v:textbox style="mso-next-textbox:#_x0000_s4098">
                <w:txbxContent>
                  <w:p w:rsidR="003930A1" w:rsidRPr="007D0F2D" w:rsidRDefault="003930A1" w:rsidP="00B728B1">
                    <w:pPr>
                      <w:rPr>
                        <w:vertAlign w:val="subscript"/>
                      </w:rPr>
                    </w:pPr>
                    <w:r>
                      <w:t>4</w:t>
                    </w:r>
                    <w:r>
                      <w:rPr>
                        <w:vertAlign w:val="subscript"/>
                      </w:rPr>
                      <w:t>1</w:t>
                    </w:r>
                  </w:p>
                </w:txbxContent>
              </v:textbox>
            </v:shape>
            <v:shape id="_x0000_s4099" type="#_x0000_t202" style="position:absolute;left:6502;top:4691;width:389;height:308">
              <v:textbox style="mso-next-textbox:#_x0000_s4099">
                <w:txbxContent>
                  <w:p w:rsidR="003930A1" w:rsidRPr="006022A8" w:rsidRDefault="003930A1" w:rsidP="00B728B1">
                    <w:pPr>
                      <w:rPr>
                        <w:vertAlign w:val="subscript"/>
                      </w:rPr>
                    </w:pPr>
                    <w:r>
                      <w:t>0</w:t>
                    </w:r>
                    <w:r>
                      <w:rPr>
                        <w:vertAlign w:val="subscript"/>
                      </w:rPr>
                      <w:t>3</w:t>
                    </w:r>
                  </w:p>
                </w:txbxContent>
              </v:textbox>
            </v:shape>
            <v:shape id="_x0000_s4100" type="#_x0000_t202" style="position:absolute;left:6502;top:4999;width:389;height:306">
              <v:textbox style="mso-next-textbox:#_x0000_s4100">
                <w:txbxContent>
                  <w:p w:rsidR="003930A1" w:rsidRPr="007103B5" w:rsidRDefault="003930A1" w:rsidP="00B728B1">
                    <w:pPr>
                      <w:rPr>
                        <w:vertAlign w:val="subscript"/>
                      </w:rPr>
                    </w:pPr>
                    <w:r>
                      <w:t>1</w:t>
                    </w:r>
                    <w:r>
                      <w:rPr>
                        <w:vertAlign w:val="subscript"/>
                      </w:rPr>
                      <w:t>2</w:t>
                    </w:r>
                  </w:p>
                </w:txbxContent>
              </v:textbox>
            </v:shape>
            <v:shape id="_x0000_s4101" type="#_x0000_t202" style="position:absolute;left:6502;top:4378;width:389;height:313">
              <v:textbox style="mso-next-textbox:#_x0000_s4101">
                <w:txbxContent>
                  <w:p w:rsidR="003930A1" w:rsidRPr="007D0F2D" w:rsidRDefault="003930A1" w:rsidP="00B728B1">
                    <w:pPr>
                      <w:rPr>
                        <w:vertAlign w:val="subscript"/>
                      </w:rPr>
                    </w:pPr>
                    <w:r>
                      <w:t>4</w:t>
                    </w:r>
                    <w:r>
                      <w:rPr>
                        <w:vertAlign w:val="subscript"/>
                      </w:rPr>
                      <w:t>1</w:t>
                    </w:r>
                  </w:p>
                </w:txbxContent>
              </v:textbox>
            </v:shape>
            <v:shape id="_x0000_s4102" type="#_x0000_t32" style="position:absolute;left:5423;top:4022;width:233;height:356;flip:x" o:connectortype="straight">
              <v:stroke endarrow="block"/>
            </v:shape>
            <v:shape id="_x0000_s4103" type="#_x0000_t202" style="position:absolute;left:3071;top:1408;width:369;height:322">
              <v:textbox style="mso-next-textbox:#_x0000_s4103">
                <w:txbxContent>
                  <w:p w:rsidR="003930A1" w:rsidRDefault="003930A1" w:rsidP="00B728B1">
                    <w:r>
                      <w:t>0</w:t>
                    </w:r>
                  </w:p>
                </w:txbxContent>
              </v:textbox>
            </v:shape>
            <v:shape id="_x0000_s4104" type="#_x0000_t202" style="position:absolute;left:4214;top:1408;width:369;height:322">
              <v:textbox style="mso-next-textbox:#_x0000_s4104">
                <w:txbxContent>
                  <w:p w:rsidR="003930A1" w:rsidRDefault="003930A1" w:rsidP="00B728B1">
                    <w:r>
                      <w:t>1</w:t>
                    </w:r>
                  </w:p>
                </w:txbxContent>
              </v:textbox>
            </v:shape>
            <v:shape id="_x0000_s4105" type="#_x0000_t202" style="position:absolute;left:5422;top:1408;width:369;height:322">
              <v:textbox style="mso-next-textbox:#_x0000_s4105">
                <w:txbxContent>
                  <w:p w:rsidR="003930A1" w:rsidRDefault="003930A1" w:rsidP="00B728B1">
                    <w:r>
                      <w:t>2</w:t>
                    </w:r>
                  </w:p>
                </w:txbxContent>
              </v:textbox>
            </v:shape>
            <v:shape id="_x0000_s4106" type="#_x0000_t202" style="position:absolute;left:6646;top:1406;width:369;height:321">
              <v:textbox style="mso-next-textbox:#_x0000_s4106">
                <w:txbxContent>
                  <w:p w:rsidR="003930A1" w:rsidRDefault="003930A1" w:rsidP="00B728B1">
                    <w:r>
                      <w:t>3</w:t>
                    </w:r>
                  </w:p>
                </w:txbxContent>
              </v:textbox>
            </v:shape>
            <v:shape id="_x0000_s4107" type="#_x0000_t202" style="position:absolute;left:8032;top:1408;width:369;height:322">
              <v:textbox style="mso-next-textbox:#_x0000_s4107">
                <w:txbxContent>
                  <w:p w:rsidR="003930A1" w:rsidRDefault="003930A1" w:rsidP="00B728B1">
                    <w:r>
                      <w:t>0</w:t>
                    </w:r>
                  </w:p>
                </w:txbxContent>
              </v:textbox>
            </v:shape>
            <v:shape id="_x0000_s4108" type="#_x0000_t202" style="position:absolute;left:9281;top:1408;width:369;height:322">
              <v:textbox style="mso-next-textbox:#_x0000_s4108">
                <w:txbxContent>
                  <w:p w:rsidR="003930A1" w:rsidRDefault="003930A1" w:rsidP="00B728B1">
                    <w:r>
                      <w:t>1</w:t>
                    </w:r>
                  </w:p>
                </w:txbxContent>
              </v:textbox>
            </v:shape>
            <v:shape id="_x0000_s4109" type="#_x0000_t202" style="position:absolute;left:3071;top:3701;width:369;height:321">
              <v:textbox style="mso-next-textbox:#_x0000_s4109">
                <w:txbxContent>
                  <w:p w:rsidR="003930A1" w:rsidRDefault="003930A1" w:rsidP="00B728B1">
                    <w:r>
                      <w:t>4</w:t>
                    </w:r>
                  </w:p>
                </w:txbxContent>
              </v:textbox>
            </v:shape>
            <v:shape id="_x0000_s4110" type="#_x0000_t202" style="position:absolute;left:4214;top:3701;width:369;height:321">
              <v:textbox style="mso-next-textbox:#_x0000_s4110">
                <w:txbxContent>
                  <w:p w:rsidR="003930A1" w:rsidRDefault="003930A1" w:rsidP="00B728B1">
                    <w:r>
                      <w:t>0</w:t>
                    </w:r>
                  </w:p>
                </w:txbxContent>
              </v:textbox>
            </v:shape>
            <v:shape id="_x0000_s4111" type="#_x0000_t202" style="position:absolute;left:5422;top:3701;width:369;height:321">
              <v:textbox style="mso-next-textbox:#_x0000_s4111">
                <w:txbxContent>
                  <w:p w:rsidR="003930A1" w:rsidRDefault="003930A1" w:rsidP="00B728B1">
                    <w:r>
                      <w:t>1</w:t>
                    </w:r>
                  </w:p>
                </w:txbxContent>
              </v:textbox>
            </v:shape>
            <v:shape id="_x0000_s4112" type="#_x0000_t202" style="position:absolute;left:6750;top:3703;width:369;height:320">
              <v:textbox style="mso-next-textbox:#_x0000_s4112">
                <w:txbxContent>
                  <w:p w:rsidR="003930A1" w:rsidRDefault="003930A1" w:rsidP="00B728B1">
                    <w:r>
                      <w:t>2</w:t>
                    </w:r>
                  </w:p>
                </w:txbxContent>
              </v:textbox>
            </v:shape>
            <v:shape id="_x0000_s4113" type="#_x0000_t32" style="position:absolute;left:6750;top:4023;width:233;height:357;flip:x" o:connectortype="straight">
              <v:stroke dashstyle="dash" endarrow="block"/>
            </v:shape>
            <v:shape id="_x0000_s4114" type="#_x0000_t32" style="position:absolute;left:3730;top:6251;width:196;height:231;flip:x" o:connectortype="straight">
              <v:stroke dashstyle="dash" endarrow="block"/>
            </v:shape>
            <v:shape id="_x0000_s4115" type="#_x0000_t202" style="position:absolute;left:3912;top:6251;width:1441;height:319" stroked="f">
              <v:textbox>
                <w:txbxContent>
                  <w:p w:rsidR="003930A1" w:rsidRDefault="003930A1" w:rsidP="00B728B1">
                    <w:r>
                      <w:t>Défaut de cache</w:t>
                    </w:r>
                  </w:p>
                </w:txbxContent>
              </v:textbox>
            </v:shape>
            <v:shape id="_x0000_s4116" type="#_x0000_t202" style="position:absolute;left:7783;top:4688;width:389;height:308">
              <v:textbox style="mso-next-textbox:#_x0000_s4116">
                <w:txbxContent>
                  <w:p w:rsidR="003930A1" w:rsidRPr="006022A8" w:rsidRDefault="003930A1" w:rsidP="00B728B1">
                    <w:pPr>
                      <w:rPr>
                        <w:vertAlign w:val="subscript"/>
                      </w:rPr>
                    </w:pPr>
                    <w:r>
                      <w:t>2</w:t>
                    </w:r>
                    <w:r>
                      <w:rPr>
                        <w:vertAlign w:val="subscript"/>
                      </w:rPr>
                      <w:t>1</w:t>
                    </w:r>
                  </w:p>
                </w:txbxContent>
              </v:textbox>
            </v:shape>
            <v:shape id="_x0000_s4117" type="#_x0000_t202" style="position:absolute;left:7783;top:4996;width:389;height:306">
              <v:textbox style="mso-next-textbox:#_x0000_s4117">
                <w:txbxContent>
                  <w:p w:rsidR="003930A1" w:rsidRPr="007103B5" w:rsidRDefault="003930A1" w:rsidP="00B728B1">
                    <w:pPr>
                      <w:rPr>
                        <w:vertAlign w:val="subscript"/>
                      </w:rPr>
                    </w:pPr>
                    <w:r>
                      <w:t>1</w:t>
                    </w:r>
                    <w:r>
                      <w:rPr>
                        <w:vertAlign w:val="subscript"/>
                      </w:rPr>
                      <w:t>3</w:t>
                    </w:r>
                  </w:p>
                </w:txbxContent>
              </v:textbox>
            </v:shape>
            <v:shape id="_x0000_s4118" type="#_x0000_t202" style="position:absolute;left:7783;top:4375;width:389;height:313">
              <v:textbox style="mso-next-textbox:#_x0000_s4118">
                <w:txbxContent>
                  <w:p w:rsidR="003930A1" w:rsidRPr="0037057A" w:rsidRDefault="003930A1" w:rsidP="00B728B1">
                    <w:pPr>
                      <w:rPr>
                        <w:vertAlign w:val="subscript"/>
                      </w:rPr>
                    </w:pPr>
                    <w:r>
                      <w:t>4</w:t>
                    </w:r>
                    <w:r w:rsidRPr="0037057A">
                      <w:rPr>
                        <w:vertAlign w:val="subscript"/>
                      </w:rPr>
                      <w:t>2</w:t>
                    </w:r>
                  </w:p>
                </w:txbxContent>
              </v:textbox>
            </v:shape>
            <v:shape id="_x0000_s4119" type="#_x0000_t202" style="position:absolute;left:8032;top:3700;width:369;height:321">
              <v:textbox style="mso-next-textbox:#_x0000_s4119">
                <w:txbxContent>
                  <w:p w:rsidR="003930A1" w:rsidRDefault="003930A1" w:rsidP="00B728B1">
                    <w:r>
                      <w:t>3</w:t>
                    </w:r>
                  </w:p>
                </w:txbxContent>
              </v:textbox>
            </v:shape>
            <v:shape id="_x0000_s4120" type="#_x0000_t32" style="position:absolute;left:8032;top:4021;width:232;height:356;flip:x" o:connectortype="straight">
              <v:stroke dashstyle="dash" endarrow="block"/>
            </v:shape>
            <v:shape id="_x0000_s4121" type="#_x0000_t202" style="position:absolute;left:9033;top:4688;width:389;height:306">
              <v:textbox style="mso-next-textbox:#_x0000_s4121">
                <w:txbxContent>
                  <w:p w:rsidR="003930A1" w:rsidRPr="006022A8" w:rsidRDefault="003930A1" w:rsidP="00B728B1">
                    <w:pPr>
                      <w:rPr>
                        <w:vertAlign w:val="subscript"/>
                      </w:rPr>
                    </w:pPr>
                    <w:r>
                      <w:t>2</w:t>
                    </w:r>
                    <w:r>
                      <w:rPr>
                        <w:vertAlign w:val="subscript"/>
                      </w:rPr>
                      <w:t>2</w:t>
                    </w:r>
                  </w:p>
                </w:txbxContent>
              </v:textbox>
            </v:shape>
            <v:shape id="_x0000_s4122" type="#_x0000_t202" style="position:absolute;left:9033;top:4994;width:389;height:308">
              <v:textbox style="mso-next-textbox:#_x0000_s4122">
                <w:txbxContent>
                  <w:p w:rsidR="003930A1" w:rsidRPr="007103B5" w:rsidRDefault="003930A1" w:rsidP="00B728B1">
                    <w:pPr>
                      <w:rPr>
                        <w:vertAlign w:val="subscript"/>
                      </w:rPr>
                    </w:pPr>
                    <w:r>
                      <w:t>3</w:t>
                    </w:r>
                    <w:r>
                      <w:rPr>
                        <w:vertAlign w:val="subscript"/>
                      </w:rPr>
                      <w:t>1</w:t>
                    </w:r>
                  </w:p>
                </w:txbxContent>
              </v:textbox>
            </v:shape>
            <v:shape id="_x0000_s4123" type="#_x0000_t202" style="position:absolute;left:9033;top:4374;width:389;height:314">
              <v:textbox style="mso-next-textbox:#_x0000_s4123">
                <w:txbxContent>
                  <w:p w:rsidR="003930A1" w:rsidRPr="0037057A" w:rsidRDefault="003930A1" w:rsidP="00B728B1">
                    <w:pPr>
                      <w:rPr>
                        <w:vertAlign w:val="subscript"/>
                      </w:rPr>
                    </w:pPr>
                    <w:r w:rsidRPr="00873A3F">
                      <w:rPr>
                        <w:b/>
                        <w:color w:val="FF0000"/>
                      </w:rPr>
                      <w:t>4</w:t>
                    </w:r>
                    <w:r>
                      <w:rPr>
                        <w:vertAlign w:val="subscript"/>
                      </w:rPr>
                      <w:t>3</w:t>
                    </w:r>
                  </w:p>
                </w:txbxContent>
              </v:textbox>
            </v:shape>
            <v:shape id="_x0000_s4124" type="#_x0000_t202" style="position:absolute;left:9282;top:3700;width:368;height:320">
              <v:textbox style="mso-next-textbox:#_x0000_s4124">
                <w:txbxContent>
                  <w:p w:rsidR="003930A1" w:rsidRDefault="003930A1" w:rsidP="00B728B1">
                    <w:r>
                      <w:t>4</w:t>
                    </w:r>
                  </w:p>
                </w:txbxContent>
              </v:textbox>
            </v:shape>
            <v:shape id="_x0000_s4125" type="#_x0000_t32" style="position:absolute;left:9282;top:4020;width:232;height:355;flip:x" o:connectortype="straight">
              <v:stroke endarrow="block"/>
            </v:shape>
            <w10:wrap type="none"/>
            <w10:anchorlock/>
          </v:group>
        </w:pict>
      </w:r>
    </w:p>
    <w:p w:rsidR="00B728B1" w:rsidRDefault="00B728B1" w:rsidP="00B728B1">
      <w:pPr>
        <w:rPr>
          <w:sz w:val="20"/>
        </w:rPr>
      </w:pPr>
    </w:p>
    <w:p w:rsidR="00B728B1" w:rsidRDefault="00B728B1" w:rsidP="00B728B1">
      <w:pPr>
        <w:rPr>
          <w:sz w:val="20"/>
        </w:rPr>
      </w:pPr>
    </w:p>
    <w:p w:rsidR="00B728B1" w:rsidRDefault="00B728B1" w:rsidP="00B728B1">
      <w:pPr>
        <w:rPr>
          <w:sz w:val="20"/>
        </w:rPr>
      </w:pPr>
    </w:p>
    <w:p w:rsidR="00B728B1" w:rsidRDefault="00B728B1" w:rsidP="00B728B1">
      <w:pPr>
        <w:rPr>
          <w:sz w:val="20"/>
        </w:rPr>
      </w:pPr>
    </w:p>
    <w:p w:rsidR="00B728B1" w:rsidRDefault="00BB1004" w:rsidP="00B728B1">
      <w:pPr>
        <w:rPr>
          <w:sz w:val="20"/>
        </w:rPr>
      </w:pPr>
      <w:r>
        <w:rPr>
          <w:sz w:val="20"/>
        </w:rPr>
        <w:br w:type="page"/>
      </w:r>
    </w:p>
    <w:p w:rsidR="00B728B1" w:rsidRPr="0037057A" w:rsidRDefault="00B728B1" w:rsidP="00B728B1">
      <w:r>
        <w:lastRenderedPageBreak/>
        <w:t>Avec 4 blocs : 10</w:t>
      </w:r>
      <w:r w:rsidRPr="0037057A">
        <w:t xml:space="preserve"> défauts</w:t>
      </w:r>
      <w:r>
        <w:t xml:space="preserve"> de cache</w:t>
      </w:r>
    </w:p>
    <w:p w:rsidR="00B728B1" w:rsidRDefault="00113BEA">
      <w:pPr>
        <w:rPr>
          <w:sz w:val="20"/>
        </w:rPr>
      </w:pPr>
      <w:r>
        <w:rPr>
          <w:sz w:val="20"/>
        </w:rPr>
      </w:r>
      <w:r>
        <w:rPr>
          <w:sz w:val="20"/>
        </w:rPr>
        <w:pict>
          <v:group id="_x0000_s4126" editas="canvas" style="width:479.3pt;height:445.1pt;mso-position-horizontal-relative:char;mso-position-vertical-relative:line" coordorigin="2362,1217" coordsize="7608,7065">
            <o:lock v:ext="edit" aspectratio="t"/>
            <v:shape id="_x0000_s4127" type="#_x0000_t75" style="position:absolute;left:2362;top:1217;width:7608;height:7065" o:preferrelative="f" stroked="t" strokecolor="black [3213]">
              <v:fill o:detectmouseclick="t"/>
              <v:path o:extrusionok="t" o:connecttype="none"/>
              <o:lock v:ext="edit" text="t"/>
            </v:shape>
            <v:shape id="_x0000_s4128" type="#_x0000_t202" style="position:absolute;left:2855;top:2441;width:392;height:308">
              <v:textbox style="mso-next-textbox:#_x0000_s4128">
                <w:txbxContent>
                  <w:p w:rsidR="003930A1" w:rsidRPr="006022A8" w:rsidRDefault="003930A1" w:rsidP="00B728B1">
                    <w:pPr>
                      <w:rPr>
                        <w:vertAlign w:val="subscript"/>
                      </w:rPr>
                    </w:pPr>
                    <w:r>
                      <w:rPr>
                        <w:vertAlign w:val="subscript"/>
                      </w:rPr>
                      <w:t xml:space="preserve">   </w:t>
                    </w:r>
                  </w:p>
                </w:txbxContent>
              </v:textbox>
            </v:shape>
            <v:shape id="_x0000_s4129" type="#_x0000_t202" style="position:absolute;left:2855;top:2749;width:392;height:308">
              <v:textbox style="mso-next-textbox:#_x0000_s4129">
                <w:txbxContent>
                  <w:p w:rsidR="003930A1" w:rsidRPr="007103B5" w:rsidRDefault="003930A1" w:rsidP="00B728B1">
                    <w:pPr>
                      <w:rPr>
                        <w:b/>
                        <w:vertAlign w:val="subscript"/>
                      </w:rPr>
                    </w:pPr>
                    <w:r>
                      <w:rPr>
                        <w:b/>
                        <w:color w:val="FF0000"/>
                        <w:vertAlign w:val="subscript"/>
                      </w:rPr>
                      <w:t xml:space="preserve">   </w:t>
                    </w:r>
                  </w:p>
                </w:txbxContent>
              </v:textbox>
            </v:shape>
            <v:shape id="_x0000_s4130" type="#_x0000_t202" style="position:absolute;left:2855;top:3057;width:392;height:311">
              <v:textbox style="mso-next-textbox:#_x0000_s4130">
                <w:txbxContent>
                  <w:p w:rsidR="003930A1" w:rsidRPr="006D29CF" w:rsidRDefault="003930A1" w:rsidP="00B728B1">
                    <w:pPr>
                      <w:rPr>
                        <w:vertAlign w:val="subscript"/>
                      </w:rPr>
                    </w:pPr>
                    <w:r>
                      <w:rPr>
                        <w:vertAlign w:val="subscript"/>
                      </w:rPr>
                      <w:t xml:space="preserve">   </w:t>
                    </w:r>
                  </w:p>
                </w:txbxContent>
              </v:textbox>
            </v:shape>
            <v:shape id="_x0000_s4131" type="#_x0000_t202" style="position:absolute;left:2855;top:2130;width:392;height:311">
              <v:textbox style="mso-next-textbox:#_x0000_s4131">
                <w:txbxContent>
                  <w:p w:rsidR="003930A1" w:rsidRPr="007D0F2D" w:rsidRDefault="003930A1" w:rsidP="00B728B1">
                    <w:pPr>
                      <w:rPr>
                        <w:vertAlign w:val="subscript"/>
                      </w:rPr>
                    </w:pPr>
                  </w:p>
                </w:txbxContent>
              </v:textbox>
            </v:shape>
            <v:shape id="_x0000_s4132" type="#_x0000_t202" style="position:absolute;left:4105;top:2438;width:389;height:308">
              <v:textbox style="mso-next-textbox:#_x0000_s4132">
                <w:txbxContent>
                  <w:p w:rsidR="003930A1" w:rsidRPr="006022A8" w:rsidRDefault="003930A1" w:rsidP="00B728B1">
                    <w:pPr>
                      <w:rPr>
                        <w:vertAlign w:val="subscript"/>
                      </w:rPr>
                    </w:pPr>
                    <w:r>
                      <w:rPr>
                        <w:vertAlign w:val="subscript"/>
                      </w:rPr>
                      <w:t xml:space="preserve">   </w:t>
                    </w:r>
                  </w:p>
                </w:txbxContent>
              </v:textbox>
            </v:shape>
            <v:shape id="_x0000_s4133" type="#_x0000_t202" style="position:absolute;left:4105;top:2746;width:389;height:309">
              <v:textbox style="mso-next-textbox:#_x0000_s4133">
                <w:txbxContent>
                  <w:p w:rsidR="003930A1" w:rsidRPr="00942E03" w:rsidRDefault="003930A1" w:rsidP="00B728B1">
                    <w:pPr>
                      <w:rPr>
                        <w:vertAlign w:val="subscript"/>
                      </w:rPr>
                    </w:pPr>
                    <w:r>
                      <w:rPr>
                        <w:vertAlign w:val="subscript"/>
                      </w:rPr>
                      <w:t xml:space="preserve">   </w:t>
                    </w:r>
                  </w:p>
                </w:txbxContent>
              </v:textbox>
            </v:shape>
            <v:shape id="_x0000_s4134" type="#_x0000_t202" style="position:absolute;left:4105;top:3055;width:389;height:310">
              <v:textbox style="mso-next-textbox:#_x0000_s4134">
                <w:txbxContent>
                  <w:p w:rsidR="003930A1" w:rsidRPr="006D29CF" w:rsidRDefault="003930A1" w:rsidP="00B728B1">
                    <w:pPr>
                      <w:rPr>
                        <w:vertAlign w:val="subscript"/>
                      </w:rPr>
                    </w:pPr>
                    <w:r>
                      <w:rPr>
                        <w:vertAlign w:val="subscript"/>
                      </w:rPr>
                      <w:t xml:space="preserve">   </w:t>
                    </w:r>
                  </w:p>
                </w:txbxContent>
              </v:textbox>
            </v:shape>
            <v:shape id="_x0000_s4135" type="#_x0000_t202" style="position:absolute;left:4105;top:2127;width:389;height:311">
              <v:textbox style="mso-next-textbox:#_x0000_s4135">
                <w:txbxContent>
                  <w:p w:rsidR="003930A1" w:rsidRPr="007D0F2D" w:rsidRDefault="003930A1" w:rsidP="00B728B1">
                    <w:pPr>
                      <w:rPr>
                        <w:vertAlign w:val="subscript"/>
                      </w:rPr>
                    </w:pPr>
                    <w:r>
                      <w:t>0</w:t>
                    </w:r>
                    <w:r>
                      <w:rPr>
                        <w:vertAlign w:val="subscript"/>
                      </w:rPr>
                      <w:t>1</w:t>
                    </w:r>
                  </w:p>
                </w:txbxContent>
              </v:textbox>
            </v:shape>
            <v:shape id="_x0000_s4136" type="#_x0000_t32" style="position:absolute;left:3014;top:1773;width:233;height:357;flip:x" o:connectortype="straight">
              <v:stroke dashstyle="dash" endarrow="block"/>
            </v:shape>
            <v:shape id="_x0000_s4137" type="#_x0000_t32" style="position:absolute;left:4263;top:1772;width:231;height:355;flip:x" o:connectortype="straight">
              <v:stroke dashstyle="dash" endarrow="block"/>
            </v:shape>
            <v:shape id="_x0000_s4138" type="#_x0000_t202" style="position:absolute;left:6479;top:2438;width:390;height:308">
              <v:textbox style="mso-next-textbox:#_x0000_s4138">
                <w:txbxContent>
                  <w:p w:rsidR="003930A1" w:rsidRPr="00294CCA" w:rsidRDefault="003930A1" w:rsidP="00B728B1">
                    <w:pPr>
                      <w:rPr>
                        <w:vertAlign w:val="subscript"/>
                      </w:rPr>
                    </w:pPr>
                    <w:r w:rsidRPr="00294CCA">
                      <w:t>1</w:t>
                    </w:r>
                    <w:r>
                      <w:rPr>
                        <w:vertAlign w:val="subscript"/>
                      </w:rPr>
                      <w:t>2</w:t>
                    </w:r>
                  </w:p>
                </w:txbxContent>
              </v:textbox>
            </v:shape>
            <v:shape id="_x0000_s4139" type="#_x0000_t202" style="position:absolute;left:6479;top:2746;width:390;height:305">
              <v:textbox style="mso-next-textbox:#_x0000_s4139">
                <w:txbxContent>
                  <w:p w:rsidR="003930A1" w:rsidRPr="00294CCA" w:rsidRDefault="003930A1" w:rsidP="00B728B1">
                    <w:pPr>
                      <w:rPr>
                        <w:vertAlign w:val="subscript"/>
                      </w:rPr>
                    </w:pPr>
                    <w:r>
                      <w:t>2</w:t>
                    </w:r>
                    <w:r>
                      <w:rPr>
                        <w:vertAlign w:val="subscript"/>
                      </w:rPr>
                      <w:t>1</w:t>
                    </w:r>
                  </w:p>
                </w:txbxContent>
              </v:textbox>
            </v:shape>
            <v:shape id="_x0000_s4140" type="#_x0000_t202" style="position:absolute;left:6479;top:3051;width:390;height:314">
              <v:textbox style="mso-next-textbox:#_x0000_s4140">
                <w:txbxContent>
                  <w:p w:rsidR="003930A1" w:rsidRPr="00AA4826" w:rsidRDefault="003930A1" w:rsidP="00B728B1">
                    <w:pPr>
                      <w:rPr>
                        <w:vertAlign w:val="subscript"/>
                      </w:rPr>
                    </w:pPr>
                    <w:r>
                      <w:t xml:space="preserve">  </w:t>
                    </w:r>
                  </w:p>
                </w:txbxContent>
              </v:textbox>
            </v:shape>
            <v:shape id="_x0000_s4141" type="#_x0000_t32" style="position:absolute;left:6698;top:1769;width:231;height:355;flip:x" o:connectortype="straight">
              <v:stroke dashstyle="dash" endarrow="block"/>
            </v:shape>
            <v:shape id="_x0000_s4142" type="#_x0000_t202" style="position:absolute;left:6479;top:2124;width:390;height:314">
              <v:textbox style="mso-next-textbox:#_x0000_s4142">
                <w:txbxContent>
                  <w:p w:rsidR="003930A1" w:rsidRPr="007D0F2D" w:rsidRDefault="003930A1" w:rsidP="00B728B1">
                    <w:pPr>
                      <w:rPr>
                        <w:vertAlign w:val="subscript"/>
                      </w:rPr>
                    </w:pPr>
                    <w:r>
                      <w:t>0</w:t>
                    </w:r>
                    <w:r>
                      <w:rPr>
                        <w:vertAlign w:val="subscript"/>
                      </w:rPr>
                      <w:t>3</w:t>
                    </w:r>
                  </w:p>
                </w:txbxContent>
              </v:textbox>
            </v:shape>
            <v:shape id="_x0000_s4143" type="#_x0000_t202" style="position:absolute;left:5348;top:2438;width:390;height:308">
              <v:textbox style="mso-next-textbox:#_x0000_s4143">
                <w:txbxContent>
                  <w:p w:rsidR="003930A1" w:rsidRPr="00294CCA" w:rsidRDefault="003930A1" w:rsidP="00B728B1">
                    <w:pPr>
                      <w:rPr>
                        <w:vertAlign w:val="subscript"/>
                      </w:rPr>
                    </w:pPr>
                    <w:r>
                      <w:t>1</w:t>
                    </w:r>
                    <w:r>
                      <w:rPr>
                        <w:vertAlign w:val="subscript"/>
                      </w:rPr>
                      <w:t>1</w:t>
                    </w:r>
                  </w:p>
                </w:txbxContent>
              </v:textbox>
            </v:shape>
            <v:shape id="_x0000_s4144" type="#_x0000_t202" style="position:absolute;left:5348;top:2746;width:390;height:305">
              <v:textbox style="mso-next-textbox:#_x0000_s4144">
                <w:txbxContent>
                  <w:p w:rsidR="003930A1" w:rsidRPr="00294CCA" w:rsidRDefault="003930A1" w:rsidP="00B728B1">
                    <w:pPr>
                      <w:rPr>
                        <w:vertAlign w:val="subscript"/>
                      </w:rPr>
                    </w:pPr>
                    <w:r>
                      <w:rPr>
                        <w:vertAlign w:val="subscript"/>
                      </w:rPr>
                      <w:t xml:space="preserve">   </w:t>
                    </w:r>
                  </w:p>
                </w:txbxContent>
              </v:textbox>
            </v:shape>
            <v:shape id="_x0000_s4145" type="#_x0000_t202" style="position:absolute;left:5348;top:3051;width:390;height:314">
              <v:textbox style="mso-next-textbox:#_x0000_s4145">
                <w:txbxContent>
                  <w:p w:rsidR="003930A1" w:rsidRPr="00294CCA" w:rsidRDefault="003930A1" w:rsidP="00B728B1">
                    <w:pPr>
                      <w:rPr>
                        <w:vertAlign w:val="subscript"/>
                      </w:rPr>
                    </w:pPr>
                    <w:r>
                      <w:rPr>
                        <w:vertAlign w:val="subscript"/>
                      </w:rPr>
                      <w:t xml:space="preserve">   </w:t>
                    </w:r>
                  </w:p>
                </w:txbxContent>
              </v:textbox>
            </v:shape>
            <v:shape id="_x0000_s4146" type="#_x0000_t32" style="position:absolute;left:5553;top:1770;width:257;height:354;flip:x" o:connectortype="straight">
              <v:stroke dashstyle="dash" endarrow="block"/>
            </v:shape>
            <v:shape id="_x0000_s4147" type="#_x0000_t202" style="position:absolute;left:5348;top:2124;width:390;height:314">
              <v:textbox style="mso-next-textbox:#_x0000_s4147">
                <w:txbxContent>
                  <w:p w:rsidR="003930A1" w:rsidRPr="007103B5" w:rsidRDefault="003930A1" w:rsidP="00B728B1">
                    <w:pPr>
                      <w:rPr>
                        <w:vertAlign w:val="subscript"/>
                      </w:rPr>
                    </w:pPr>
                    <w:r>
                      <w:t>0</w:t>
                    </w:r>
                    <w:r>
                      <w:rPr>
                        <w:vertAlign w:val="subscript"/>
                      </w:rPr>
                      <w:t>2</w:t>
                    </w:r>
                  </w:p>
                </w:txbxContent>
              </v:textbox>
            </v:shape>
            <v:shape id="_x0000_s4148" type="#_x0000_t202" style="position:absolute;left:7684;top:2438;width:395;height:308">
              <v:textbox style="mso-next-textbox:#_x0000_s4148">
                <w:txbxContent>
                  <w:p w:rsidR="003930A1" w:rsidRPr="006022A8" w:rsidRDefault="003930A1" w:rsidP="00B728B1">
                    <w:pPr>
                      <w:rPr>
                        <w:vertAlign w:val="subscript"/>
                      </w:rPr>
                    </w:pPr>
                    <w:r>
                      <w:t>1</w:t>
                    </w:r>
                    <w:r>
                      <w:rPr>
                        <w:vertAlign w:val="subscript"/>
                      </w:rPr>
                      <w:t>3</w:t>
                    </w:r>
                  </w:p>
                </w:txbxContent>
              </v:textbox>
            </v:shape>
            <v:shape id="_x0000_s4149" type="#_x0000_t202" style="position:absolute;left:7684;top:2746;width:395;height:305">
              <v:textbox style="mso-next-textbox:#_x0000_s4149">
                <w:txbxContent>
                  <w:p w:rsidR="003930A1" w:rsidRPr="00294CCA" w:rsidRDefault="003930A1" w:rsidP="00B728B1">
                    <w:pPr>
                      <w:rPr>
                        <w:vertAlign w:val="subscript"/>
                      </w:rPr>
                    </w:pPr>
                    <w:r>
                      <w:t>2</w:t>
                    </w:r>
                    <w:r>
                      <w:rPr>
                        <w:vertAlign w:val="subscript"/>
                      </w:rPr>
                      <w:t>2</w:t>
                    </w:r>
                  </w:p>
                </w:txbxContent>
              </v:textbox>
            </v:shape>
            <v:shape id="_x0000_s4150" type="#_x0000_t202" style="position:absolute;left:7684;top:3051;width:395;height:311">
              <v:textbox style="mso-next-textbox:#_x0000_s4150">
                <w:txbxContent>
                  <w:p w:rsidR="003930A1" w:rsidRPr="00294CCA" w:rsidRDefault="003930A1" w:rsidP="00B728B1">
                    <w:pPr>
                      <w:rPr>
                        <w:vertAlign w:val="subscript"/>
                      </w:rPr>
                    </w:pPr>
                    <w:r>
                      <w:t>3</w:t>
                    </w:r>
                    <w:r>
                      <w:rPr>
                        <w:vertAlign w:val="subscript"/>
                      </w:rPr>
                      <w:t>1</w:t>
                    </w:r>
                  </w:p>
                </w:txbxContent>
              </v:textbox>
            </v:shape>
            <v:shape id="_x0000_s4151" type="#_x0000_t202" style="position:absolute;left:7684;top:2124;width:395;height:314">
              <v:textbox style="mso-next-textbox:#_x0000_s4151">
                <w:txbxContent>
                  <w:p w:rsidR="003930A1" w:rsidRPr="007D0F2D" w:rsidRDefault="003930A1" w:rsidP="00B728B1">
                    <w:pPr>
                      <w:rPr>
                        <w:vertAlign w:val="subscript"/>
                      </w:rPr>
                    </w:pPr>
                    <w:r w:rsidRPr="00873A3F">
                      <w:rPr>
                        <w:b/>
                        <w:color w:val="FF0000"/>
                      </w:rPr>
                      <w:t>0</w:t>
                    </w:r>
                    <w:r>
                      <w:rPr>
                        <w:vertAlign w:val="subscript"/>
                      </w:rPr>
                      <w:t>4</w:t>
                    </w:r>
                  </w:p>
                </w:txbxContent>
              </v:textbox>
            </v:shape>
            <v:shape id="_x0000_s4152" type="#_x0000_t202" style="position:absolute;left:8905;top:2438;width:389;height:308">
              <v:textbox style="mso-next-textbox:#_x0000_s4152">
                <w:txbxContent>
                  <w:p w:rsidR="003930A1" w:rsidRPr="006022A8" w:rsidRDefault="003930A1" w:rsidP="00B728B1">
                    <w:pPr>
                      <w:rPr>
                        <w:vertAlign w:val="subscript"/>
                      </w:rPr>
                    </w:pPr>
                    <w:r w:rsidRPr="00873A3F">
                      <w:rPr>
                        <w:b/>
                        <w:color w:val="FF0000"/>
                      </w:rPr>
                      <w:t>1</w:t>
                    </w:r>
                    <w:r>
                      <w:rPr>
                        <w:vertAlign w:val="subscript"/>
                      </w:rPr>
                      <w:t>3</w:t>
                    </w:r>
                  </w:p>
                </w:txbxContent>
              </v:textbox>
            </v:shape>
            <v:shape id="_x0000_s4153" type="#_x0000_t202" style="position:absolute;left:8905;top:2746;width:389;height:305">
              <v:textbox style="mso-next-textbox:#_x0000_s4153">
                <w:txbxContent>
                  <w:p w:rsidR="003930A1" w:rsidRPr="009B0715" w:rsidRDefault="003930A1" w:rsidP="00B728B1">
                    <w:pPr>
                      <w:rPr>
                        <w:vertAlign w:val="subscript"/>
                      </w:rPr>
                    </w:pPr>
                    <w:r>
                      <w:t>2</w:t>
                    </w:r>
                    <w:r>
                      <w:rPr>
                        <w:vertAlign w:val="subscript"/>
                      </w:rPr>
                      <w:t>2</w:t>
                    </w:r>
                  </w:p>
                </w:txbxContent>
              </v:textbox>
            </v:shape>
            <v:shape id="_x0000_s4154" type="#_x0000_t202" style="position:absolute;left:8905;top:3051;width:389;height:314">
              <v:textbox style="mso-next-textbox:#_x0000_s4154">
                <w:txbxContent>
                  <w:p w:rsidR="003930A1" w:rsidRPr="00294CCA" w:rsidRDefault="003930A1" w:rsidP="00B728B1">
                    <w:pPr>
                      <w:rPr>
                        <w:vertAlign w:val="subscript"/>
                      </w:rPr>
                    </w:pPr>
                    <w:r w:rsidRPr="00092FF9">
                      <w:t>3</w:t>
                    </w:r>
                    <w:r>
                      <w:rPr>
                        <w:vertAlign w:val="subscript"/>
                      </w:rPr>
                      <w:t>2</w:t>
                    </w:r>
                  </w:p>
                </w:txbxContent>
              </v:textbox>
            </v:shape>
            <v:shape id="_x0000_s4155" type="#_x0000_t202" style="position:absolute;left:8905;top:2124;width:389;height:314">
              <v:textbox style="mso-next-textbox:#_x0000_s4155">
                <w:txbxContent>
                  <w:p w:rsidR="003930A1" w:rsidRPr="007D0F2D" w:rsidRDefault="003930A1" w:rsidP="00B728B1">
                    <w:pPr>
                      <w:rPr>
                        <w:vertAlign w:val="subscript"/>
                      </w:rPr>
                    </w:pPr>
                    <w:r>
                      <w:t>0</w:t>
                    </w:r>
                    <w:r>
                      <w:rPr>
                        <w:vertAlign w:val="subscript"/>
                      </w:rPr>
                      <w:t>4</w:t>
                    </w:r>
                  </w:p>
                </w:txbxContent>
              </v:textbox>
            </v:shape>
            <v:shape id="_x0000_s4156" type="#_x0000_t202" style="position:absolute;left:2855;top:4851;width:391;height:308">
              <v:textbox style="mso-next-textbox:#_x0000_s4156">
                <w:txbxContent>
                  <w:p w:rsidR="003930A1" w:rsidRPr="006022A8" w:rsidRDefault="003930A1" w:rsidP="00B728B1">
                    <w:pPr>
                      <w:rPr>
                        <w:vertAlign w:val="subscript"/>
                      </w:rPr>
                    </w:pPr>
                    <w:r>
                      <w:t>1</w:t>
                    </w:r>
                    <w:r>
                      <w:rPr>
                        <w:vertAlign w:val="subscript"/>
                      </w:rPr>
                      <w:t>3</w:t>
                    </w:r>
                  </w:p>
                </w:txbxContent>
              </v:textbox>
            </v:shape>
            <v:shape id="_x0000_s4157" type="#_x0000_t202" style="position:absolute;left:2855;top:5159;width:391;height:309">
              <v:textbox style="mso-next-textbox:#_x0000_s4157">
                <w:txbxContent>
                  <w:p w:rsidR="003930A1" w:rsidRPr="00092FF9" w:rsidRDefault="003930A1" w:rsidP="00B728B1">
                    <w:pPr>
                      <w:rPr>
                        <w:vertAlign w:val="subscript"/>
                      </w:rPr>
                    </w:pPr>
                    <w:r w:rsidRPr="00092FF9">
                      <w:t>2</w:t>
                    </w:r>
                    <w:r>
                      <w:rPr>
                        <w:vertAlign w:val="subscript"/>
                      </w:rPr>
                      <w:t>2</w:t>
                    </w:r>
                  </w:p>
                </w:txbxContent>
              </v:textbox>
            </v:shape>
            <v:shape id="_x0000_s4158" type="#_x0000_t202" style="position:absolute;left:2855;top:5468;width:391;height:310">
              <v:textbox style="mso-next-textbox:#_x0000_s4158">
                <w:txbxContent>
                  <w:p w:rsidR="003930A1" w:rsidRPr="006D29CF" w:rsidRDefault="003930A1" w:rsidP="00B728B1">
                    <w:pPr>
                      <w:rPr>
                        <w:vertAlign w:val="subscript"/>
                      </w:rPr>
                    </w:pPr>
                    <w:r>
                      <w:t>3</w:t>
                    </w:r>
                    <w:r>
                      <w:rPr>
                        <w:vertAlign w:val="subscript"/>
                      </w:rPr>
                      <w:t>1</w:t>
                    </w:r>
                  </w:p>
                </w:txbxContent>
              </v:textbox>
            </v:shape>
            <v:shape id="_x0000_s4159" type="#_x0000_t202" style="position:absolute;left:2855;top:4541;width:391;height:310">
              <v:textbox style="mso-next-textbox:#_x0000_s4159">
                <w:txbxContent>
                  <w:p w:rsidR="003930A1" w:rsidRPr="007D0F2D" w:rsidRDefault="003930A1" w:rsidP="00B728B1">
                    <w:pPr>
                      <w:rPr>
                        <w:vertAlign w:val="subscript"/>
                      </w:rPr>
                    </w:pPr>
                    <w:r>
                      <w:t>0</w:t>
                    </w:r>
                    <w:r>
                      <w:rPr>
                        <w:vertAlign w:val="subscript"/>
                      </w:rPr>
                      <w:t>4</w:t>
                    </w:r>
                  </w:p>
                </w:txbxContent>
              </v:textbox>
            </v:shape>
            <v:shape id="_x0000_s4160" type="#_x0000_t32" style="position:absolute;left:7906;top:1769;width:232;height:355;flip:x" o:connectortype="straight">
              <v:stroke endarrow="block"/>
            </v:shape>
            <v:shape id="_x0000_s4161" type="#_x0000_t32" style="position:absolute;left:9063;top:1770;width:231;height:354;flip:x" o:connectortype="straight">
              <v:stroke endarrow="block"/>
            </v:shape>
            <v:shape id="_x0000_s4162" type="#_x0000_t202" style="position:absolute;left:4105;top:4848;width:390;height:308">
              <v:textbox style="mso-next-textbox:#_x0000_s4162">
                <w:txbxContent>
                  <w:p w:rsidR="003930A1" w:rsidRPr="00092FF9" w:rsidRDefault="003930A1" w:rsidP="00B728B1">
                    <w:pPr>
                      <w:rPr>
                        <w:vertAlign w:val="subscript"/>
                      </w:rPr>
                    </w:pPr>
                    <w:r w:rsidRPr="00092FF9">
                      <w:t>1</w:t>
                    </w:r>
                    <w:r>
                      <w:rPr>
                        <w:vertAlign w:val="subscript"/>
                      </w:rPr>
                      <w:t>4</w:t>
                    </w:r>
                  </w:p>
                </w:txbxContent>
              </v:textbox>
            </v:shape>
            <v:shape id="_x0000_s4163" type="#_x0000_t202" style="position:absolute;left:4105;top:5156;width:390;height:308">
              <v:textbox style="mso-next-textbox:#_x0000_s4163">
                <w:txbxContent>
                  <w:p w:rsidR="003930A1" w:rsidRPr="00942E03" w:rsidRDefault="003930A1" w:rsidP="00B728B1">
                    <w:pPr>
                      <w:rPr>
                        <w:vertAlign w:val="subscript"/>
                      </w:rPr>
                    </w:pPr>
                    <w:r>
                      <w:t>2</w:t>
                    </w:r>
                    <w:r>
                      <w:rPr>
                        <w:vertAlign w:val="subscript"/>
                      </w:rPr>
                      <w:t>3</w:t>
                    </w:r>
                  </w:p>
                </w:txbxContent>
              </v:textbox>
            </v:shape>
            <v:shape id="_x0000_s4164" type="#_x0000_t202" style="position:absolute;left:4105;top:5464;width:390;height:311">
              <v:textbox style="mso-next-textbox:#_x0000_s4164">
                <w:txbxContent>
                  <w:p w:rsidR="003930A1" w:rsidRPr="006D29CF" w:rsidRDefault="003930A1" w:rsidP="00B728B1">
                    <w:pPr>
                      <w:rPr>
                        <w:vertAlign w:val="subscript"/>
                      </w:rPr>
                    </w:pPr>
                    <w:r>
                      <w:t>3</w:t>
                    </w:r>
                    <w:r>
                      <w:rPr>
                        <w:vertAlign w:val="subscript"/>
                      </w:rPr>
                      <w:t>2</w:t>
                    </w:r>
                  </w:p>
                </w:txbxContent>
              </v:textbox>
            </v:shape>
            <v:shape id="_x0000_s4165" type="#_x0000_t202" style="position:absolute;left:4105;top:4537;width:390;height:311">
              <v:textbox style="mso-next-textbox:#_x0000_s4165">
                <w:txbxContent>
                  <w:p w:rsidR="003930A1" w:rsidRPr="00AA4826" w:rsidRDefault="003930A1" w:rsidP="00B728B1">
                    <w:pPr>
                      <w:rPr>
                        <w:vertAlign w:val="subscript"/>
                      </w:rPr>
                    </w:pPr>
                    <w:r>
                      <w:t>4</w:t>
                    </w:r>
                    <w:r>
                      <w:rPr>
                        <w:vertAlign w:val="subscript"/>
                      </w:rPr>
                      <w:t>1</w:t>
                    </w:r>
                  </w:p>
                </w:txbxContent>
              </v:textbox>
            </v:shape>
            <v:shape id="_x0000_s4166" type="#_x0000_t32" style="position:absolute;left:3014;top:4183;width:232;height:358;flip:x" o:connectortype="straight">
              <v:stroke dashstyle="dash" endarrow="block"/>
            </v:shape>
            <v:shape id="_x0000_s4167" type="#_x0000_t32" style="position:absolute;left:4264;top:4182;width:231;height:355;flip:x" o:connectortype="straight">
              <v:stroke dashstyle="dash" endarrow="block"/>
            </v:shape>
            <v:shape id="_x0000_s4168" type="#_x0000_t202" style="position:absolute;left:3014;top:1451;width:368;height:321">
              <v:textbox style="mso-next-textbox:#_x0000_s4168">
                <w:txbxContent>
                  <w:p w:rsidR="003930A1" w:rsidRDefault="003930A1" w:rsidP="00B728B1">
                    <w:r>
                      <w:t>0</w:t>
                    </w:r>
                  </w:p>
                </w:txbxContent>
              </v:textbox>
            </v:shape>
            <v:shape id="_x0000_s4169" type="#_x0000_t202" style="position:absolute;left:4264;top:1451;width:368;height:321">
              <v:textbox style="mso-next-textbox:#_x0000_s4169">
                <w:txbxContent>
                  <w:p w:rsidR="003930A1" w:rsidRDefault="003930A1" w:rsidP="00B728B1">
                    <w:r>
                      <w:t>1</w:t>
                    </w:r>
                  </w:p>
                </w:txbxContent>
              </v:textbox>
            </v:shape>
            <v:shape id="_x0000_s4170" type="#_x0000_t202" style="position:absolute;left:5554;top:1447;width:369;height:323">
              <v:textbox style="mso-next-textbox:#_x0000_s4170">
                <w:txbxContent>
                  <w:p w:rsidR="003930A1" w:rsidRDefault="003930A1" w:rsidP="00B728B1">
                    <w:r>
                      <w:t>2</w:t>
                    </w:r>
                  </w:p>
                </w:txbxContent>
              </v:textbox>
            </v:shape>
            <v:shape id="_x0000_s4171" type="#_x0000_t202" style="position:absolute;left:6698;top:1447;width:368;height:323">
              <v:textbox style="mso-next-textbox:#_x0000_s4171">
                <w:txbxContent>
                  <w:p w:rsidR="003930A1" w:rsidRDefault="003930A1" w:rsidP="00B728B1">
                    <w:r>
                      <w:t>3</w:t>
                    </w:r>
                  </w:p>
                </w:txbxContent>
              </v:textbox>
            </v:shape>
            <v:shape id="_x0000_s4172" type="#_x0000_t202" style="position:absolute;left:7906;top:1447;width:369;height:323">
              <v:textbox style="mso-next-textbox:#_x0000_s4172">
                <w:txbxContent>
                  <w:p w:rsidR="003930A1" w:rsidRDefault="003930A1" w:rsidP="00B728B1">
                    <w:r>
                      <w:t>0</w:t>
                    </w:r>
                  </w:p>
                </w:txbxContent>
              </v:textbox>
            </v:shape>
            <v:shape id="_x0000_s4173" type="#_x0000_t202" style="position:absolute;left:9064;top:1447;width:369;height:323">
              <v:textbox style="mso-next-textbox:#_x0000_s4173">
                <w:txbxContent>
                  <w:p w:rsidR="003930A1" w:rsidRDefault="003930A1" w:rsidP="00B728B1">
                    <w:r>
                      <w:t>1</w:t>
                    </w:r>
                  </w:p>
                </w:txbxContent>
              </v:textbox>
            </v:shape>
            <v:shape id="_x0000_s4174" type="#_x0000_t202" style="position:absolute;left:3014;top:3860;width:369;height:323">
              <v:textbox style="mso-next-textbox:#_x0000_s4174">
                <w:txbxContent>
                  <w:p w:rsidR="003930A1" w:rsidRDefault="003930A1" w:rsidP="00B728B1">
                    <w:r>
                      <w:t>4</w:t>
                    </w:r>
                  </w:p>
                </w:txbxContent>
              </v:textbox>
            </v:shape>
            <v:shape id="_x0000_s4175" type="#_x0000_t202" style="position:absolute;left:4264;top:3860;width:369;height:323">
              <v:textbox style="mso-next-textbox:#_x0000_s4175">
                <w:txbxContent>
                  <w:p w:rsidR="003930A1" w:rsidRDefault="003930A1" w:rsidP="00B728B1">
                    <w:r>
                      <w:t>0</w:t>
                    </w:r>
                  </w:p>
                </w:txbxContent>
              </v:textbox>
            </v:shape>
            <v:shape id="_x0000_s4176" type="#_x0000_t202" style="position:absolute;left:6538;top:4849;width:391;height:307">
              <v:textbox style="mso-next-textbox:#_x0000_s4176">
                <w:txbxContent>
                  <w:p w:rsidR="003930A1" w:rsidRPr="00294CCA" w:rsidRDefault="003930A1" w:rsidP="00B728B1">
                    <w:pPr>
                      <w:rPr>
                        <w:vertAlign w:val="subscript"/>
                      </w:rPr>
                    </w:pPr>
                    <w:r>
                      <w:t>0</w:t>
                    </w:r>
                    <w:r>
                      <w:rPr>
                        <w:vertAlign w:val="subscript"/>
                      </w:rPr>
                      <w:t>2</w:t>
                    </w:r>
                  </w:p>
                </w:txbxContent>
              </v:textbox>
            </v:shape>
            <v:shape id="_x0000_s4177" type="#_x0000_t202" style="position:absolute;left:6538;top:5156;width:391;height:305">
              <v:textbox style="mso-next-textbox:#_x0000_s4177">
                <w:txbxContent>
                  <w:p w:rsidR="003930A1" w:rsidRPr="00294CCA" w:rsidRDefault="003930A1" w:rsidP="00B728B1">
                    <w:pPr>
                      <w:rPr>
                        <w:vertAlign w:val="subscript"/>
                      </w:rPr>
                    </w:pPr>
                    <w:r>
                      <w:t>1</w:t>
                    </w:r>
                    <w:r>
                      <w:rPr>
                        <w:vertAlign w:val="subscript"/>
                      </w:rPr>
                      <w:t>1</w:t>
                    </w:r>
                  </w:p>
                </w:txbxContent>
              </v:textbox>
            </v:shape>
            <v:shape id="_x0000_s4178" type="#_x0000_t202" style="position:absolute;left:6538;top:5461;width:391;height:314">
              <v:textbox style="mso-next-textbox:#_x0000_s4178">
                <w:txbxContent>
                  <w:p w:rsidR="003930A1" w:rsidRPr="00294CCA" w:rsidRDefault="003930A1" w:rsidP="00B728B1">
                    <w:pPr>
                      <w:rPr>
                        <w:vertAlign w:val="subscript"/>
                      </w:rPr>
                    </w:pPr>
                    <w:r>
                      <w:t>3</w:t>
                    </w:r>
                    <w:r>
                      <w:rPr>
                        <w:vertAlign w:val="subscript"/>
                      </w:rPr>
                      <w:t>4</w:t>
                    </w:r>
                  </w:p>
                </w:txbxContent>
              </v:textbox>
            </v:shape>
            <v:shape id="_x0000_s4179" type="#_x0000_t32" style="position:absolute;left:6757;top:4178;width:231;height:356;flip:x" o:connectortype="straight">
              <v:stroke dashstyle="dash" endarrow="block"/>
            </v:shape>
            <v:shape id="_x0000_s4180" type="#_x0000_t202" style="position:absolute;left:6538;top:4534;width:391;height:315">
              <v:textbox style="mso-next-textbox:#_x0000_s4180">
                <w:txbxContent>
                  <w:p w:rsidR="003930A1" w:rsidRPr="007D0F2D" w:rsidRDefault="003930A1" w:rsidP="00B728B1">
                    <w:pPr>
                      <w:rPr>
                        <w:vertAlign w:val="subscript"/>
                      </w:rPr>
                    </w:pPr>
                    <w:r>
                      <w:t>4</w:t>
                    </w:r>
                    <w:r>
                      <w:rPr>
                        <w:vertAlign w:val="subscript"/>
                      </w:rPr>
                      <w:t>3</w:t>
                    </w:r>
                  </w:p>
                </w:txbxContent>
              </v:textbox>
            </v:shape>
            <v:shape id="_x0000_s4181" type="#_x0000_t202" style="position:absolute;left:5407;top:4849;width:391;height:307">
              <v:textbox style="mso-next-textbox:#_x0000_s4181">
                <w:txbxContent>
                  <w:p w:rsidR="003930A1" w:rsidRPr="00294CCA" w:rsidRDefault="003930A1" w:rsidP="00B728B1">
                    <w:pPr>
                      <w:rPr>
                        <w:vertAlign w:val="subscript"/>
                      </w:rPr>
                    </w:pPr>
                    <w:r>
                      <w:t>0</w:t>
                    </w:r>
                    <w:r>
                      <w:rPr>
                        <w:vertAlign w:val="subscript"/>
                      </w:rPr>
                      <w:t>1</w:t>
                    </w:r>
                  </w:p>
                </w:txbxContent>
              </v:textbox>
            </v:shape>
            <v:shape id="_x0000_s4182" type="#_x0000_t202" style="position:absolute;left:5407;top:5156;width:391;height:305">
              <v:textbox style="mso-next-textbox:#_x0000_s4182">
                <w:txbxContent>
                  <w:p w:rsidR="003930A1" w:rsidRPr="00294CCA" w:rsidRDefault="003930A1" w:rsidP="00B728B1">
                    <w:pPr>
                      <w:rPr>
                        <w:vertAlign w:val="subscript"/>
                      </w:rPr>
                    </w:pPr>
                    <w:r>
                      <w:t>2</w:t>
                    </w:r>
                    <w:r>
                      <w:rPr>
                        <w:b/>
                        <w:vertAlign w:val="subscript"/>
                      </w:rPr>
                      <w:t>4</w:t>
                    </w:r>
                  </w:p>
                </w:txbxContent>
              </v:textbox>
            </v:shape>
            <v:shape id="_x0000_s4183" type="#_x0000_t202" style="position:absolute;left:5407;top:5461;width:391;height:314">
              <v:textbox style="mso-next-textbox:#_x0000_s4183">
                <w:txbxContent>
                  <w:p w:rsidR="003930A1" w:rsidRPr="00294CCA" w:rsidRDefault="003930A1" w:rsidP="00B728B1">
                    <w:pPr>
                      <w:rPr>
                        <w:vertAlign w:val="subscript"/>
                      </w:rPr>
                    </w:pPr>
                    <w:r>
                      <w:t>3</w:t>
                    </w:r>
                    <w:r>
                      <w:rPr>
                        <w:vertAlign w:val="subscript"/>
                      </w:rPr>
                      <w:t>3</w:t>
                    </w:r>
                  </w:p>
                </w:txbxContent>
              </v:textbox>
            </v:shape>
            <v:shape id="_x0000_s4184" type="#_x0000_t32" style="position:absolute;left:5612;top:4180;width:257;height:354;flip:x" o:connectortype="straight">
              <v:stroke dashstyle="dash" endarrow="block"/>
            </v:shape>
            <v:shape id="_x0000_s4185" type="#_x0000_t202" style="position:absolute;left:5407;top:4534;width:391;height:315">
              <v:textbox style="mso-next-textbox:#_x0000_s4185">
                <w:txbxContent>
                  <w:p w:rsidR="003930A1" w:rsidRPr="00294CCA" w:rsidRDefault="003930A1" w:rsidP="00B728B1">
                    <w:pPr>
                      <w:rPr>
                        <w:vertAlign w:val="subscript"/>
                      </w:rPr>
                    </w:pPr>
                    <w:r>
                      <w:t>4</w:t>
                    </w:r>
                    <w:r>
                      <w:rPr>
                        <w:vertAlign w:val="subscript"/>
                      </w:rPr>
                      <w:t>2</w:t>
                    </w:r>
                  </w:p>
                </w:txbxContent>
              </v:textbox>
            </v:shape>
            <v:shape id="_x0000_s4186" type="#_x0000_t202" style="position:absolute;left:5614;top:3857;width:369;height:323">
              <v:textbox style="mso-next-textbox:#_x0000_s4186">
                <w:txbxContent>
                  <w:p w:rsidR="003930A1" w:rsidRDefault="003930A1" w:rsidP="00B728B1">
                    <w:r>
                      <w:t>1</w:t>
                    </w:r>
                  </w:p>
                </w:txbxContent>
              </v:textbox>
            </v:shape>
            <v:shape id="_x0000_s4187" type="#_x0000_t202" style="position:absolute;left:6757;top:3857;width:369;height:323">
              <v:textbox style="mso-next-textbox:#_x0000_s4187">
                <w:txbxContent>
                  <w:p w:rsidR="003930A1" w:rsidRDefault="003930A1" w:rsidP="00B728B1">
                    <w:r>
                      <w:t>2</w:t>
                    </w:r>
                  </w:p>
                </w:txbxContent>
              </v:textbox>
            </v:shape>
            <v:shape id="_x0000_s4188" type="#_x0000_t32" style="position:absolute;left:5869;top:7461;width:196;height:233;flip:x" o:connectortype="straight">
              <v:stroke dashstyle="dash" endarrow="block"/>
            </v:shape>
            <v:shape id="_x0000_s4189" type="#_x0000_t202" style="position:absolute;left:6050;top:7461;width:1442;height:319" stroked="f">
              <v:textbox style="mso-next-textbox:#_x0000_s4189">
                <w:txbxContent>
                  <w:p w:rsidR="003930A1" w:rsidRDefault="003930A1" w:rsidP="00B728B1">
                    <w:r>
                      <w:t>Défaut de cache</w:t>
                    </w:r>
                  </w:p>
                </w:txbxContent>
              </v:textbox>
            </v:shape>
            <v:shape id="_x0000_s4190" type="#_x0000_t202" style="position:absolute;left:7688;top:4848;width:391;height:307">
              <v:textbox style="mso-next-textbox:#_x0000_s4190">
                <w:txbxContent>
                  <w:p w:rsidR="003930A1" w:rsidRPr="00294CCA" w:rsidRDefault="003930A1" w:rsidP="00B728B1">
                    <w:pPr>
                      <w:rPr>
                        <w:vertAlign w:val="subscript"/>
                      </w:rPr>
                    </w:pPr>
                    <w:r>
                      <w:t>0</w:t>
                    </w:r>
                    <w:r>
                      <w:rPr>
                        <w:vertAlign w:val="subscript"/>
                      </w:rPr>
                      <w:t>3</w:t>
                    </w:r>
                  </w:p>
                </w:txbxContent>
              </v:textbox>
            </v:shape>
            <v:shape id="_x0000_s4191" type="#_x0000_t202" style="position:absolute;left:7688;top:5155;width:391;height:306">
              <v:textbox style="mso-next-textbox:#_x0000_s4191">
                <w:txbxContent>
                  <w:p w:rsidR="003930A1" w:rsidRPr="00294CCA" w:rsidRDefault="003930A1" w:rsidP="00B728B1">
                    <w:pPr>
                      <w:rPr>
                        <w:vertAlign w:val="subscript"/>
                      </w:rPr>
                    </w:pPr>
                    <w:r>
                      <w:t>1</w:t>
                    </w:r>
                    <w:r>
                      <w:rPr>
                        <w:vertAlign w:val="subscript"/>
                      </w:rPr>
                      <w:t>2</w:t>
                    </w:r>
                  </w:p>
                </w:txbxContent>
              </v:textbox>
            </v:shape>
            <v:shape id="_x0000_s4192" type="#_x0000_t202" style="position:absolute;left:7688;top:5461;width:391;height:313">
              <v:textbox style="mso-next-textbox:#_x0000_s4192">
                <w:txbxContent>
                  <w:p w:rsidR="003930A1" w:rsidRPr="00294CCA" w:rsidRDefault="003930A1" w:rsidP="00B728B1">
                    <w:pPr>
                      <w:rPr>
                        <w:vertAlign w:val="subscript"/>
                      </w:rPr>
                    </w:pPr>
                    <w:r>
                      <w:t>2</w:t>
                    </w:r>
                    <w:r>
                      <w:rPr>
                        <w:vertAlign w:val="subscript"/>
                      </w:rPr>
                      <w:t>1</w:t>
                    </w:r>
                  </w:p>
                </w:txbxContent>
              </v:textbox>
            </v:shape>
            <v:shape id="_x0000_s4193" type="#_x0000_t32" style="position:absolute;left:7907;top:4178;width:231;height:355;flip:x" o:connectortype="straight">
              <v:stroke dashstyle="dash" endarrow="block"/>
            </v:shape>
            <v:shape id="_x0000_s4194" type="#_x0000_t202" style="position:absolute;left:7688;top:4533;width:391;height:315">
              <v:textbox style="mso-next-textbox:#_x0000_s4194">
                <w:txbxContent>
                  <w:p w:rsidR="003930A1" w:rsidRPr="007D0F2D" w:rsidRDefault="003930A1" w:rsidP="00B728B1">
                    <w:pPr>
                      <w:rPr>
                        <w:vertAlign w:val="subscript"/>
                      </w:rPr>
                    </w:pPr>
                    <w:r>
                      <w:t>4</w:t>
                    </w:r>
                    <w:r>
                      <w:rPr>
                        <w:vertAlign w:val="subscript"/>
                      </w:rPr>
                      <w:t>4</w:t>
                    </w:r>
                  </w:p>
                </w:txbxContent>
              </v:textbox>
            </v:shape>
            <v:shape id="_x0000_s4195" type="#_x0000_t202" style="position:absolute;left:7907;top:3856;width:369;height:323">
              <v:textbox style="mso-next-textbox:#_x0000_s4195">
                <w:txbxContent>
                  <w:p w:rsidR="003930A1" w:rsidRDefault="003930A1" w:rsidP="00B728B1">
                    <w:r>
                      <w:t>3</w:t>
                    </w:r>
                  </w:p>
                </w:txbxContent>
              </v:textbox>
            </v:shape>
            <v:shape id="_x0000_s4196" type="#_x0000_t202" style="position:absolute;left:8905;top:4850;width:390;height:308">
              <v:textbox style="mso-next-textbox:#_x0000_s4196">
                <w:txbxContent>
                  <w:p w:rsidR="003930A1" w:rsidRPr="00294CCA" w:rsidRDefault="003930A1" w:rsidP="00B728B1">
                    <w:pPr>
                      <w:rPr>
                        <w:vertAlign w:val="subscript"/>
                      </w:rPr>
                    </w:pPr>
                    <w:r>
                      <w:t>0</w:t>
                    </w:r>
                    <w:r>
                      <w:rPr>
                        <w:vertAlign w:val="subscript"/>
                      </w:rPr>
                      <w:t>4</w:t>
                    </w:r>
                  </w:p>
                </w:txbxContent>
              </v:textbox>
            </v:shape>
            <v:shape id="_x0000_s4197" type="#_x0000_t202" style="position:absolute;left:8905;top:5158;width:390;height:306">
              <v:textbox style="mso-next-textbox:#_x0000_s4197">
                <w:txbxContent>
                  <w:p w:rsidR="003930A1" w:rsidRPr="00294CCA" w:rsidRDefault="003930A1" w:rsidP="00B728B1">
                    <w:pPr>
                      <w:rPr>
                        <w:vertAlign w:val="subscript"/>
                      </w:rPr>
                    </w:pPr>
                    <w:r>
                      <w:t>1</w:t>
                    </w:r>
                    <w:r>
                      <w:rPr>
                        <w:vertAlign w:val="subscript"/>
                      </w:rPr>
                      <w:t>3</w:t>
                    </w:r>
                  </w:p>
                </w:txbxContent>
              </v:textbox>
            </v:shape>
            <v:shape id="_x0000_s4198" type="#_x0000_t202" style="position:absolute;left:8905;top:5464;width:390;height:313">
              <v:textbox style="mso-next-textbox:#_x0000_s4198">
                <w:txbxContent>
                  <w:p w:rsidR="003930A1" w:rsidRPr="00294CCA" w:rsidRDefault="003930A1" w:rsidP="00B728B1">
                    <w:pPr>
                      <w:rPr>
                        <w:vertAlign w:val="subscript"/>
                      </w:rPr>
                    </w:pPr>
                    <w:r>
                      <w:t>2</w:t>
                    </w:r>
                    <w:r>
                      <w:rPr>
                        <w:vertAlign w:val="subscript"/>
                      </w:rPr>
                      <w:t>2</w:t>
                    </w:r>
                  </w:p>
                </w:txbxContent>
              </v:textbox>
            </v:shape>
            <v:shape id="_x0000_s4199" type="#_x0000_t32" style="position:absolute;left:9124;top:4181;width:231;height:354;flip:x" o:connectortype="straight">
              <v:stroke dashstyle="dash" endarrow="block"/>
            </v:shape>
            <v:shape id="_x0000_s4200" type="#_x0000_t202" style="position:absolute;left:8905;top:4535;width:390;height:315">
              <v:textbox style="mso-next-textbox:#_x0000_s4200">
                <w:txbxContent>
                  <w:p w:rsidR="003930A1" w:rsidRPr="007D0F2D" w:rsidRDefault="003930A1" w:rsidP="00B728B1">
                    <w:pPr>
                      <w:rPr>
                        <w:vertAlign w:val="subscript"/>
                      </w:rPr>
                    </w:pPr>
                    <w:r>
                      <w:t>3</w:t>
                    </w:r>
                    <w:r>
                      <w:rPr>
                        <w:vertAlign w:val="subscript"/>
                      </w:rPr>
                      <w:t>1</w:t>
                    </w:r>
                  </w:p>
                </w:txbxContent>
              </v:textbox>
            </v:shape>
            <v:shape id="_x0000_s4201" type="#_x0000_t202" style="position:absolute;left:9124;top:3858;width:369;height:323">
              <v:textbox style="mso-next-textbox:#_x0000_s4201">
                <w:txbxContent>
                  <w:p w:rsidR="003930A1" w:rsidRDefault="003930A1" w:rsidP="00B728B1">
                    <w:r>
                      <w:t>4</w:t>
                    </w:r>
                  </w:p>
                </w:txbxContent>
              </v:textbox>
            </v:shape>
            <v:shape id="_x0000_s4202" type="#_x0000_t202" style="position:absolute;left:2856;top:6767;width:391;height:308">
              <v:textbox style="mso-next-textbox:#_x0000_s4202">
                <w:txbxContent>
                  <w:p w:rsidR="003930A1" w:rsidRPr="00294CCA" w:rsidRDefault="003930A1" w:rsidP="00B728B1">
                    <w:pPr>
                      <w:rPr>
                        <w:vertAlign w:val="subscript"/>
                      </w:rPr>
                    </w:pPr>
                    <w:r>
                      <w:t>4</w:t>
                    </w:r>
                    <w:r>
                      <w:rPr>
                        <w:vertAlign w:val="subscript"/>
                      </w:rPr>
                      <w:t>1</w:t>
                    </w:r>
                  </w:p>
                </w:txbxContent>
              </v:textbox>
            </v:shape>
            <v:shape id="_x0000_s4203" type="#_x0000_t202" style="position:absolute;left:2856;top:7075;width:391;height:305">
              <v:textbox style="mso-next-textbox:#_x0000_s4203">
                <w:txbxContent>
                  <w:p w:rsidR="003930A1" w:rsidRPr="00294CCA" w:rsidRDefault="003930A1" w:rsidP="00B728B1">
                    <w:pPr>
                      <w:rPr>
                        <w:vertAlign w:val="subscript"/>
                      </w:rPr>
                    </w:pPr>
                    <w:r>
                      <w:t>1</w:t>
                    </w:r>
                    <w:r>
                      <w:rPr>
                        <w:vertAlign w:val="subscript"/>
                      </w:rPr>
                      <w:t>4</w:t>
                    </w:r>
                  </w:p>
                </w:txbxContent>
              </v:textbox>
            </v:shape>
            <v:shape id="_x0000_s4204" type="#_x0000_t202" style="position:absolute;left:2856;top:7380;width:391;height:314">
              <v:textbox style="mso-next-textbox:#_x0000_s4204">
                <w:txbxContent>
                  <w:p w:rsidR="003930A1" w:rsidRPr="00294CCA" w:rsidRDefault="003930A1" w:rsidP="00B728B1">
                    <w:pPr>
                      <w:rPr>
                        <w:vertAlign w:val="subscript"/>
                      </w:rPr>
                    </w:pPr>
                    <w:r>
                      <w:t>2</w:t>
                    </w:r>
                    <w:r>
                      <w:rPr>
                        <w:vertAlign w:val="subscript"/>
                      </w:rPr>
                      <w:t>3</w:t>
                    </w:r>
                  </w:p>
                </w:txbxContent>
              </v:textbox>
            </v:shape>
            <v:shape id="_x0000_s4205" type="#_x0000_t202" style="position:absolute;left:2856;top:6452;width:391;height:315">
              <v:textbox style="mso-next-textbox:#_x0000_s4205">
                <w:txbxContent>
                  <w:p w:rsidR="003930A1" w:rsidRPr="007D0F2D" w:rsidRDefault="003930A1" w:rsidP="00B728B1">
                    <w:pPr>
                      <w:rPr>
                        <w:vertAlign w:val="subscript"/>
                      </w:rPr>
                    </w:pPr>
                    <w:r>
                      <w:t>3</w:t>
                    </w:r>
                    <w:r>
                      <w:rPr>
                        <w:vertAlign w:val="subscript"/>
                      </w:rPr>
                      <w:t>2</w:t>
                    </w:r>
                  </w:p>
                </w:txbxContent>
              </v:textbox>
            </v:shape>
            <w10:wrap type="none"/>
            <w10:anchorlock/>
          </v:group>
        </w:pict>
      </w:r>
    </w:p>
    <w:p w:rsidR="00B728B1" w:rsidRDefault="00D241A1" w:rsidP="00D241A1">
      <w:pPr>
        <w:pStyle w:val="Sansinterligne"/>
      </w:pPr>
      <w:r>
        <w:t>Cette anomalie souligne le fait qu’augmenter la taille du cache ne diminue pas systématiquement le nombre de défauts de cache, contrairement à ce qu’on pourrait penser.</w:t>
      </w:r>
    </w:p>
    <w:p w:rsidR="00CC37A0" w:rsidRDefault="00CC37A0">
      <w:r>
        <w:br w:type="page"/>
      </w:r>
    </w:p>
    <w:p w:rsidR="00113716" w:rsidRPr="009C672F" w:rsidRDefault="00B728B1" w:rsidP="00B02D59">
      <w:pPr>
        <w:rPr>
          <w:b/>
        </w:rPr>
      </w:pPr>
      <w:r w:rsidRPr="009C672F">
        <w:rPr>
          <w:b/>
        </w:rPr>
        <w:lastRenderedPageBreak/>
        <w:t xml:space="preserve">Stratégie </w:t>
      </w:r>
      <w:r w:rsidR="00113716" w:rsidRPr="009C672F">
        <w:rPr>
          <w:b/>
        </w:rPr>
        <w:t xml:space="preserve">LFU </w:t>
      </w:r>
      <w:r w:rsidRPr="009C672F">
        <w:rPr>
          <w:b/>
        </w:rPr>
        <w:t>sur 4 blocs avec un RESET :</w:t>
      </w:r>
      <w:r w:rsidR="00DC480C" w:rsidRPr="009C672F">
        <w:rPr>
          <w:b/>
        </w:rPr>
        <w:t xml:space="preserve"> 8 défauts de cache</w:t>
      </w:r>
    </w:p>
    <w:p w:rsidR="00D241A1" w:rsidRPr="00D241A1" w:rsidRDefault="00D241A1" w:rsidP="00CC37A0">
      <w:pPr>
        <w:jc w:val="both"/>
      </w:pPr>
      <w:r w:rsidRPr="00D241A1">
        <w:t>La stratégie LFU consiste à supprimer les blocs de mémoire les moins utilisés (ceux auxquels on accède le moins). Il nous faut donc un tag qui compte les accès à chaque bloc. Il est incrémenté lorsqu’on accède à ce bloc. Lorsqu’il y a défaut de cache, on remplace le bloc dont le tag est le plus petit (si il y a égalité on prend le premier qui vient).</w:t>
      </w:r>
    </w:p>
    <w:p w:rsidR="00416029" w:rsidRPr="00D241A1" w:rsidRDefault="00416029">
      <w:r w:rsidRPr="00D241A1">
        <w:t>Il faut prévoir en plus un compteur pour savoir quand faire le RESET.</w:t>
      </w:r>
    </w:p>
    <w:p w:rsidR="0037057A" w:rsidRDefault="00113BEA" w:rsidP="00D877DD">
      <w:pPr>
        <w:rPr>
          <w:color w:val="FF0000"/>
          <w:sz w:val="20"/>
        </w:rPr>
      </w:pPr>
      <w:r>
        <w:rPr>
          <w:color w:val="FF0000"/>
          <w:sz w:val="20"/>
        </w:rPr>
      </w:r>
      <w:r>
        <w:rPr>
          <w:color w:val="FF0000"/>
          <w:sz w:val="20"/>
        </w:rPr>
        <w:pict>
          <v:group id="_x0000_s1027" editas="canvas" style="width:479.3pt;height:545.55pt;mso-position-horizontal-relative:char;mso-position-vertical-relative:line" coordorigin="2362,1217" coordsize="7608,8659">
            <o:lock v:ext="edit" aspectratio="t"/>
            <v:shape id="_x0000_s1026" type="#_x0000_t75" style="position:absolute;left:2362;top:1217;width:7608;height:8659" o:preferrelative="f" stroked="t" strokecolor="black [3213]">
              <v:fill o:detectmouseclick="t"/>
              <v:path o:extrusionok="t" o:connecttype="none"/>
              <o:lock v:ext="edit" text="t"/>
            </v:shape>
            <v:shape id="_x0000_s1034" type="#_x0000_t202" style="position:absolute;left:3926;top:2396;width:391;height:308">
              <v:textbox style="mso-next-textbox:#_x0000_s1034">
                <w:txbxContent>
                  <w:p w:rsidR="003930A1" w:rsidRDefault="003930A1" w:rsidP="000E1A94"/>
                </w:txbxContent>
              </v:textbox>
            </v:shape>
            <v:shape id="_x0000_s1035" type="#_x0000_t202" style="position:absolute;left:3926;top:2704;width:391;height:308">
              <v:textbox style="mso-next-textbox:#_x0000_s1035">
                <w:txbxContent>
                  <w:p w:rsidR="003930A1" w:rsidRDefault="003930A1" w:rsidP="000E1A94"/>
                </w:txbxContent>
              </v:textbox>
            </v:shape>
            <v:shape id="_x0000_s1036" type="#_x0000_t202" style="position:absolute;left:3926;top:3012;width:391;height:311">
              <v:textbox style="mso-next-textbox:#_x0000_s1036">
                <w:txbxContent>
                  <w:p w:rsidR="003930A1" w:rsidRDefault="003930A1" w:rsidP="000E1A94"/>
                </w:txbxContent>
              </v:textbox>
            </v:shape>
            <v:shape id="_x0000_s1133" type="#_x0000_t32" style="position:absolute;left:4144;top:1729;width:232;height:356;flip:x" o:connectortype="straight">
              <v:stroke dashstyle="dash" endarrow="block"/>
            </v:shape>
            <v:shape id="_x0000_s1033" type="#_x0000_t202" style="position:absolute;left:3925;top:2085;width:392;height:311">
              <v:textbox style="mso-next-textbox:#_x0000_s1033">
                <w:txbxContent>
                  <w:p w:rsidR="003930A1" w:rsidRPr="007D0F2D" w:rsidRDefault="003930A1" w:rsidP="000E1A94">
                    <w:pPr>
                      <w:rPr>
                        <w:vertAlign w:val="subscript"/>
                      </w:rPr>
                    </w:pPr>
                    <w:r>
                      <w:t>0</w:t>
                    </w:r>
                    <w:r>
                      <w:rPr>
                        <w:vertAlign w:val="subscript"/>
                      </w:rPr>
                      <w:t>0</w:t>
                    </w:r>
                  </w:p>
                </w:txbxContent>
              </v:textbox>
            </v:shape>
            <v:shape id="_x0000_s1141" type="#_x0000_t202" style="position:absolute;left:2795;top:2396;width:390;height:309">
              <v:textbox style="mso-next-textbox:#_x0000_s1141">
                <w:txbxContent>
                  <w:p w:rsidR="003930A1" w:rsidRDefault="003930A1" w:rsidP="000E1A94"/>
                </w:txbxContent>
              </v:textbox>
            </v:shape>
            <v:shape id="_x0000_s1142" type="#_x0000_t202" style="position:absolute;left:2795;top:2705;width:390;height:308">
              <v:textbox style="mso-next-textbox:#_x0000_s1142">
                <w:txbxContent>
                  <w:p w:rsidR="003930A1" w:rsidRDefault="003930A1" w:rsidP="000E1A94"/>
                </w:txbxContent>
              </v:textbox>
            </v:shape>
            <v:shape id="_x0000_s1143" type="#_x0000_t202" style="position:absolute;left:2795;top:3013;width:390;height:310">
              <v:textbox style="mso-next-textbox:#_x0000_s1143">
                <w:txbxContent>
                  <w:p w:rsidR="003930A1" w:rsidRDefault="003930A1" w:rsidP="000E1A94"/>
                </w:txbxContent>
              </v:textbox>
            </v:shape>
            <v:shape id="_x0000_s1144" type="#_x0000_t32" style="position:absolute;left:3001;top:1730;width:255;height:356;flip:x" o:connectortype="straight">
              <v:stroke dashstyle="dash" endarrow="block"/>
            </v:shape>
            <v:shape id="_x0000_s1145" type="#_x0000_t202" style="position:absolute;left:2793;top:2086;width:392;height:310">
              <v:textbox style="mso-next-textbox:#_x0000_s1145">
                <w:txbxContent>
                  <w:p w:rsidR="003930A1" w:rsidRPr="007D0F2D" w:rsidRDefault="003930A1" w:rsidP="000E1A94">
                    <w:pPr>
                      <w:rPr>
                        <w:vertAlign w:val="subscript"/>
                      </w:rPr>
                    </w:pPr>
                  </w:p>
                </w:txbxContent>
              </v:textbox>
            </v:shape>
            <v:shape id="_x0000_s1146" type="#_x0000_t202" style="position:absolute;left:5133;top:2396;width:393;height:308">
              <v:textbox style="mso-next-textbox:#_x0000_s1146">
                <w:txbxContent>
                  <w:p w:rsidR="003930A1" w:rsidRPr="006022A8" w:rsidRDefault="003930A1" w:rsidP="000E1A94">
                    <w:pPr>
                      <w:rPr>
                        <w:vertAlign w:val="subscript"/>
                      </w:rPr>
                    </w:pPr>
                    <w:r>
                      <w:t>1</w:t>
                    </w:r>
                    <w:r>
                      <w:rPr>
                        <w:vertAlign w:val="subscript"/>
                      </w:rPr>
                      <w:t>0</w:t>
                    </w:r>
                  </w:p>
                </w:txbxContent>
              </v:textbox>
            </v:shape>
            <v:shape id="_x0000_s1147" type="#_x0000_t202" style="position:absolute;left:5133;top:2704;width:393;height:308">
              <v:textbox style="mso-next-textbox:#_x0000_s1147">
                <w:txbxContent>
                  <w:p w:rsidR="003930A1" w:rsidRDefault="003930A1" w:rsidP="000E1A94"/>
                </w:txbxContent>
              </v:textbox>
            </v:shape>
            <v:shape id="_x0000_s1148" type="#_x0000_t202" style="position:absolute;left:5133;top:3012;width:393;height:310">
              <v:textbox style="mso-next-textbox:#_x0000_s1148">
                <w:txbxContent>
                  <w:p w:rsidR="003930A1" w:rsidRDefault="003930A1" w:rsidP="000E1A94"/>
                </w:txbxContent>
              </v:textbox>
            </v:shape>
            <v:shape id="_x0000_s1149" type="#_x0000_t202" style="position:absolute;left:5133;top:2085;width:393;height:311">
              <v:textbox style="mso-next-textbox:#_x0000_s1149">
                <w:txbxContent>
                  <w:p w:rsidR="003930A1" w:rsidRPr="007D0F2D" w:rsidRDefault="003930A1" w:rsidP="000E1A94">
                    <w:pPr>
                      <w:rPr>
                        <w:vertAlign w:val="subscript"/>
                      </w:rPr>
                    </w:pPr>
                    <w:r>
                      <w:t>0</w:t>
                    </w:r>
                    <w:r>
                      <w:rPr>
                        <w:vertAlign w:val="subscript"/>
                      </w:rPr>
                      <w:t>0</w:t>
                    </w:r>
                  </w:p>
                </w:txbxContent>
              </v:textbox>
            </v:shape>
            <v:shape id="_x0000_s1150" type="#_x0000_t202" style="position:absolute;left:6431;top:2396;width:390;height:309">
              <v:textbox style="mso-next-textbox:#_x0000_s1150">
                <w:txbxContent>
                  <w:p w:rsidR="003930A1" w:rsidRPr="006022A8" w:rsidRDefault="003930A1" w:rsidP="000E1A94">
                    <w:pPr>
                      <w:rPr>
                        <w:vertAlign w:val="subscript"/>
                      </w:rPr>
                    </w:pPr>
                    <w:r>
                      <w:t>1</w:t>
                    </w:r>
                    <w:r>
                      <w:rPr>
                        <w:vertAlign w:val="subscript"/>
                      </w:rPr>
                      <w:t>0</w:t>
                    </w:r>
                  </w:p>
                </w:txbxContent>
              </v:textbox>
            </v:shape>
            <v:shape id="_x0000_s1151" type="#_x0000_t202" style="position:absolute;left:6431;top:2705;width:390;height:308">
              <v:textbox style="mso-next-textbox:#_x0000_s1151">
                <w:txbxContent>
                  <w:p w:rsidR="003930A1" w:rsidRPr="009B0715" w:rsidRDefault="003930A1" w:rsidP="000E1A94">
                    <w:pPr>
                      <w:rPr>
                        <w:vertAlign w:val="subscript"/>
                      </w:rPr>
                    </w:pPr>
                    <w:r>
                      <w:t>2</w:t>
                    </w:r>
                    <w:r>
                      <w:rPr>
                        <w:vertAlign w:val="subscript"/>
                      </w:rPr>
                      <w:t>0</w:t>
                    </w:r>
                  </w:p>
                </w:txbxContent>
              </v:textbox>
            </v:shape>
            <v:shape id="_x0000_s1152" type="#_x0000_t202" style="position:absolute;left:6431;top:3013;width:390;height:310">
              <v:textbox style="mso-next-textbox:#_x0000_s1152">
                <w:txbxContent>
                  <w:p w:rsidR="003930A1" w:rsidRDefault="003930A1" w:rsidP="000E1A94"/>
                </w:txbxContent>
              </v:textbox>
            </v:shape>
            <v:shape id="_x0000_s1153" type="#_x0000_t202" style="position:absolute;left:6431;top:2086;width:390;height:310">
              <v:textbox style="mso-next-textbox:#_x0000_s1153">
                <w:txbxContent>
                  <w:p w:rsidR="003930A1" w:rsidRPr="007D0F2D" w:rsidRDefault="003930A1" w:rsidP="000E1A94">
                    <w:pPr>
                      <w:rPr>
                        <w:vertAlign w:val="subscript"/>
                      </w:rPr>
                    </w:pPr>
                    <w:r>
                      <w:t>0</w:t>
                    </w:r>
                    <w:r>
                      <w:rPr>
                        <w:vertAlign w:val="subscript"/>
                      </w:rPr>
                      <w:t>0</w:t>
                    </w:r>
                  </w:p>
                </w:txbxContent>
              </v:textbox>
            </v:shape>
            <v:shape id="_x0000_s1158" type="#_x0000_t202" style="position:absolute;left:7803;top:2397;width:392;height:309">
              <v:textbox style="mso-next-textbox:#_x0000_s1158">
                <w:txbxContent>
                  <w:p w:rsidR="003930A1" w:rsidRPr="006022A8" w:rsidRDefault="003930A1" w:rsidP="000E1A94">
                    <w:pPr>
                      <w:rPr>
                        <w:vertAlign w:val="subscript"/>
                      </w:rPr>
                    </w:pPr>
                    <w:r>
                      <w:t>1</w:t>
                    </w:r>
                    <w:r>
                      <w:rPr>
                        <w:vertAlign w:val="subscript"/>
                      </w:rPr>
                      <w:t>0</w:t>
                    </w:r>
                  </w:p>
                </w:txbxContent>
              </v:textbox>
            </v:shape>
            <v:shape id="_x0000_s1159" type="#_x0000_t202" style="position:absolute;left:7803;top:2706;width:392;height:308">
              <v:textbox style="mso-next-textbox:#_x0000_s1159">
                <w:txbxContent>
                  <w:p w:rsidR="003930A1" w:rsidRPr="006D29CF" w:rsidRDefault="003930A1" w:rsidP="000E1A94">
                    <w:pPr>
                      <w:rPr>
                        <w:b/>
                        <w:color w:val="FF0000"/>
                        <w:vertAlign w:val="subscript"/>
                      </w:rPr>
                    </w:pPr>
                    <w:r w:rsidRPr="006D29CF">
                      <w:rPr>
                        <w:b/>
                        <w:color w:val="FF0000"/>
                      </w:rPr>
                      <w:t>2</w:t>
                    </w:r>
                    <w:r>
                      <w:rPr>
                        <w:vertAlign w:val="subscript"/>
                      </w:rPr>
                      <w:t>0</w:t>
                    </w:r>
                  </w:p>
                </w:txbxContent>
              </v:textbox>
            </v:shape>
            <v:shape id="_x0000_s1160" type="#_x0000_t202" style="position:absolute;left:7803;top:3014;width:392;height:310">
              <v:textbox style="mso-next-textbox:#_x0000_s1160">
                <w:txbxContent>
                  <w:p w:rsidR="003930A1" w:rsidRPr="006D29CF" w:rsidRDefault="003930A1" w:rsidP="000E1A94">
                    <w:pPr>
                      <w:rPr>
                        <w:vertAlign w:val="subscript"/>
                      </w:rPr>
                    </w:pPr>
                    <w:r>
                      <w:t>3</w:t>
                    </w:r>
                    <w:r>
                      <w:rPr>
                        <w:vertAlign w:val="subscript"/>
                      </w:rPr>
                      <w:t>0</w:t>
                    </w:r>
                  </w:p>
                </w:txbxContent>
              </v:textbox>
            </v:shape>
            <v:shape id="_x0000_s1161" type="#_x0000_t202" style="position:absolute;left:7803;top:2087;width:392;height:310">
              <v:textbox style="mso-next-textbox:#_x0000_s1161">
                <w:txbxContent>
                  <w:p w:rsidR="003930A1" w:rsidRPr="007D0F2D" w:rsidRDefault="003930A1" w:rsidP="000E1A94">
                    <w:pPr>
                      <w:rPr>
                        <w:vertAlign w:val="subscript"/>
                      </w:rPr>
                    </w:pPr>
                    <w:r>
                      <w:t>0</w:t>
                    </w:r>
                    <w:r>
                      <w:rPr>
                        <w:vertAlign w:val="subscript"/>
                      </w:rPr>
                      <w:t>0</w:t>
                    </w:r>
                  </w:p>
                </w:txbxContent>
              </v:textbox>
            </v:shape>
            <v:shape id="_x0000_s1162" type="#_x0000_t32" style="position:absolute;left:5353;top:1729;width:233;height:356;flip:x" o:connectortype="straight">
              <v:stroke dashstyle="dash" endarrow="block"/>
            </v:shape>
            <v:shape id="_x0000_s1163" type="#_x0000_t32" style="position:absolute;left:6590;top:1730;width:231;height:356;flip:x" o:connectortype="straight">
              <v:stroke dashstyle="dash" endarrow="block"/>
            </v:shape>
            <v:shape id="_x0000_s1164" type="#_x0000_t202" style="position:absolute;left:9053;top:2395;width:390;height:308">
              <v:textbox style="mso-next-textbox:#_x0000_s1164">
                <w:txbxContent>
                  <w:p w:rsidR="003930A1" w:rsidRPr="006022A8" w:rsidRDefault="003930A1" w:rsidP="000E1A94">
                    <w:pPr>
                      <w:rPr>
                        <w:vertAlign w:val="subscript"/>
                      </w:rPr>
                    </w:pPr>
                    <w:r w:rsidRPr="006D29CF">
                      <w:rPr>
                        <w:b/>
                        <w:color w:val="FF0000"/>
                      </w:rPr>
                      <w:t>1</w:t>
                    </w:r>
                    <w:r>
                      <w:rPr>
                        <w:vertAlign w:val="subscript"/>
                      </w:rPr>
                      <w:t>0</w:t>
                    </w:r>
                  </w:p>
                </w:txbxContent>
              </v:textbox>
            </v:shape>
            <v:shape id="_x0000_s1165" type="#_x0000_t202" style="position:absolute;left:9053;top:2703;width:390;height:308">
              <v:textbox style="mso-next-textbox:#_x0000_s1165">
                <w:txbxContent>
                  <w:p w:rsidR="003930A1" w:rsidRPr="00942E03" w:rsidRDefault="003930A1" w:rsidP="000E1A94">
                    <w:pPr>
                      <w:rPr>
                        <w:vertAlign w:val="subscript"/>
                      </w:rPr>
                    </w:pPr>
                    <w:r>
                      <w:t>2</w:t>
                    </w:r>
                    <w:r>
                      <w:rPr>
                        <w:vertAlign w:val="subscript"/>
                      </w:rPr>
                      <w:t>1</w:t>
                    </w:r>
                  </w:p>
                </w:txbxContent>
              </v:textbox>
            </v:shape>
            <v:shape id="_x0000_s1166" type="#_x0000_t202" style="position:absolute;left:9053;top:3011;width:390;height:311">
              <v:textbox style="mso-next-textbox:#_x0000_s1166">
                <w:txbxContent>
                  <w:p w:rsidR="003930A1" w:rsidRPr="006D29CF" w:rsidRDefault="003930A1" w:rsidP="000E1A94">
                    <w:pPr>
                      <w:rPr>
                        <w:vertAlign w:val="subscript"/>
                      </w:rPr>
                    </w:pPr>
                    <w:r>
                      <w:t>3</w:t>
                    </w:r>
                    <w:r>
                      <w:rPr>
                        <w:vertAlign w:val="subscript"/>
                      </w:rPr>
                      <w:t>0</w:t>
                    </w:r>
                  </w:p>
                </w:txbxContent>
              </v:textbox>
            </v:shape>
            <v:shape id="_x0000_s1167" type="#_x0000_t202" style="position:absolute;left:9053;top:2084;width:390;height:311">
              <v:textbox style="mso-next-textbox:#_x0000_s1167">
                <w:txbxContent>
                  <w:p w:rsidR="003930A1" w:rsidRPr="007D0F2D" w:rsidRDefault="003930A1" w:rsidP="000E1A94">
                    <w:pPr>
                      <w:rPr>
                        <w:vertAlign w:val="subscript"/>
                      </w:rPr>
                    </w:pPr>
                    <w:r>
                      <w:t>0</w:t>
                    </w:r>
                    <w:r>
                      <w:rPr>
                        <w:vertAlign w:val="subscript"/>
                      </w:rPr>
                      <w:t>0</w:t>
                    </w:r>
                  </w:p>
                </w:txbxContent>
              </v:textbox>
            </v:shape>
            <v:shape id="_x0000_s1168" type="#_x0000_t32" style="position:absolute;left:7963;top:1730;width:232;height:357;flip:x" o:connectortype="straight">
              <v:stroke endarrow="block"/>
            </v:shape>
            <v:shape id="_x0000_s1169" type="#_x0000_t32" style="position:absolute;left:9211;top:1727;width:232;height:357;flip:x" o:connectortype="straight">
              <v:stroke endarrow="block"/>
            </v:shape>
            <v:shape id="_x0000_s1175" type="#_x0000_t202" style="position:absolute;left:3996;top:4691;width:391;height:308">
              <v:textbox style="mso-next-textbox:#_x0000_s1175">
                <w:txbxContent>
                  <w:p w:rsidR="003930A1" w:rsidRPr="00294CCA" w:rsidRDefault="003930A1" w:rsidP="000E1A94">
                    <w:pPr>
                      <w:rPr>
                        <w:vertAlign w:val="subscript"/>
                      </w:rPr>
                    </w:pPr>
                    <w:r w:rsidRPr="00294CCA">
                      <w:rPr>
                        <w:b/>
                        <w:color w:val="FF0000"/>
                      </w:rPr>
                      <w:t>1</w:t>
                    </w:r>
                    <w:r>
                      <w:rPr>
                        <w:vertAlign w:val="subscript"/>
                      </w:rPr>
                      <w:t>1</w:t>
                    </w:r>
                  </w:p>
                </w:txbxContent>
              </v:textbox>
            </v:shape>
            <v:shape id="_x0000_s1176" type="#_x0000_t202" style="position:absolute;left:3996;top:4999;width:391;height:306">
              <v:textbox style="mso-next-textbox:#_x0000_s1176">
                <w:txbxContent>
                  <w:p w:rsidR="003930A1" w:rsidRPr="00294CCA" w:rsidRDefault="003930A1" w:rsidP="000E1A94">
                    <w:pPr>
                      <w:rPr>
                        <w:vertAlign w:val="subscript"/>
                      </w:rPr>
                    </w:pPr>
                    <w:r>
                      <w:t>2</w:t>
                    </w:r>
                    <w:r>
                      <w:rPr>
                        <w:vertAlign w:val="subscript"/>
                      </w:rPr>
                      <w:t>2</w:t>
                    </w:r>
                  </w:p>
                </w:txbxContent>
              </v:textbox>
            </v:shape>
            <v:shape id="_x0000_s1177" type="#_x0000_t202" style="position:absolute;left:3996;top:5305;width:391;height:313">
              <v:textbox style="mso-next-textbox:#_x0000_s1177">
                <w:txbxContent>
                  <w:p w:rsidR="003930A1" w:rsidRPr="00294CCA" w:rsidRDefault="003930A1" w:rsidP="000E1A94">
                    <w:pPr>
                      <w:rPr>
                        <w:vertAlign w:val="subscript"/>
                      </w:rPr>
                    </w:pPr>
                    <w:r>
                      <w:t>3</w:t>
                    </w:r>
                    <w:r>
                      <w:rPr>
                        <w:vertAlign w:val="subscript"/>
                      </w:rPr>
                      <w:t>0</w:t>
                    </w:r>
                  </w:p>
                </w:txbxContent>
              </v:textbox>
            </v:shape>
            <v:shape id="_x0000_s1178" type="#_x0000_t32" style="position:absolute;left:4214;top:4022;width:232;height:356;flip:x" o:connectortype="straight">
              <v:stroke endarrow="block"/>
            </v:shape>
            <v:shape id="_x0000_s1179" type="#_x0000_t202" style="position:absolute;left:3995;top:4378;width:392;height:313">
              <v:textbox style="mso-next-textbox:#_x0000_s1179">
                <w:txbxContent>
                  <w:p w:rsidR="003930A1" w:rsidRPr="007D0F2D" w:rsidRDefault="003930A1" w:rsidP="000E1A94">
                    <w:pPr>
                      <w:rPr>
                        <w:vertAlign w:val="subscript"/>
                      </w:rPr>
                    </w:pPr>
                    <w:r>
                      <w:t>0</w:t>
                    </w:r>
                    <w:r>
                      <w:rPr>
                        <w:vertAlign w:val="subscript"/>
                      </w:rPr>
                      <w:t>0</w:t>
                    </w:r>
                  </w:p>
                </w:txbxContent>
              </v:textbox>
            </v:shape>
            <v:shape id="_x0000_s1180" type="#_x0000_t202" style="position:absolute;left:2865;top:4691;width:391;height:308">
              <v:textbox style="mso-next-textbox:#_x0000_s1180">
                <w:txbxContent>
                  <w:p w:rsidR="003930A1" w:rsidRPr="00294CCA" w:rsidRDefault="003930A1" w:rsidP="000E1A94">
                    <w:pPr>
                      <w:rPr>
                        <w:vertAlign w:val="subscript"/>
                      </w:rPr>
                    </w:pPr>
                    <w:r>
                      <w:t>1</w:t>
                    </w:r>
                    <w:r>
                      <w:rPr>
                        <w:vertAlign w:val="subscript"/>
                      </w:rPr>
                      <w:t>1</w:t>
                    </w:r>
                  </w:p>
                </w:txbxContent>
              </v:textbox>
            </v:shape>
            <v:shape id="_x0000_s1181" type="#_x0000_t202" style="position:absolute;left:2865;top:4999;width:391;height:306">
              <v:textbox style="mso-next-textbox:#_x0000_s1181">
                <w:txbxContent>
                  <w:p w:rsidR="003930A1" w:rsidRPr="00294CCA" w:rsidRDefault="003930A1" w:rsidP="000E1A94">
                    <w:pPr>
                      <w:rPr>
                        <w:vertAlign w:val="subscript"/>
                      </w:rPr>
                    </w:pPr>
                    <w:r w:rsidRPr="00294CCA">
                      <w:rPr>
                        <w:b/>
                        <w:color w:val="FF0000"/>
                      </w:rPr>
                      <w:t>2</w:t>
                    </w:r>
                    <w:r>
                      <w:rPr>
                        <w:b/>
                        <w:vertAlign w:val="subscript"/>
                      </w:rPr>
                      <w:t>1</w:t>
                    </w:r>
                  </w:p>
                </w:txbxContent>
              </v:textbox>
            </v:shape>
            <v:shape id="_x0000_s1182" type="#_x0000_t202" style="position:absolute;left:2865;top:5305;width:391;height:313">
              <v:textbox style="mso-next-textbox:#_x0000_s1182">
                <w:txbxContent>
                  <w:p w:rsidR="003930A1" w:rsidRPr="00294CCA" w:rsidRDefault="003930A1" w:rsidP="000E1A94">
                    <w:pPr>
                      <w:rPr>
                        <w:vertAlign w:val="subscript"/>
                      </w:rPr>
                    </w:pPr>
                    <w:r>
                      <w:t>3</w:t>
                    </w:r>
                    <w:r>
                      <w:rPr>
                        <w:vertAlign w:val="subscript"/>
                      </w:rPr>
                      <w:t>0</w:t>
                    </w:r>
                  </w:p>
                </w:txbxContent>
              </v:textbox>
            </v:shape>
            <v:shape id="_x0000_s1183" type="#_x0000_t32" style="position:absolute;left:3071;top:4023;width:255;height:355;flip:x" o:connectortype="straight">
              <v:stroke endarrow="block"/>
            </v:shape>
            <v:shape id="_x0000_s1184" type="#_x0000_t202" style="position:absolute;left:2865;top:4378;width:391;height:313">
              <v:textbox style="mso-next-textbox:#_x0000_s1184">
                <w:txbxContent>
                  <w:p w:rsidR="003930A1" w:rsidRPr="00294CCA" w:rsidRDefault="003930A1" w:rsidP="000E1A94">
                    <w:pPr>
                      <w:rPr>
                        <w:vertAlign w:val="subscript"/>
                      </w:rPr>
                    </w:pPr>
                    <w:r>
                      <w:t>0</w:t>
                    </w:r>
                    <w:r>
                      <w:rPr>
                        <w:vertAlign w:val="subscript"/>
                      </w:rPr>
                      <w:t>0</w:t>
                    </w:r>
                  </w:p>
                </w:txbxContent>
              </v:textbox>
            </v:shape>
            <v:shape id="_x0000_s1185" type="#_x0000_t202" style="position:absolute;left:5202;top:4691;width:394;height:308">
              <v:textbox style="mso-next-textbox:#_x0000_s1185">
                <w:txbxContent>
                  <w:p w:rsidR="003930A1" w:rsidRPr="006022A8" w:rsidRDefault="003930A1" w:rsidP="000E1A94">
                    <w:pPr>
                      <w:rPr>
                        <w:vertAlign w:val="subscript"/>
                      </w:rPr>
                    </w:pPr>
                    <w:r>
                      <w:t>1</w:t>
                    </w:r>
                    <w:r>
                      <w:rPr>
                        <w:vertAlign w:val="subscript"/>
                      </w:rPr>
                      <w:t>2</w:t>
                    </w:r>
                  </w:p>
                </w:txbxContent>
              </v:textbox>
            </v:shape>
            <v:shape id="_x0000_s1186" type="#_x0000_t202" style="position:absolute;left:5202;top:4999;width:394;height:306">
              <v:textbox style="mso-next-textbox:#_x0000_s1186">
                <w:txbxContent>
                  <w:p w:rsidR="003930A1" w:rsidRPr="00294CCA" w:rsidRDefault="003930A1" w:rsidP="000E1A94">
                    <w:pPr>
                      <w:rPr>
                        <w:vertAlign w:val="subscript"/>
                      </w:rPr>
                    </w:pPr>
                    <w:r>
                      <w:t>2</w:t>
                    </w:r>
                    <w:r>
                      <w:rPr>
                        <w:vertAlign w:val="subscript"/>
                      </w:rPr>
                      <w:t>2</w:t>
                    </w:r>
                  </w:p>
                </w:txbxContent>
              </v:textbox>
            </v:shape>
            <v:shape id="_x0000_s1187" type="#_x0000_t202" style="position:absolute;left:5202;top:5305;width:394;height:310">
              <v:textbox style="mso-next-textbox:#_x0000_s1187">
                <w:txbxContent>
                  <w:p w:rsidR="003930A1" w:rsidRPr="00294CCA" w:rsidRDefault="003930A1" w:rsidP="000E1A94">
                    <w:pPr>
                      <w:rPr>
                        <w:vertAlign w:val="subscript"/>
                      </w:rPr>
                    </w:pPr>
                    <w:r w:rsidRPr="00113716">
                      <w:rPr>
                        <w:b/>
                        <w:color w:val="FF0000"/>
                      </w:rPr>
                      <w:t>3</w:t>
                    </w:r>
                    <w:r>
                      <w:rPr>
                        <w:vertAlign w:val="subscript"/>
                      </w:rPr>
                      <w:t>0</w:t>
                    </w:r>
                  </w:p>
                </w:txbxContent>
              </v:textbox>
            </v:shape>
            <v:shape id="_x0000_s1188" type="#_x0000_t202" style="position:absolute;left:5202;top:4378;width:394;height:313">
              <v:textbox style="mso-next-textbox:#_x0000_s1188">
                <w:txbxContent>
                  <w:p w:rsidR="003930A1" w:rsidRPr="007D0F2D" w:rsidRDefault="003930A1" w:rsidP="000E1A94">
                    <w:pPr>
                      <w:rPr>
                        <w:vertAlign w:val="subscript"/>
                      </w:rPr>
                    </w:pPr>
                    <w:r>
                      <w:t>0</w:t>
                    </w:r>
                    <w:r>
                      <w:rPr>
                        <w:vertAlign w:val="subscript"/>
                      </w:rPr>
                      <w:t>0</w:t>
                    </w:r>
                  </w:p>
                </w:txbxContent>
              </v:textbox>
            </v:shape>
            <v:shape id="_x0000_s1189" type="#_x0000_t202" style="position:absolute;left:6502;top:4691;width:389;height:308">
              <v:textbox style="mso-next-textbox:#_x0000_s1189">
                <w:txbxContent>
                  <w:p w:rsidR="003930A1" w:rsidRPr="006022A8" w:rsidRDefault="003930A1" w:rsidP="000E1A94">
                    <w:pPr>
                      <w:rPr>
                        <w:vertAlign w:val="subscript"/>
                      </w:rPr>
                    </w:pPr>
                    <w:r>
                      <w:t>1</w:t>
                    </w:r>
                    <w:r>
                      <w:rPr>
                        <w:vertAlign w:val="subscript"/>
                      </w:rPr>
                      <w:t>2</w:t>
                    </w:r>
                  </w:p>
                </w:txbxContent>
              </v:textbox>
            </v:shape>
            <v:shape id="_x0000_s1190" type="#_x0000_t202" style="position:absolute;left:6502;top:4999;width:389;height:306">
              <v:textbox style="mso-next-textbox:#_x0000_s1190">
                <w:txbxContent>
                  <w:p w:rsidR="003930A1" w:rsidRPr="009B0715" w:rsidRDefault="003930A1" w:rsidP="000E1A94">
                    <w:pPr>
                      <w:rPr>
                        <w:vertAlign w:val="subscript"/>
                      </w:rPr>
                    </w:pPr>
                    <w:r>
                      <w:t>2</w:t>
                    </w:r>
                    <w:r>
                      <w:rPr>
                        <w:vertAlign w:val="subscript"/>
                      </w:rPr>
                      <w:t>2</w:t>
                    </w:r>
                  </w:p>
                </w:txbxContent>
              </v:textbox>
            </v:shape>
            <v:shape id="_x0000_s1191" type="#_x0000_t202" style="position:absolute;left:6502;top:5305;width:389;height:313">
              <v:textbox style="mso-next-textbox:#_x0000_s1191">
                <w:txbxContent>
                  <w:p w:rsidR="003930A1" w:rsidRPr="00294CCA" w:rsidRDefault="003930A1" w:rsidP="000E1A94">
                    <w:pPr>
                      <w:rPr>
                        <w:vertAlign w:val="subscript"/>
                      </w:rPr>
                    </w:pPr>
                    <w:r>
                      <w:t>3</w:t>
                    </w:r>
                    <w:r>
                      <w:rPr>
                        <w:vertAlign w:val="subscript"/>
                      </w:rPr>
                      <w:t>1</w:t>
                    </w:r>
                  </w:p>
                </w:txbxContent>
              </v:textbox>
            </v:shape>
            <v:shape id="_x0000_s1192" type="#_x0000_t202" style="position:absolute;left:6502;top:4378;width:389;height:313">
              <v:textbox style="mso-next-textbox:#_x0000_s1192">
                <w:txbxContent>
                  <w:p w:rsidR="003930A1" w:rsidRPr="007D0F2D" w:rsidRDefault="003930A1" w:rsidP="000E1A94">
                    <w:pPr>
                      <w:rPr>
                        <w:vertAlign w:val="subscript"/>
                      </w:rPr>
                    </w:pPr>
                    <w:r>
                      <w:t>0</w:t>
                    </w:r>
                    <w:r>
                      <w:rPr>
                        <w:vertAlign w:val="subscript"/>
                      </w:rPr>
                      <w:t>0</w:t>
                    </w:r>
                  </w:p>
                </w:txbxContent>
              </v:textbox>
            </v:shape>
            <v:shape id="_x0000_s1193" type="#_x0000_t202" style="position:absolute;left:7873;top:4691;width:392;height:308">
              <v:textbox style="mso-next-textbox:#_x0000_s1193">
                <w:txbxContent>
                  <w:p w:rsidR="003930A1" w:rsidRPr="006022A8" w:rsidRDefault="003930A1" w:rsidP="000E1A94">
                    <w:pPr>
                      <w:rPr>
                        <w:vertAlign w:val="subscript"/>
                      </w:rPr>
                    </w:pPr>
                    <w:r w:rsidRPr="00294CCA">
                      <w:rPr>
                        <w:b/>
                        <w:color w:val="FF0000"/>
                      </w:rPr>
                      <w:t>1</w:t>
                    </w:r>
                    <w:r>
                      <w:rPr>
                        <w:vertAlign w:val="subscript"/>
                      </w:rPr>
                      <w:t>2</w:t>
                    </w:r>
                  </w:p>
                </w:txbxContent>
              </v:textbox>
            </v:shape>
            <v:shape id="_x0000_s1194" type="#_x0000_t202" style="position:absolute;left:7873;top:4999;width:392;height:308">
              <v:textbox style="mso-next-textbox:#_x0000_s1194">
                <w:txbxContent>
                  <w:p w:rsidR="003930A1" w:rsidRPr="006D29CF" w:rsidRDefault="003930A1" w:rsidP="000E1A94">
                    <w:pPr>
                      <w:rPr>
                        <w:b/>
                        <w:color w:val="FF0000"/>
                        <w:vertAlign w:val="subscript"/>
                      </w:rPr>
                    </w:pPr>
                    <w:r w:rsidRPr="00294CCA">
                      <w:t>2</w:t>
                    </w:r>
                    <w:r>
                      <w:rPr>
                        <w:vertAlign w:val="subscript"/>
                      </w:rPr>
                      <w:t>2</w:t>
                    </w:r>
                  </w:p>
                </w:txbxContent>
              </v:textbox>
            </v:shape>
            <v:shape id="_x0000_s1195" type="#_x0000_t202" style="position:absolute;left:7873;top:5307;width:392;height:311">
              <v:textbox style="mso-next-textbox:#_x0000_s1195">
                <w:txbxContent>
                  <w:p w:rsidR="003930A1" w:rsidRPr="006D29CF" w:rsidRDefault="003930A1" w:rsidP="000E1A94">
                    <w:pPr>
                      <w:rPr>
                        <w:vertAlign w:val="subscript"/>
                      </w:rPr>
                    </w:pPr>
                    <w:r>
                      <w:t>3</w:t>
                    </w:r>
                    <w:r>
                      <w:rPr>
                        <w:vertAlign w:val="subscript"/>
                      </w:rPr>
                      <w:t>1</w:t>
                    </w:r>
                  </w:p>
                </w:txbxContent>
              </v:textbox>
            </v:shape>
            <v:shape id="_x0000_s1196" type="#_x0000_t202" style="position:absolute;left:7873;top:4380;width:392;height:311">
              <v:textbox style="mso-next-textbox:#_x0000_s1196">
                <w:txbxContent>
                  <w:p w:rsidR="003930A1" w:rsidRPr="007D0F2D" w:rsidRDefault="003930A1" w:rsidP="000E1A94">
                    <w:pPr>
                      <w:rPr>
                        <w:vertAlign w:val="subscript"/>
                      </w:rPr>
                    </w:pPr>
                    <w:r>
                      <w:t>4</w:t>
                    </w:r>
                    <w:r>
                      <w:rPr>
                        <w:vertAlign w:val="subscript"/>
                      </w:rPr>
                      <w:t>0</w:t>
                    </w:r>
                  </w:p>
                </w:txbxContent>
              </v:textbox>
            </v:shape>
            <v:shape id="_x0000_s1197" type="#_x0000_t32" style="position:absolute;left:5423;top:4022;width:233;height:356;flip:x" o:connectortype="straight">
              <v:stroke endarrow="block"/>
            </v:shape>
            <v:shape id="_x0000_s1198" type="#_x0000_t32" style="position:absolute;left:6660;top:4023;width:231;height:355;flip:x" o:connectortype="straight">
              <v:stroke dashstyle="dash" endarrow="block"/>
            </v:shape>
            <v:shape id="_x0000_s1199" type="#_x0000_t202" style="position:absolute;left:9123;top:4688;width:389;height:308">
              <v:textbox style="mso-next-textbox:#_x0000_s1199">
                <w:txbxContent>
                  <w:p w:rsidR="003930A1" w:rsidRPr="006022A8" w:rsidRDefault="003930A1" w:rsidP="000E1A94">
                    <w:pPr>
                      <w:rPr>
                        <w:vertAlign w:val="subscript"/>
                      </w:rPr>
                    </w:pPr>
                    <w:r w:rsidRPr="00294CCA">
                      <w:t>1</w:t>
                    </w:r>
                    <w:r>
                      <w:rPr>
                        <w:vertAlign w:val="subscript"/>
                      </w:rPr>
                      <w:t>3</w:t>
                    </w:r>
                  </w:p>
                </w:txbxContent>
              </v:textbox>
            </v:shape>
            <v:shape id="_x0000_s1200" type="#_x0000_t202" style="position:absolute;left:9123;top:4996;width:389;height:309">
              <v:textbox style="mso-next-textbox:#_x0000_s1200">
                <w:txbxContent>
                  <w:p w:rsidR="003930A1" w:rsidRPr="00942E03" w:rsidRDefault="003930A1" w:rsidP="000E1A94">
                    <w:pPr>
                      <w:rPr>
                        <w:vertAlign w:val="subscript"/>
                      </w:rPr>
                    </w:pPr>
                    <w:r>
                      <w:t>2</w:t>
                    </w:r>
                    <w:r>
                      <w:rPr>
                        <w:vertAlign w:val="subscript"/>
                      </w:rPr>
                      <w:t>2</w:t>
                    </w:r>
                  </w:p>
                </w:txbxContent>
              </v:textbox>
            </v:shape>
            <v:shape id="_x0000_s1201" type="#_x0000_t202" style="position:absolute;left:9123;top:5305;width:389;height:310">
              <v:textbox style="mso-next-textbox:#_x0000_s1201">
                <w:txbxContent>
                  <w:p w:rsidR="003930A1" w:rsidRPr="006D29CF" w:rsidRDefault="003930A1" w:rsidP="000E1A94">
                    <w:pPr>
                      <w:rPr>
                        <w:vertAlign w:val="subscript"/>
                      </w:rPr>
                    </w:pPr>
                    <w:r>
                      <w:t>3</w:t>
                    </w:r>
                    <w:r>
                      <w:rPr>
                        <w:vertAlign w:val="subscript"/>
                      </w:rPr>
                      <w:t>1</w:t>
                    </w:r>
                  </w:p>
                </w:txbxContent>
              </v:textbox>
            </v:shape>
            <v:shape id="_x0000_s1202" type="#_x0000_t202" style="position:absolute;left:9123;top:4377;width:389;height:311">
              <v:textbox style="mso-next-textbox:#_x0000_s1202">
                <w:txbxContent>
                  <w:p w:rsidR="003930A1" w:rsidRPr="007D0F2D" w:rsidRDefault="003930A1" w:rsidP="000E1A94">
                    <w:pPr>
                      <w:rPr>
                        <w:vertAlign w:val="subscript"/>
                      </w:rPr>
                    </w:pPr>
                    <w:r w:rsidRPr="00294CCA">
                      <w:rPr>
                        <w:b/>
                        <w:color w:val="FF0000"/>
                      </w:rPr>
                      <w:t>4</w:t>
                    </w:r>
                    <w:r>
                      <w:rPr>
                        <w:vertAlign w:val="subscript"/>
                      </w:rPr>
                      <w:t>0</w:t>
                    </w:r>
                  </w:p>
                </w:txbxContent>
              </v:textbox>
            </v:shape>
            <v:shape id="_x0000_s1203" type="#_x0000_t32" style="position:absolute;left:8033;top:4023;width:232;height:357;flip:x" o:connectortype="straight">
              <v:stroke endarrow="block"/>
            </v:shape>
            <v:shape id="_x0000_s1204" type="#_x0000_t32" style="position:absolute;left:9281;top:4022;width:231;height:355;flip:x" o:connectortype="straight">
              <v:stroke endarrow="block"/>
            </v:shape>
            <v:shape id="_x0000_s1205" type="#_x0000_t202" style="position:absolute;left:3995;top:6939;width:391;height:308">
              <v:textbox style="mso-next-textbox:#_x0000_s1205">
                <w:txbxContent>
                  <w:p w:rsidR="003930A1" w:rsidRPr="00294CCA" w:rsidRDefault="003930A1" w:rsidP="000E1A94">
                    <w:pPr>
                      <w:rPr>
                        <w:vertAlign w:val="subscript"/>
                      </w:rPr>
                    </w:pPr>
                    <w:r w:rsidRPr="00294CCA">
                      <w:t>1</w:t>
                    </w:r>
                    <w:r>
                      <w:rPr>
                        <w:vertAlign w:val="subscript"/>
                      </w:rPr>
                      <w:t>3</w:t>
                    </w:r>
                  </w:p>
                </w:txbxContent>
              </v:textbox>
            </v:shape>
            <v:shape id="_x0000_s1206" type="#_x0000_t202" style="position:absolute;left:3995;top:7247;width:391;height:305">
              <v:textbox style="mso-next-textbox:#_x0000_s1206">
                <w:txbxContent>
                  <w:p w:rsidR="003930A1" w:rsidRPr="00294CCA" w:rsidRDefault="003930A1" w:rsidP="000E1A94">
                    <w:pPr>
                      <w:rPr>
                        <w:vertAlign w:val="subscript"/>
                      </w:rPr>
                    </w:pPr>
                    <w:r>
                      <w:t>2</w:t>
                    </w:r>
                    <w:r>
                      <w:rPr>
                        <w:vertAlign w:val="subscript"/>
                      </w:rPr>
                      <w:t>2</w:t>
                    </w:r>
                  </w:p>
                </w:txbxContent>
              </v:textbox>
            </v:shape>
            <v:shape id="_x0000_s1207" type="#_x0000_t202" style="position:absolute;left:3995;top:7552;width:391;height:314">
              <v:textbox style="mso-next-textbox:#_x0000_s1207">
                <w:txbxContent>
                  <w:p w:rsidR="003930A1" w:rsidRPr="00294CCA" w:rsidRDefault="003930A1" w:rsidP="000E1A94">
                    <w:pPr>
                      <w:rPr>
                        <w:vertAlign w:val="subscript"/>
                      </w:rPr>
                    </w:pPr>
                    <w:r>
                      <w:t>3</w:t>
                    </w:r>
                    <w:r>
                      <w:rPr>
                        <w:vertAlign w:val="subscript"/>
                      </w:rPr>
                      <w:t>2</w:t>
                    </w:r>
                  </w:p>
                </w:txbxContent>
              </v:textbox>
            </v:shape>
            <v:shape id="_x0000_s1208" type="#_x0000_t32" style="position:absolute;left:4214;top:6270;width:231;height:355;flip:x" o:connectortype="straight">
              <v:stroke dashstyle="dash" endarrow="block"/>
            </v:shape>
            <v:shape id="_x0000_s1209" type="#_x0000_t202" style="position:absolute;left:3995;top:6625;width:391;height:314">
              <v:textbox style="mso-next-textbox:#_x0000_s1209">
                <w:txbxContent>
                  <w:p w:rsidR="003930A1" w:rsidRPr="007D0F2D" w:rsidRDefault="003930A1" w:rsidP="000E1A94">
                    <w:pPr>
                      <w:rPr>
                        <w:vertAlign w:val="subscript"/>
                      </w:rPr>
                    </w:pPr>
                    <w:r>
                      <w:t>4</w:t>
                    </w:r>
                    <w:r>
                      <w:rPr>
                        <w:vertAlign w:val="subscript"/>
                      </w:rPr>
                      <w:t>1</w:t>
                    </w:r>
                  </w:p>
                </w:txbxContent>
              </v:textbox>
            </v:shape>
            <v:shape id="_x0000_s1210" type="#_x0000_t202" style="position:absolute;left:2864;top:6939;width:391;height:308">
              <v:textbox style="mso-next-textbox:#_x0000_s1210">
                <w:txbxContent>
                  <w:p w:rsidR="003930A1" w:rsidRPr="00294CCA" w:rsidRDefault="003930A1" w:rsidP="000E1A94">
                    <w:pPr>
                      <w:rPr>
                        <w:vertAlign w:val="subscript"/>
                      </w:rPr>
                    </w:pPr>
                    <w:r>
                      <w:t>1</w:t>
                    </w:r>
                    <w:r>
                      <w:rPr>
                        <w:vertAlign w:val="subscript"/>
                      </w:rPr>
                      <w:t>3</w:t>
                    </w:r>
                  </w:p>
                </w:txbxContent>
              </v:textbox>
            </v:shape>
            <v:shape id="_x0000_s1211" type="#_x0000_t202" style="position:absolute;left:2864;top:7247;width:391;height:305">
              <v:textbox style="mso-next-textbox:#_x0000_s1211">
                <w:txbxContent>
                  <w:p w:rsidR="003930A1" w:rsidRPr="00294CCA" w:rsidRDefault="003930A1" w:rsidP="000E1A94">
                    <w:pPr>
                      <w:rPr>
                        <w:vertAlign w:val="subscript"/>
                      </w:rPr>
                    </w:pPr>
                    <w:r w:rsidRPr="00294CCA">
                      <w:t>2</w:t>
                    </w:r>
                    <w:r>
                      <w:rPr>
                        <w:b/>
                        <w:vertAlign w:val="subscript"/>
                      </w:rPr>
                      <w:t>2</w:t>
                    </w:r>
                  </w:p>
                </w:txbxContent>
              </v:textbox>
            </v:shape>
            <v:shape id="_x0000_s1212" type="#_x0000_t202" style="position:absolute;left:2864;top:7552;width:391;height:314">
              <v:textbox style="mso-next-textbox:#_x0000_s1212">
                <w:txbxContent>
                  <w:p w:rsidR="003930A1" w:rsidRPr="00294CCA" w:rsidRDefault="003930A1" w:rsidP="000E1A94">
                    <w:pPr>
                      <w:rPr>
                        <w:vertAlign w:val="subscript"/>
                      </w:rPr>
                    </w:pPr>
                    <w:r w:rsidRPr="00113716">
                      <w:rPr>
                        <w:b/>
                        <w:color w:val="FF0000"/>
                      </w:rPr>
                      <w:t>3</w:t>
                    </w:r>
                    <w:r>
                      <w:rPr>
                        <w:vertAlign w:val="subscript"/>
                      </w:rPr>
                      <w:t>1</w:t>
                    </w:r>
                  </w:p>
                </w:txbxContent>
              </v:textbox>
            </v:shape>
            <v:shape id="_x0000_s1213" type="#_x0000_t32" style="position:absolute;left:3070;top:6271;width:256;height:354;flip:x" o:connectortype="straight">
              <v:stroke endarrow="block"/>
            </v:shape>
            <v:shape id="_x0000_s1214" type="#_x0000_t202" style="position:absolute;left:2864;top:6625;width:391;height:314">
              <v:textbox style="mso-next-textbox:#_x0000_s1214">
                <w:txbxContent>
                  <w:p w:rsidR="003930A1" w:rsidRPr="00294CCA" w:rsidRDefault="003930A1" w:rsidP="000E1A94">
                    <w:pPr>
                      <w:rPr>
                        <w:vertAlign w:val="subscript"/>
                      </w:rPr>
                    </w:pPr>
                    <w:r>
                      <w:t>4</w:t>
                    </w:r>
                    <w:r>
                      <w:rPr>
                        <w:vertAlign w:val="subscript"/>
                      </w:rPr>
                      <w:t>1</w:t>
                    </w:r>
                  </w:p>
                </w:txbxContent>
              </v:textbox>
            </v:shape>
            <v:shape id="_x0000_s1215" type="#_x0000_t202" style="position:absolute;left:5201;top:6939;width:394;height:308">
              <v:textbox style="mso-next-textbox:#_x0000_s1215">
                <w:txbxContent>
                  <w:p w:rsidR="003930A1" w:rsidRPr="006022A8" w:rsidRDefault="003930A1" w:rsidP="000E1A94">
                    <w:pPr>
                      <w:rPr>
                        <w:vertAlign w:val="subscript"/>
                      </w:rPr>
                    </w:pPr>
                    <w:r>
                      <w:t>1</w:t>
                    </w:r>
                    <w:r>
                      <w:rPr>
                        <w:vertAlign w:val="subscript"/>
                      </w:rPr>
                      <w:t>3</w:t>
                    </w:r>
                  </w:p>
                </w:txbxContent>
              </v:textbox>
            </v:shape>
            <v:shape id="_x0000_s1216" type="#_x0000_t202" style="position:absolute;left:5201;top:7247;width:394;height:305">
              <v:textbox style="mso-next-textbox:#_x0000_s1216">
                <w:txbxContent>
                  <w:p w:rsidR="003930A1" w:rsidRPr="00294CCA" w:rsidRDefault="003930A1" w:rsidP="000E1A94">
                    <w:pPr>
                      <w:rPr>
                        <w:vertAlign w:val="subscript"/>
                      </w:rPr>
                    </w:pPr>
                    <w:r w:rsidRPr="003C5898">
                      <w:rPr>
                        <w:b/>
                        <w:color w:val="FF0000"/>
                      </w:rPr>
                      <w:t>2</w:t>
                    </w:r>
                    <w:r>
                      <w:rPr>
                        <w:vertAlign w:val="subscript"/>
                      </w:rPr>
                      <w:t>2</w:t>
                    </w:r>
                  </w:p>
                </w:txbxContent>
              </v:textbox>
            </v:shape>
            <v:shape id="_x0000_s1217" type="#_x0000_t202" style="position:absolute;left:5201;top:7552;width:394;height:311">
              <v:textbox style="mso-next-textbox:#_x0000_s1217">
                <w:txbxContent>
                  <w:p w:rsidR="003930A1" w:rsidRPr="00294CCA" w:rsidRDefault="003930A1" w:rsidP="000E1A94">
                    <w:pPr>
                      <w:rPr>
                        <w:vertAlign w:val="subscript"/>
                      </w:rPr>
                    </w:pPr>
                    <w:r>
                      <w:t>3</w:t>
                    </w:r>
                    <w:r>
                      <w:rPr>
                        <w:vertAlign w:val="subscript"/>
                      </w:rPr>
                      <w:t>2</w:t>
                    </w:r>
                  </w:p>
                </w:txbxContent>
              </v:textbox>
            </v:shape>
            <v:shape id="_x0000_s1218" type="#_x0000_t202" style="position:absolute;left:5201;top:6625;width:394;height:314">
              <v:textbox style="mso-next-textbox:#_x0000_s1218">
                <w:txbxContent>
                  <w:p w:rsidR="003930A1" w:rsidRPr="007D0F2D" w:rsidRDefault="003930A1" w:rsidP="000E1A94">
                    <w:pPr>
                      <w:rPr>
                        <w:vertAlign w:val="subscript"/>
                      </w:rPr>
                    </w:pPr>
                    <w:r>
                      <w:t>5</w:t>
                    </w:r>
                    <w:r>
                      <w:rPr>
                        <w:vertAlign w:val="subscript"/>
                      </w:rPr>
                      <w:t>0</w:t>
                    </w:r>
                  </w:p>
                </w:txbxContent>
              </v:textbox>
            </v:shape>
            <v:shape id="_x0000_s1219" type="#_x0000_t202" style="position:absolute;left:6501;top:6939;width:389;height:308">
              <v:textbox style="mso-next-textbox:#_x0000_s1219">
                <w:txbxContent>
                  <w:p w:rsidR="003930A1" w:rsidRPr="006022A8" w:rsidRDefault="003930A1" w:rsidP="000E1A94">
                    <w:pPr>
                      <w:rPr>
                        <w:vertAlign w:val="subscript"/>
                      </w:rPr>
                    </w:pPr>
                    <w:r w:rsidRPr="00113716">
                      <w:t>1</w:t>
                    </w:r>
                    <w:r>
                      <w:rPr>
                        <w:vertAlign w:val="subscript"/>
                      </w:rPr>
                      <w:t>3</w:t>
                    </w:r>
                  </w:p>
                </w:txbxContent>
              </v:textbox>
            </v:shape>
            <v:shape id="_x0000_s1220" type="#_x0000_t202" style="position:absolute;left:6501;top:7247;width:389;height:305">
              <v:textbox style="mso-next-textbox:#_x0000_s1220">
                <w:txbxContent>
                  <w:p w:rsidR="003930A1" w:rsidRPr="009B0715" w:rsidRDefault="003930A1" w:rsidP="000E1A94">
                    <w:pPr>
                      <w:rPr>
                        <w:vertAlign w:val="subscript"/>
                      </w:rPr>
                    </w:pPr>
                    <w:r>
                      <w:t>2</w:t>
                    </w:r>
                    <w:r>
                      <w:rPr>
                        <w:vertAlign w:val="subscript"/>
                      </w:rPr>
                      <w:t>3</w:t>
                    </w:r>
                  </w:p>
                </w:txbxContent>
              </v:textbox>
            </v:shape>
            <v:shape id="_x0000_s1221" type="#_x0000_t202" style="position:absolute;left:6501;top:7552;width:389;height:314">
              <v:textbox style="mso-next-textbox:#_x0000_s1221">
                <w:txbxContent>
                  <w:p w:rsidR="003930A1" w:rsidRPr="00294CCA" w:rsidRDefault="003930A1" w:rsidP="000E1A94">
                    <w:pPr>
                      <w:rPr>
                        <w:vertAlign w:val="subscript"/>
                      </w:rPr>
                    </w:pPr>
                    <w:r>
                      <w:t>3</w:t>
                    </w:r>
                    <w:r>
                      <w:rPr>
                        <w:vertAlign w:val="subscript"/>
                      </w:rPr>
                      <w:t>2</w:t>
                    </w:r>
                  </w:p>
                </w:txbxContent>
              </v:textbox>
            </v:shape>
            <v:shape id="_x0000_s1222" type="#_x0000_t202" style="position:absolute;left:6501;top:6625;width:389;height:314">
              <v:textbox style="mso-next-textbox:#_x0000_s1222">
                <w:txbxContent>
                  <w:p w:rsidR="003930A1" w:rsidRPr="007D0F2D" w:rsidRDefault="003930A1" w:rsidP="000E1A94">
                    <w:pPr>
                      <w:rPr>
                        <w:vertAlign w:val="subscript"/>
                      </w:rPr>
                    </w:pPr>
                    <w:r>
                      <w:t>5</w:t>
                    </w:r>
                    <w:r w:rsidRPr="00113716">
                      <w:rPr>
                        <w:vertAlign w:val="subscript"/>
                      </w:rPr>
                      <w:t>0</w:t>
                    </w:r>
                  </w:p>
                </w:txbxContent>
              </v:textbox>
            </v:shape>
            <v:shape id="_x0000_s1223" type="#_x0000_t202" style="position:absolute;left:7872;top:6939;width:392;height:308">
              <v:textbox style="mso-next-textbox:#_x0000_s1223">
                <w:txbxContent>
                  <w:p w:rsidR="003930A1" w:rsidRPr="006022A8" w:rsidRDefault="003930A1" w:rsidP="000E1A94">
                    <w:pPr>
                      <w:rPr>
                        <w:vertAlign w:val="subscript"/>
                      </w:rPr>
                    </w:pPr>
                    <w:r w:rsidRPr="00294CCA">
                      <w:t>1</w:t>
                    </w:r>
                    <w:r>
                      <w:rPr>
                        <w:vertAlign w:val="subscript"/>
                      </w:rPr>
                      <w:t>0</w:t>
                    </w:r>
                  </w:p>
                </w:txbxContent>
              </v:textbox>
            </v:shape>
            <v:shape id="_x0000_s1224" type="#_x0000_t202" style="position:absolute;left:7872;top:7247;width:392;height:309">
              <v:textbox style="mso-next-textbox:#_x0000_s1224">
                <w:txbxContent>
                  <w:p w:rsidR="003930A1" w:rsidRPr="006D29CF" w:rsidRDefault="003930A1" w:rsidP="000E1A94">
                    <w:pPr>
                      <w:rPr>
                        <w:b/>
                        <w:color w:val="FF0000"/>
                        <w:vertAlign w:val="subscript"/>
                      </w:rPr>
                    </w:pPr>
                    <w:r w:rsidRPr="00320652">
                      <w:rPr>
                        <w:b/>
                        <w:color w:val="FF0000"/>
                      </w:rPr>
                      <w:t>2</w:t>
                    </w:r>
                    <w:r>
                      <w:rPr>
                        <w:vertAlign w:val="subscript"/>
                      </w:rPr>
                      <w:t>0</w:t>
                    </w:r>
                  </w:p>
                </w:txbxContent>
              </v:textbox>
            </v:shape>
            <v:shape id="_x0000_s1225" type="#_x0000_t202" style="position:absolute;left:7872;top:7556;width:392;height:310">
              <v:textbox style="mso-next-textbox:#_x0000_s1225">
                <w:txbxContent>
                  <w:p w:rsidR="003930A1" w:rsidRPr="006D29CF" w:rsidRDefault="003930A1" w:rsidP="000E1A94">
                    <w:pPr>
                      <w:rPr>
                        <w:vertAlign w:val="subscript"/>
                      </w:rPr>
                    </w:pPr>
                    <w:r>
                      <w:t>3</w:t>
                    </w:r>
                    <w:r>
                      <w:rPr>
                        <w:vertAlign w:val="subscript"/>
                      </w:rPr>
                      <w:t>0</w:t>
                    </w:r>
                  </w:p>
                </w:txbxContent>
              </v:textbox>
            </v:shape>
            <v:shape id="_x0000_s1226" type="#_x0000_t202" style="position:absolute;left:7872;top:6629;width:392;height:310">
              <v:textbox style="mso-next-textbox:#_x0000_s1226">
                <w:txbxContent>
                  <w:p w:rsidR="003930A1" w:rsidRPr="007D0F2D" w:rsidRDefault="003930A1" w:rsidP="000E1A94">
                    <w:pPr>
                      <w:rPr>
                        <w:vertAlign w:val="subscript"/>
                      </w:rPr>
                    </w:pPr>
                    <w:r>
                      <w:t>4</w:t>
                    </w:r>
                    <w:r>
                      <w:rPr>
                        <w:vertAlign w:val="subscript"/>
                      </w:rPr>
                      <w:t>0</w:t>
                    </w:r>
                  </w:p>
                </w:txbxContent>
              </v:textbox>
            </v:shape>
            <v:shape id="_x0000_s1227" type="#_x0000_t32" style="position:absolute;left:5422;top:6270;width:233;height:355;flip:x" o:connectortype="straight">
              <v:stroke endarrow="block"/>
            </v:shape>
            <v:shape id="_x0000_s1228" type="#_x0000_t32" style="position:absolute;left:6659;top:6271;width:231;height:354;flip:x" o:connectortype="straight">
              <v:stroke dashstyle="dash" endarrow="block"/>
            </v:shape>
            <v:shape id="_x0000_s1229" type="#_x0000_t202" style="position:absolute;left:9122;top:6936;width:390;height:308">
              <v:textbox style="mso-next-textbox:#_x0000_s1229">
                <w:txbxContent>
                  <w:p w:rsidR="003930A1" w:rsidRPr="006022A8" w:rsidRDefault="003930A1" w:rsidP="000E1A94">
                    <w:pPr>
                      <w:rPr>
                        <w:vertAlign w:val="subscript"/>
                      </w:rPr>
                    </w:pPr>
                    <w:r>
                      <w:t>1</w:t>
                    </w:r>
                    <w:r>
                      <w:rPr>
                        <w:vertAlign w:val="subscript"/>
                      </w:rPr>
                      <w:t>0</w:t>
                    </w:r>
                  </w:p>
                </w:txbxContent>
              </v:textbox>
            </v:shape>
            <v:shape id="_x0000_s1230" type="#_x0000_t202" style="position:absolute;left:9122;top:7244;width:390;height:308">
              <v:textbox style="mso-next-textbox:#_x0000_s1230">
                <w:txbxContent>
                  <w:p w:rsidR="003930A1" w:rsidRPr="00942E03" w:rsidRDefault="003930A1" w:rsidP="000E1A94">
                    <w:pPr>
                      <w:rPr>
                        <w:vertAlign w:val="subscript"/>
                      </w:rPr>
                    </w:pPr>
                    <w:r w:rsidRPr="00B21C10">
                      <w:t>2</w:t>
                    </w:r>
                    <w:r>
                      <w:rPr>
                        <w:vertAlign w:val="subscript"/>
                      </w:rPr>
                      <w:t>1</w:t>
                    </w:r>
                  </w:p>
                </w:txbxContent>
              </v:textbox>
            </v:shape>
            <v:shape id="_x0000_s1231" type="#_x0000_t202" style="position:absolute;left:9122;top:7552;width:390;height:311">
              <v:textbox style="mso-next-textbox:#_x0000_s1231">
                <w:txbxContent>
                  <w:p w:rsidR="003930A1" w:rsidRPr="006D29CF" w:rsidRDefault="003930A1" w:rsidP="000E1A94">
                    <w:pPr>
                      <w:rPr>
                        <w:vertAlign w:val="subscript"/>
                      </w:rPr>
                    </w:pPr>
                    <w:r>
                      <w:t>3</w:t>
                    </w:r>
                    <w:r>
                      <w:rPr>
                        <w:vertAlign w:val="subscript"/>
                      </w:rPr>
                      <w:t>0</w:t>
                    </w:r>
                  </w:p>
                </w:txbxContent>
              </v:textbox>
            </v:shape>
            <v:shape id="_x0000_s1232" type="#_x0000_t202" style="position:absolute;left:9122;top:6625;width:390;height:311">
              <v:textbox style="mso-next-textbox:#_x0000_s1232">
                <w:txbxContent>
                  <w:p w:rsidR="003930A1" w:rsidRPr="007D0F2D" w:rsidRDefault="003930A1" w:rsidP="000E1A94">
                    <w:pPr>
                      <w:rPr>
                        <w:vertAlign w:val="subscript"/>
                      </w:rPr>
                    </w:pPr>
                    <w:r>
                      <w:t>4</w:t>
                    </w:r>
                    <w:r>
                      <w:rPr>
                        <w:vertAlign w:val="subscript"/>
                      </w:rPr>
                      <w:t>0</w:t>
                    </w:r>
                  </w:p>
                </w:txbxContent>
              </v:textbox>
            </v:shape>
            <v:shape id="_x0000_s1233" type="#_x0000_t32" style="position:absolute;left:8032;top:6271;width:232;height:358;flip:x" o:connectortype="straight">
              <v:stroke endarrow="block"/>
            </v:shape>
            <v:shape id="_x0000_s1234" type="#_x0000_t32" style="position:absolute;left:9281;top:6270;width:231;height:355;flip:x" o:connectortype="straight">
              <v:stroke dashstyle="dash" endarrow="block"/>
            </v:shape>
            <v:shape id="_x0000_s1235" type="#_x0000_t202" style="position:absolute;left:2864;top:8405;width:391;height:309">
              <v:textbox style="mso-next-textbox:#_x0000_s1235">
                <w:txbxContent>
                  <w:p w:rsidR="003930A1" w:rsidRPr="006022A8" w:rsidRDefault="003930A1" w:rsidP="000E1A94">
                    <w:pPr>
                      <w:rPr>
                        <w:vertAlign w:val="subscript"/>
                      </w:rPr>
                    </w:pPr>
                    <w:r>
                      <w:t>1</w:t>
                    </w:r>
                    <w:r>
                      <w:rPr>
                        <w:vertAlign w:val="subscript"/>
                      </w:rPr>
                      <w:t>0</w:t>
                    </w:r>
                  </w:p>
                </w:txbxContent>
              </v:textbox>
            </v:shape>
            <v:shape id="_x0000_s1236" type="#_x0000_t202" style="position:absolute;left:2864;top:8714;width:391;height:306">
              <v:textbox style="mso-next-textbox:#_x0000_s1236">
                <w:txbxContent>
                  <w:p w:rsidR="003930A1" w:rsidRPr="00942E03" w:rsidRDefault="003930A1" w:rsidP="000E1A94">
                    <w:pPr>
                      <w:rPr>
                        <w:vertAlign w:val="subscript"/>
                      </w:rPr>
                    </w:pPr>
                    <w:r>
                      <w:t>2</w:t>
                    </w:r>
                    <w:r>
                      <w:rPr>
                        <w:vertAlign w:val="subscript"/>
                      </w:rPr>
                      <w:t>1</w:t>
                    </w:r>
                  </w:p>
                </w:txbxContent>
              </v:textbox>
            </v:shape>
            <v:shape id="_x0000_s1237" type="#_x0000_t202" style="position:absolute;left:2864;top:9020;width:391;height:313">
              <v:textbox style="mso-next-textbox:#_x0000_s1237">
                <w:txbxContent>
                  <w:p w:rsidR="003930A1" w:rsidRPr="006D29CF" w:rsidRDefault="003930A1" w:rsidP="000E1A94">
                    <w:pPr>
                      <w:rPr>
                        <w:vertAlign w:val="subscript"/>
                      </w:rPr>
                    </w:pPr>
                    <w:r>
                      <w:t>3</w:t>
                    </w:r>
                    <w:r>
                      <w:rPr>
                        <w:vertAlign w:val="subscript"/>
                      </w:rPr>
                      <w:t>0</w:t>
                    </w:r>
                  </w:p>
                </w:txbxContent>
              </v:textbox>
            </v:shape>
            <v:shape id="_x0000_s1238" type="#_x0000_t202" style="position:absolute;left:2864;top:8095;width:391;height:310">
              <v:textbox style="mso-next-textbox:#_x0000_s1238">
                <w:txbxContent>
                  <w:p w:rsidR="003930A1" w:rsidRPr="007D0F2D" w:rsidRDefault="003930A1" w:rsidP="000E1A94">
                    <w:pPr>
                      <w:rPr>
                        <w:vertAlign w:val="subscript"/>
                      </w:rPr>
                    </w:pPr>
                    <w:r>
                      <w:t>5</w:t>
                    </w:r>
                    <w:r>
                      <w:rPr>
                        <w:vertAlign w:val="subscript"/>
                      </w:rPr>
                      <w:t>0</w:t>
                    </w:r>
                  </w:p>
                </w:txbxContent>
              </v:textbox>
            </v:shape>
            <v:shape id="_x0000_s1240" type="#_x0000_t202" style="position:absolute;left:7029;top:6939;width:682;height:346" fillcolor="#fabf8f [1945]" strokecolor="#fabf8f [1945]" strokeweight="1pt">
              <v:fill color2="#fde9d9 [665]" angle="-45" focus="-50%" type="gradient"/>
              <v:shadow on="t" type="perspective" color="#974706 [1609]" opacity=".5" offset="1pt" offset2="-3pt"/>
              <v:textbox style="mso-next-textbox:#_x0000_s1240">
                <w:txbxContent>
                  <w:p w:rsidR="003930A1" w:rsidRDefault="003930A1" w:rsidP="000E1A94">
                    <w:r>
                      <w:t>RESET</w:t>
                    </w:r>
                  </w:p>
                </w:txbxContent>
              </v:textbox>
            </v:shape>
            <v:shape id="_x0000_s1241" type="#_x0000_t202" style="position:absolute;left:3071;top:1408;width:369;height:322">
              <v:textbox style="mso-next-textbox:#_x0000_s1241">
                <w:txbxContent>
                  <w:p w:rsidR="003930A1" w:rsidRDefault="003930A1" w:rsidP="000E1A94">
                    <w:r>
                      <w:t>0</w:t>
                    </w:r>
                  </w:p>
                </w:txbxContent>
              </v:textbox>
            </v:shape>
            <v:shape id="_x0000_s1242" type="#_x0000_t202" style="position:absolute;left:4214;top:1408;width:369;height:322">
              <v:textbox style="mso-next-textbox:#_x0000_s1242">
                <w:txbxContent>
                  <w:p w:rsidR="003930A1" w:rsidRDefault="003930A1" w:rsidP="000E1A94">
                    <w:r>
                      <w:t>1</w:t>
                    </w:r>
                  </w:p>
                </w:txbxContent>
              </v:textbox>
            </v:shape>
            <v:shape id="_x0000_s1243" type="#_x0000_t202" style="position:absolute;left:5422;top:1408;width:369;height:322">
              <v:textbox style="mso-next-textbox:#_x0000_s1243">
                <w:txbxContent>
                  <w:p w:rsidR="003930A1" w:rsidRDefault="003930A1" w:rsidP="000E1A94">
                    <w:r>
                      <w:t>2</w:t>
                    </w:r>
                  </w:p>
                </w:txbxContent>
              </v:textbox>
            </v:shape>
            <v:shape id="_x0000_s1244" type="#_x0000_t202" style="position:absolute;left:6646;top:1406;width:369;height:321">
              <v:textbox style="mso-next-textbox:#_x0000_s1244">
                <w:txbxContent>
                  <w:p w:rsidR="003930A1" w:rsidRDefault="003930A1" w:rsidP="000E1A94">
                    <w:r>
                      <w:t>3</w:t>
                    </w:r>
                  </w:p>
                </w:txbxContent>
              </v:textbox>
            </v:shape>
            <v:shape id="_x0000_s1245" type="#_x0000_t202" style="position:absolute;left:8032;top:1408;width:369;height:322">
              <v:textbox style="mso-next-textbox:#_x0000_s1245">
                <w:txbxContent>
                  <w:p w:rsidR="003930A1" w:rsidRDefault="003930A1" w:rsidP="000E1A94">
                    <w:r>
                      <w:t>2</w:t>
                    </w:r>
                  </w:p>
                </w:txbxContent>
              </v:textbox>
            </v:shape>
            <v:shape id="_x0000_s1246" type="#_x0000_t202" style="position:absolute;left:9281;top:1408;width:369;height:322">
              <v:textbox style="mso-next-textbox:#_x0000_s1246">
                <w:txbxContent>
                  <w:p w:rsidR="003930A1" w:rsidRDefault="003930A1" w:rsidP="000E1A94">
                    <w:r>
                      <w:t>1</w:t>
                    </w:r>
                  </w:p>
                </w:txbxContent>
              </v:textbox>
            </v:shape>
            <v:shape id="_x0000_s1248" type="#_x0000_t202" style="position:absolute;left:3071;top:3701;width:369;height:321">
              <v:textbox style="mso-next-textbox:#_x0000_s1248">
                <w:txbxContent>
                  <w:p w:rsidR="003930A1" w:rsidRDefault="003930A1" w:rsidP="000E1A94">
                    <w:r>
                      <w:t>2</w:t>
                    </w:r>
                  </w:p>
                </w:txbxContent>
              </v:textbox>
            </v:shape>
            <v:shape id="_x0000_s1249" type="#_x0000_t202" style="position:absolute;left:4214;top:3701;width:369;height:321">
              <v:textbox style="mso-next-textbox:#_x0000_s1249">
                <w:txbxContent>
                  <w:p w:rsidR="003930A1" w:rsidRDefault="003930A1" w:rsidP="000E1A94">
                    <w:r>
                      <w:t>1</w:t>
                    </w:r>
                  </w:p>
                </w:txbxContent>
              </v:textbox>
            </v:shape>
            <v:shape id="_x0000_s1250" type="#_x0000_t202" style="position:absolute;left:5422;top:3701;width:369;height:321">
              <v:textbox style="mso-next-textbox:#_x0000_s1250">
                <w:txbxContent>
                  <w:p w:rsidR="003930A1" w:rsidRDefault="003930A1" w:rsidP="000E1A94">
                    <w:r>
                      <w:t>3</w:t>
                    </w:r>
                  </w:p>
                </w:txbxContent>
              </v:textbox>
            </v:shape>
            <v:shape id="_x0000_s1251" type="#_x0000_t202" style="position:absolute;left:6660;top:3701;width:369;height:321">
              <v:textbox style="mso-next-textbox:#_x0000_s1251">
                <w:txbxContent>
                  <w:p w:rsidR="003930A1" w:rsidRDefault="003930A1" w:rsidP="000E1A94">
                    <w:r>
                      <w:t>4</w:t>
                    </w:r>
                  </w:p>
                </w:txbxContent>
              </v:textbox>
            </v:shape>
            <v:shape id="_x0000_s1252" type="#_x0000_t202" style="position:absolute;left:8032;top:3701;width:368;height:321">
              <v:textbox style="mso-next-textbox:#_x0000_s1252">
                <w:txbxContent>
                  <w:p w:rsidR="003930A1" w:rsidRDefault="003930A1" w:rsidP="000E1A94">
                    <w:r>
                      <w:t>1</w:t>
                    </w:r>
                  </w:p>
                </w:txbxContent>
              </v:textbox>
            </v:shape>
            <v:shape id="_x0000_s1253" type="#_x0000_t202" style="position:absolute;left:9282;top:3701;width:368;height:321">
              <v:textbox style="mso-next-textbox:#_x0000_s1253">
                <w:txbxContent>
                  <w:p w:rsidR="003930A1" w:rsidRDefault="003930A1" w:rsidP="000E1A94">
                    <w:r>
                      <w:t>4</w:t>
                    </w:r>
                  </w:p>
                </w:txbxContent>
              </v:textbox>
            </v:shape>
            <v:shape id="_x0000_s1254" type="#_x0000_t202" style="position:absolute;left:3071;top:5948;width:369;height:323">
              <v:textbox style="mso-next-textbox:#_x0000_s1254">
                <w:txbxContent>
                  <w:p w:rsidR="003930A1" w:rsidRDefault="003930A1" w:rsidP="000E1A94">
                    <w:r>
                      <w:t>3</w:t>
                    </w:r>
                  </w:p>
                </w:txbxContent>
              </v:textbox>
            </v:shape>
            <v:shape id="_x0000_s1255" type="#_x0000_t202" style="position:absolute;left:4214;top:5948;width:369;height:323">
              <v:textbox style="mso-next-textbox:#_x0000_s1255">
                <w:txbxContent>
                  <w:p w:rsidR="003930A1" w:rsidRDefault="003930A1" w:rsidP="000E1A94">
                    <w:r>
                      <w:t>5</w:t>
                    </w:r>
                  </w:p>
                </w:txbxContent>
              </v:textbox>
            </v:shape>
            <v:shape id="_x0000_s1256" type="#_x0000_t202" style="position:absolute;left:5422;top:5948;width:369;height:323">
              <v:textbox style="mso-next-textbox:#_x0000_s1256">
                <w:txbxContent>
                  <w:p w:rsidR="003930A1" w:rsidRDefault="003930A1" w:rsidP="000E1A94">
                    <w:r>
                      <w:t>2</w:t>
                    </w:r>
                  </w:p>
                </w:txbxContent>
              </v:textbox>
            </v:shape>
            <v:shape id="_x0000_s1257" type="#_x0000_t202" style="position:absolute;left:6660;top:5948;width:369;height:323">
              <v:textbox style="mso-next-textbox:#_x0000_s1257">
                <w:txbxContent>
                  <w:p w:rsidR="003930A1" w:rsidRDefault="003930A1" w:rsidP="000E1A94">
                    <w:r>
                      <w:t>4</w:t>
                    </w:r>
                  </w:p>
                </w:txbxContent>
              </v:textbox>
            </v:shape>
            <v:shape id="_x0000_s1258" type="#_x0000_t202" style="position:absolute;left:8032;top:5948;width:368;height:323">
              <v:textbox style="mso-next-textbox:#_x0000_s1258">
                <w:txbxContent>
                  <w:p w:rsidR="003930A1" w:rsidRDefault="003930A1" w:rsidP="000E1A94">
                    <w:r>
                      <w:t>2</w:t>
                    </w:r>
                  </w:p>
                </w:txbxContent>
              </v:textbox>
            </v:shape>
            <v:shape id="_x0000_s1259" type="#_x0000_t202" style="position:absolute;left:9282;top:5948;width:368;height:323">
              <v:textbox style="mso-next-textbox:#_x0000_s1259">
                <w:txbxContent>
                  <w:p w:rsidR="003930A1" w:rsidRDefault="003930A1" w:rsidP="000E1A94">
                    <w:r>
                      <w:t>5</w:t>
                    </w:r>
                  </w:p>
                </w:txbxContent>
              </v:textbox>
            </v:shape>
            <w10:wrap type="none"/>
            <w10:anchorlock/>
          </v:group>
        </w:pict>
      </w:r>
    </w:p>
    <w:p w:rsidR="001B3C2E" w:rsidRPr="00472CC4" w:rsidRDefault="00482E4C" w:rsidP="00482E4C">
      <w:pPr>
        <w:jc w:val="both"/>
      </w:pPr>
      <w:r w:rsidRPr="00472CC4">
        <w:lastRenderedPageBreak/>
        <w:t>Le but du RESET est d’empêcher un bloc qui a été beaucoup utilisé pendant un moment d’encombrer la mémoire. En effet, il est possible qu’il ait été utile pendant un moment donc son nombre d’utilisation est important et il n’est jamais remplacé, alors qu’il est peut-être devenu inutile.</w:t>
      </w:r>
    </w:p>
    <w:p w:rsidR="001B3C2E" w:rsidRDefault="001B3C2E" w:rsidP="00D877DD">
      <w:pPr>
        <w:rPr>
          <w:color w:val="FF0000"/>
          <w:sz w:val="20"/>
        </w:rPr>
      </w:pPr>
    </w:p>
    <w:p w:rsidR="001B3C2E" w:rsidRDefault="001B3C2E" w:rsidP="00D877DD">
      <w:pPr>
        <w:rPr>
          <w:color w:val="FF0000"/>
          <w:sz w:val="20"/>
        </w:rPr>
      </w:pPr>
    </w:p>
    <w:p w:rsidR="001B3C2E" w:rsidRDefault="001B3C2E" w:rsidP="00D877DD">
      <w:pPr>
        <w:rPr>
          <w:color w:val="FF0000"/>
          <w:sz w:val="20"/>
        </w:rPr>
      </w:pPr>
    </w:p>
    <w:p w:rsidR="001B3C2E" w:rsidRDefault="001B3C2E" w:rsidP="00D877DD">
      <w:pPr>
        <w:rPr>
          <w:color w:val="FF0000"/>
          <w:sz w:val="20"/>
        </w:rPr>
      </w:pPr>
    </w:p>
    <w:p w:rsidR="001B3C2E" w:rsidRDefault="001B3C2E" w:rsidP="00D877DD">
      <w:pPr>
        <w:rPr>
          <w:color w:val="FF0000"/>
          <w:sz w:val="20"/>
        </w:rPr>
      </w:pPr>
    </w:p>
    <w:p w:rsidR="001B3C2E" w:rsidRDefault="001B3C2E" w:rsidP="00D877DD">
      <w:pPr>
        <w:rPr>
          <w:color w:val="FF0000"/>
          <w:sz w:val="20"/>
        </w:rPr>
      </w:pPr>
    </w:p>
    <w:p w:rsidR="001B3C2E" w:rsidRDefault="001B3C2E" w:rsidP="001B3C2E">
      <w:pPr>
        <w:jc w:val="center"/>
        <w:rPr>
          <w:b/>
          <w:sz w:val="24"/>
        </w:rPr>
      </w:pPr>
      <w:r>
        <w:rPr>
          <w:color w:val="FF0000"/>
          <w:sz w:val="20"/>
        </w:rPr>
        <w:br w:type="page"/>
      </w:r>
      <w:r w:rsidRPr="001B3C2E">
        <w:rPr>
          <w:b/>
          <w:sz w:val="24"/>
        </w:rPr>
        <w:lastRenderedPageBreak/>
        <w:t>Exercice 2 – Synchronisation en écriture d’un cache avec la mémoire principale</w:t>
      </w:r>
    </w:p>
    <w:p w:rsidR="00F00D47" w:rsidRDefault="00F00D47" w:rsidP="00F00D47">
      <w:pPr>
        <w:pStyle w:val="Sansinterligne"/>
      </w:pPr>
      <w:r>
        <w:t>MP : Mémoire Principale</w:t>
      </w:r>
    </w:p>
    <w:p w:rsidR="00F00D47" w:rsidRDefault="00F00D47" w:rsidP="00F00D47">
      <w:pPr>
        <w:pStyle w:val="Sansinterligne"/>
      </w:pPr>
      <w:r>
        <w:t>MC : Mémoire Cache</w:t>
      </w:r>
    </w:p>
    <w:p w:rsidR="00F00D47" w:rsidRDefault="00F00D47" w:rsidP="00F00D47">
      <w:pPr>
        <w:pStyle w:val="Sansinterligne"/>
      </w:pPr>
    </w:p>
    <w:tbl>
      <w:tblPr>
        <w:tblW w:w="9680" w:type="dxa"/>
        <w:tblInd w:w="55" w:type="dxa"/>
        <w:tblCellMar>
          <w:left w:w="70" w:type="dxa"/>
          <w:right w:w="70" w:type="dxa"/>
        </w:tblCellMar>
        <w:tblLook w:val="04A0"/>
      </w:tblPr>
      <w:tblGrid>
        <w:gridCol w:w="740"/>
        <w:gridCol w:w="4960"/>
        <w:gridCol w:w="3980"/>
      </w:tblGrid>
      <w:tr w:rsidR="00F00D47" w:rsidRPr="00F00D47" w:rsidTr="00F00D47">
        <w:trPr>
          <w:trHeight w:val="585"/>
        </w:trPr>
        <w:tc>
          <w:tcPr>
            <w:tcW w:w="740" w:type="dxa"/>
            <w:tcBorders>
              <w:top w:val="single" w:sz="4" w:space="0" w:color="auto"/>
              <w:left w:val="single" w:sz="4" w:space="0" w:color="auto"/>
              <w:bottom w:val="single" w:sz="4" w:space="0" w:color="auto"/>
              <w:right w:val="single" w:sz="4" w:space="0" w:color="auto"/>
            </w:tcBorders>
            <w:shd w:val="clear" w:color="000000" w:fill="E5E0EC"/>
            <w:noWrap/>
            <w:vAlign w:val="bottom"/>
            <w:hideMark/>
          </w:tcPr>
          <w:p w:rsidR="00F00D47" w:rsidRPr="00F00D47" w:rsidRDefault="00F00D47" w:rsidP="00F00D47">
            <w:pPr>
              <w:spacing w:after="0" w:line="240" w:lineRule="auto"/>
              <w:rPr>
                <w:rFonts w:ascii="Calibri" w:eastAsia="Times New Roman" w:hAnsi="Calibri" w:cs="Times New Roman"/>
                <w:b/>
                <w:bCs/>
                <w:color w:val="000000"/>
                <w:lang w:eastAsia="fr-FR"/>
              </w:rPr>
            </w:pPr>
            <w:r w:rsidRPr="00F00D47">
              <w:rPr>
                <w:rFonts w:ascii="Calibri" w:eastAsia="Times New Roman" w:hAnsi="Calibri" w:cs="Times New Roman"/>
                <w:b/>
                <w:bCs/>
                <w:color w:val="000000"/>
                <w:lang w:eastAsia="fr-FR"/>
              </w:rPr>
              <w:t>Etape</w:t>
            </w:r>
          </w:p>
        </w:tc>
        <w:tc>
          <w:tcPr>
            <w:tcW w:w="4960" w:type="dxa"/>
            <w:tcBorders>
              <w:top w:val="single" w:sz="4" w:space="0" w:color="auto"/>
              <w:left w:val="nil"/>
              <w:bottom w:val="single" w:sz="4" w:space="0" w:color="auto"/>
              <w:right w:val="single" w:sz="4" w:space="0" w:color="auto"/>
            </w:tcBorders>
            <w:shd w:val="clear" w:color="000000" w:fill="E5E0EC"/>
            <w:noWrap/>
            <w:vAlign w:val="center"/>
            <w:hideMark/>
          </w:tcPr>
          <w:p w:rsidR="00F00D47" w:rsidRPr="00F00D47" w:rsidRDefault="00F00D47" w:rsidP="00F00D47">
            <w:pPr>
              <w:spacing w:after="0" w:line="240" w:lineRule="auto"/>
              <w:jc w:val="center"/>
              <w:rPr>
                <w:rFonts w:ascii="Calibri" w:eastAsia="Times New Roman" w:hAnsi="Calibri" w:cs="Times New Roman"/>
                <w:b/>
                <w:bCs/>
                <w:color w:val="0D0D0D"/>
                <w:lang w:eastAsia="fr-FR"/>
              </w:rPr>
            </w:pPr>
            <w:r w:rsidRPr="00F00D47">
              <w:rPr>
                <w:rFonts w:ascii="Calibri" w:eastAsia="Times New Roman" w:hAnsi="Calibri" w:cs="Times New Roman"/>
                <w:b/>
                <w:bCs/>
                <w:color w:val="0D0D0D"/>
                <w:lang w:eastAsia="fr-FR"/>
              </w:rPr>
              <w:t>Write-Back</w:t>
            </w:r>
          </w:p>
        </w:tc>
        <w:tc>
          <w:tcPr>
            <w:tcW w:w="3980" w:type="dxa"/>
            <w:tcBorders>
              <w:top w:val="single" w:sz="4" w:space="0" w:color="auto"/>
              <w:left w:val="nil"/>
              <w:bottom w:val="single" w:sz="4" w:space="0" w:color="auto"/>
              <w:right w:val="single" w:sz="4" w:space="0" w:color="auto"/>
            </w:tcBorders>
            <w:shd w:val="clear" w:color="000000" w:fill="E5E0EC"/>
            <w:noWrap/>
            <w:vAlign w:val="center"/>
            <w:hideMark/>
          </w:tcPr>
          <w:p w:rsidR="00F00D47" w:rsidRPr="00F00D47" w:rsidRDefault="00F00D47" w:rsidP="00F00D47">
            <w:pPr>
              <w:spacing w:after="0" w:line="240" w:lineRule="auto"/>
              <w:jc w:val="center"/>
              <w:rPr>
                <w:rFonts w:ascii="Calibri" w:eastAsia="Times New Roman" w:hAnsi="Calibri" w:cs="Times New Roman"/>
                <w:b/>
                <w:bCs/>
                <w:color w:val="0D0D0D"/>
                <w:lang w:eastAsia="fr-FR"/>
              </w:rPr>
            </w:pPr>
            <w:r w:rsidRPr="00F00D47">
              <w:rPr>
                <w:rFonts w:ascii="Calibri" w:eastAsia="Times New Roman" w:hAnsi="Calibri" w:cs="Times New Roman"/>
                <w:b/>
                <w:bCs/>
                <w:color w:val="0D0D0D"/>
                <w:lang w:eastAsia="fr-FR"/>
              </w:rPr>
              <w:t>Write-Through</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jc w:val="right"/>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1</w:t>
            </w:r>
          </w:p>
        </w:tc>
        <w:tc>
          <w:tcPr>
            <w:tcW w:w="496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MP --&gt; MC</w:t>
            </w:r>
          </w:p>
        </w:tc>
        <w:tc>
          <w:tcPr>
            <w:tcW w:w="398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MP --&gt; MC</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jc w:val="right"/>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2</w:t>
            </w:r>
          </w:p>
        </w:tc>
        <w:tc>
          <w:tcPr>
            <w:tcW w:w="496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MP --&gt; MC</w:t>
            </w:r>
          </w:p>
        </w:tc>
        <w:tc>
          <w:tcPr>
            <w:tcW w:w="398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 xml:space="preserve">MP --&gt; MC ; </w:t>
            </w:r>
            <w:r w:rsidRPr="00F00D47">
              <w:rPr>
                <w:rFonts w:ascii="Calibri" w:eastAsia="Times New Roman" w:hAnsi="Calibri" w:cs="Times New Roman"/>
                <w:b/>
                <w:bCs/>
                <w:color w:val="FF0000"/>
                <w:lang w:eastAsia="fr-FR"/>
              </w:rPr>
              <w:t>MC --&gt; MP (MàJ du bloc n°2)</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jc w:val="right"/>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3</w:t>
            </w:r>
          </w:p>
        </w:tc>
        <w:tc>
          <w:tcPr>
            <w:tcW w:w="496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 </w:t>
            </w:r>
          </w:p>
        </w:tc>
        <w:tc>
          <w:tcPr>
            <w:tcW w:w="398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b/>
                <w:bCs/>
                <w:color w:val="FF0000"/>
                <w:lang w:eastAsia="fr-FR"/>
              </w:rPr>
            </w:pPr>
            <w:r w:rsidRPr="00F00D47">
              <w:rPr>
                <w:rFonts w:ascii="Calibri" w:eastAsia="Times New Roman" w:hAnsi="Calibri" w:cs="Times New Roman"/>
                <w:b/>
                <w:bCs/>
                <w:color w:val="FF0000"/>
                <w:lang w:eastAsia="fr-FR"/>
              </w:rPr>
              <w:t>MC --&gt; MP (MàJ du bloc n°2)</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jc w:val="right"/>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4</w:t>
            </w:r>
          </w:p>
        </w:tc>
        <w:tc>
          <w:tcPr>
            <w:tcW w:w="496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 </w:t>
            </w:r>
          </w:p>
        </w:tc>
        <w:tc>
          <w:tcPr>
            <w:tcW w:w="398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b/>
                <w:bCs/>
                <w:color w:val="FF0000"/>
                <w:lang w:eastAsia="fr-FR"/>
              </w:rPr>
            </w:pPr>
            <w:r w:rsidRPr="00F00D47">
              <w:rPr>
                <w:rFonts w:ascii="Calibri" w:eastAsia="Times New Roman" w:hAnsi="Calibri" w:cs="Times New Roman"/>
                <w:b/>
                <w:bCs/>
                <w:color w:val="FF0000"/>
                <w:lang w:eastAsia="fr-FR"/>
              </w:rPr>
              <w:t>MC --&gt; MP (MàJ du bloc n°2)</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jc w:val="right"/>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5</w:t>
            </w:r>
          </w:p>
        </w:tc>
        <w:tc>
          <w:tcPr>
            <w:tcW w:w="496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 </w:t>
            </w:r>
          </w:p>
        </w:tc>
        <w:tc>
          <w:tcPr>
            <w:tcW w:w="398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b/>
                <w:bCs/>
                <w:color w:val="FF0000"/>
                <w:lang w:eastAsia="fr-FR"/>
              </w:rPr>
            </w:pPr>
            <w:r w:rsidRPr="00F00D47">
              <w:rPr>
                <w:rFonts w:ascii="Calibri" w:eastAsia="Times New Roman" w:hAnsi="Calibri" w:cs="Times New Roman"/>
                <w:b/>
                <w:bCs/>
                <w:color w:val="FF0000"/>
                <w:lang w:eastAsia="fr-FR"/>
              </w:rPr>
              <w:t>MC --&gt; MP (MàJ du bloc n°2)</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jc w:val="right"/>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6</w:t>
            </w:r>
          </w:p>
        </w:tc>
        <w:tc>
          <w:tcPr>
            <w:tcW w:w="496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MP --&gt; MC</w:t>
            </w:r>
          </w:p>
        </w:tc>
        <w:tc>
          <w:tcPr>
            <w:tcW w:w="398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 xml:space="preserve">MP --&gt; MC ; </w:t>
            </w:r>
            <w:r w:rsidRPr="00F00D47">
              <w:rPr>
                <w:rFonts w:ascii="Calibri" w:eastAsia="Times New Roman" w:hAnsi="Calibri" w:cs="Times New Roman"/>
                <w:b/>
                <w:bCs/>
                <w:color w:val="FF0000"/>
                <w:lang w:eastAsia="fr-FR"/>
              </w:rPr>
              <w:t>MC --&gt; MP (MàJ du bloc n°3)</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jc w:val="right"/>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7</w:t>
            </w:r>
          </w:p>
        </w:tc>
        <w:tc>
          <w:tcPr>
            <w:tcW w:w="496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MP --&gt; MC</w:t>
            </w:r>
          </w:p>
        </w:tc>
        <w:tc>
          <w:tcPr>
            <w:tcW w:w="398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MP --&gt; MC</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jc w:val="right"/>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8</w:t>
            </w:r>
          </w:p>
        </w:tc>
        <w:tc>
          <w:tcPr>
            <w:tcW w:w="496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MP --&gt; MC</w:t>
            </w:r>
          </w:p>
        </w:tc>
        <w:tc>
          <w:tcPr>
            <w:tcW w:w="398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MP --&gt; MC</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jc w:val="right"/>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9</w:t>
            </w:r>
          </w:p>
        </w:tc>
        <w:tc>
          <w:tcPr>
            <w:tcW w:w="496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 </w:t>
            </w:r>
          </w:p>
        </w:tc>
        <w:tc>
          <w:tcPr>
            <w:tcW w:w="398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 </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jc w:val="right"/>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10</w:t>
            </w:r>
          </w:p>
        </w:tc>
        <w:tc>
          <w:tcPr>
            <w:tcW w:w="496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b/>
                <w:bCs/>
                <w:color w:val="FF0000"/>
                <w:lang w:eastAsia="fr-FR"/>
              </w:rPr>
              <w:t>MC --&gt; MP (MàJ du bloc n°2)</w:t>
            </w:r>
            <w:r w:rsidRPr="00F00D47">
              <w:rPr>
                <w:rFonts w:ascii="Calibri" w:eastAsia="Times New Roman" w:hAnsi="Calibri" w:cs="Times New Roman"/>
                <w:color w:val="000000"/>
                <w:lang w:eastAsia="fr-FR"/>
              </w:rPr>
              <w:t xml:space="preserve"> ; MP --&gt; MC</w:t>
            </w:r>
          </w:p>
        </w:tc>
        <w:tc>
          <w:tcPr>
            <w:tcW w:w="398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 xml:space="preserve">MP --&gt; MC ; </w:t>
            </w:r>
            <w:r w:rsidRPr="00F00D47">
              <w:rPr>
                <w:rFonts w:ascii="Calibri" w:eastAsia="Times New Roman" w:hAnsi="Calibri" w:cs="Times New Roman"/>
                <w:b/>
                <w:bCs/>
                <w:color w:val="FF0000"/>
                <w:lang w:eastAsia="fr-FR"/>
              </w:rPr>
              <w:t>MC --&gt; MP (MàJ du bloc n°6)</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jc w:val="right"/>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11</w:t>
            </w:r>
          </w:p>
        </w:tc>
        <w:tc>
          <w:tcPr>
            <w:tcW w:w="496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b/>
                <w:bCs/>
                <w:color w:val="FF0000"/>
                <w:lang w:eastAsia="fr-FR"/>
              </w:rPr>
              <w:t>MC --&gt; MP (MàJ du bloc n°3)</w:t>
            </w:r>
            <w:r w:rsidRPr="00F00D47">
              <w:rPr>
                <w:rFonts w:ascii="Calibri" w:eastAsia="Times New Roman" w:hAnsi="Calibri" w:cs="Times New Roman"/>
                <w:color w:val="000000"/>
                <w:lang w:eastAsia="fr-FR"/>
              </w:rPr>
              <w:t xml:space="preserve"> ; MP --&gt; MC</w:t>
            </w:r>
          </w:p>
        </w:tc>
        <w:tc>
          <w:tcPr>
            <w:tcW w:w="3980" w:type="dxa"/>
            <w:tcBorders>
              <w:top w:val="nil"/>
              <w:left w:val="nil"/>
              <w:bottom w:val="single" w:sz="4" w:space="0" w:color="auto"/>
              <w:right w:val="single" w:sz="4" w:space="0" w:color="auto"/>
            </w:tcBorders>
            <w:shd w:val="clear" w:color="auto" w:fill="auto"/>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MP --&gt; MC</w:t>
            </w:r>
          </w:p>
        </w:tc>
      </w:tr>
      <w:tr w:rsidR="00F00D47" w:rsidRPr="00F00D47" w:rsidTr="00F00D47">
        <w:trPr>
          <w:trHeight w:val="300"/>
        </w:trPr>
        <w:tc>
          <w:tcPr>
            <w:tcW w:w="740" w:type="dxa"/>
            <w:tcBorders>
              <w:top w:val="nil"/>
              <w:left w:val="single" w:sz="4" w:space="0" w:color="auto"/>
              <w:bottom w:val="single" w:sz="4" w:space="0" w:color="auto"/>
              <w:right w:val="single" w:sz="4" w:space="0" w:color="auto"/>
            </w:tcBorders>
            <w:shd w:val="clear" w:color="000000" w:fill="DDD9C3"/>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TOTAL</w:t>
            </w:r>
          </w:p>
        </w:tc>
        <w:tc>
          <w:tcPr>
            <w:tcW w:w="4960" w:type="dxa"/>
            <w:tcBorders>
              <w:top w:val="nil"/>
              <w:left w:val="nil"/>
              <w:bottom w:val="single" w:sz="4" w:space="0" w:color="auto"/>
              <w:right w:val="single" w:sz="4" w:space="0" w:color="auto"/>
            </w:tcBorders>
            <w:shd w:val="clear" w:color="000000" w:fill="DDD9C3"/>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9 échanges</w:t>
            </w:r>
          </w:p>
        </w:tc>
        <w:tc>
          <w:tcPr>
            <w:tcW w:w="3980" w:type="dxa"/>
            <w:tcBorders>
              <w:top w:val="nil"/>
              <w:left w:val="nil"/>
              <w:bottom w:val="single" w:sz="4" w:space="0" w:color="auto"/>
              <w:right w:val="single" w:sz="4" w:space="0" w:color="auto"/>
            </w:tcBorders>
            <w:shd w:val="clear" w:color="000000" w:fill="DDD9C3"/>
            <w:noWrap/>
            <w:vAlign w:val="bottom"/>
            <w:hideMark/>
          </w:tcPr>
          <w:p w:rsidR="00F00D47" w:rsidRPr="00F00D47" w:rsidRDefault="00F00D47" w:rsidP="00F00D47">
            <w:pPr>
              <w:spacing w:after="0" w:line="240" w:lineRule="auto"/>
              <w:rPr>
                <w:rFonts w:ascii="Calibri" w:eastAsia="Times New Roman" w:hAnsi="Calibri" w:cs="Times New Roman"/>
                <w:color w:val="000000"/>
                <w:lang w:eastAsia="fr-FR"/>
              </w:rPr>
            </w:pPr>
            <w:r w:rsidRPr="00F00D47">
              <w:rPr>
                <w:rFonts w:ascii="Calibri" w:eastAsia="Times New Roman" w:hAnsi="Calibri" w:cs="Times New Roman"/>
                <w:color w:val="000000"/>
                <w:lang w:eastAsia="fr-FR"/>
              </w:rPr>
              <w:t>13 échanges</w:t>
            </w:r>
          </w:p>
        </w:tc>
      </w:tr>
    </w:tbl>
    <w:p w:rsidR="001B3C2E" w:rsidRDefault="001B3C2E" w:rsidP="00F00D47">
      <w:pPr>
        <w:jc w:val="both"/>
        <w:rPr>
          <w:b/>
          <w:sz w:val="24"/>
        </w:rPr>
      </w:pPr>
    </w:p>
    <w:p w:rsidR="00F00D47" w:rsidRDefault="00F00D47" w:rsidP="00F00D47">
      <w:pPr>
        <w:jc w:val="both"/>
        <w:rPr>
          <w:sz w:val="24"/>
        </w:rPr>
      </w:pPr>
      <w:r>
        <w:rPr>
          <w:sz w:val="24"/>
        </w:rPr>
        <w:t>La gestion du write-through nécessite un tag supplémentaire car on doit savoir si l’on doit mettre à jour le bloc dans la mémoire principale avant</w:t>
      </w:r>
      <w:r w:rsidR="00EB5B4B">
        <w:rPr>
          <w:sz w:val="24"/>
        </w:rPr>
        <w:t xml:space="preserve"> de</w:t>
      </w:r>
      <w:r w:rsidR="00284476">
        <w:rPr>
          <w:sz w:val="24"/>
        </w:rPr>
        <w:t xml:space="preserve"> l’écraser en mémoire cache. Il s’agit d’un booléen que l’on met à ‘vrai’ si l’on effectue une écriture sur ce bloc, et qui est initialisé à ‘faux’.</w:t>
      </w:r>
    </w:p>
    <w:p w:rsidR="00284476" w:rsidRPr="00F00D47" w:rsidRDefault="00284476" w:rsidP="00F00D47">
      <w:pPr>
        <w:jc w:val="both"/>
        <w:rPr>
          <w:sz w:val="24"/>
        </w:rPr>
      </w:pPr>
      <w:r>
        <w:rPr>
          <w:sz w:val="24"/>
        </w:rPr>
        <w:t>Cependant, le write-back nécessite un nombre d’échanges beaucoup plus important entre la mémoire cache et la mémoire principale, ce qui fait perdre beaucoup de temps.</w:t>
      </w:r>
    </w:p>
    <w:p w:rsidR="001B3C2E" w:rsidRDefault="001B3C2E" w:rsidP="001B3C2E">
      <w:pPr>
        <w:pStyle w:val="Sansinterligne"/>
      </w:pPr>
    </w:p>
    <w:p w:rsidR="001F4FED" w:rsidRDefault="001F4FED">
      <w:r>
        <w:br w:type="page"/>
      </w:r>
    </w:p>
    <w:p w:rsidR="001F4FED" w:rsidRDefault="001F4FED" w:rsidP="001F4FED">
      <w:pPr>
        <w:pStyle w:val="Sansinterligne"/>
        <w:jc w:val="center"/>
        <w:rPr>
          <w:b/>
          <w:sz w:val="24"/>
        </w:rPr>
      </w:pPr>
      <w:r w:rsidRPr="001F4FED">
        <w:rPr>
          <w:b/>
          <w:sz w:val="24"/>
        </w:rPr>
        <w:lastRenderedPageBreak/>
        <w:t xml:space="preserve">Exercice </w:t>
      </w:r>
      <w:r>
        <w:rPr>
          <w:b/>
          <w:sz w:val="24"/>
        </w:rPr>
        <w:t>3 -</w:t>
      </w:r>
      <w:r w:rsidRPr="001F4FED">
        <w:rPr>
          <w:b/>
          <w:sz w:val="24"/>
        </w:rPr>
        <w:t xml:space="preserve"> Mesure d’efficacité d’un cache</w:t>
      </w:r>
    </w:p>
    <w:p w:rsidR="001F4FED" w:rsidRDefault="001F4FED" w:rsidP="001F4FED">
      <w:pPr>
        <w:pStyle w:val="Sansinterligne"/>
        <w:jc w:val="center"/>
        <w:rPr>
          <w:b/>
          <w:sz w:val="24"/>
        </w:rPr>
      </w:pPr>
    </w:p>
    <w:p w:rsidR="001F4FED" w:rsidRDefault="001F4FED" w:rsidP="001F4FED">
      <w:pPr>
        <w:pStyle w:val="Sansinterligne"/>
        <w:jc w:val="center"/>
        <w:rPr>
          <w:b/>
          <w:sz w:val="24"/>
        </w:rPr>
      </w:pPr>
    </w:p>
    <w:p w:rsidR="001F4FED" w:rsidRPr="001F4FED" w:rsidRDefault="001F4FED" w:rsidP="001F4FED">
      <w:pPr>
        <w:pStyle w:val="Sansinterligne"/>
        <w:jc w:val="center"/>
        <w:rPr>
          <w:b/>
          <w:sz w:val="24"/>
        </w:rPr>
      </w:pPr>
      <m:oMathPara>
        <m:oMathParaPr>
          <m:jc m:val="left"/>
        </m:oMathParaPr>
        <m:oMath>
          <m:r>
            <m:rPr>
              <m:sty m:val="bi"/>
            </m:rPr>
            <w:rPr>
              <w:rFonts w:ascii="Cambria Math" w:eastAsiaTheme="minorEastAsia" w:hAnsi="Cambria Math"/>
              <w:color w:val="C00000"/>
            </w:rPr>
            <m:t xml:space="preserve">1.  </m:t>
          </m:r>
          <m:r>
            <m:rPr>
              <m:sty m:val="bi"/>
            </m:rPr>
            <w:rPr>
              <w:rFonts w:ascii="Cambria Math" w:hAnsi="Cambria Math"/>
              <w:color w:val="C00000"/>
            </w:rPr>
            <m:t xml:space="preserve">Exprimer </m:t>
          </m:r>
          <m:sSub>
            <m:sSubPr>
              <m:ctrlPr>
                <w:rPr>
                  <w:rFonts w:ascii="Cambria Math" w:hAnsi="Cambria Math"/>
                  <w:b/>
                  <w:i/>
                  <w:color w:val="C00000"/>
                </w:rPr>
              </m:ctrlPr>
            </m:sSubPr>
            <m:e>
              <m:r>
                <m:rPr>
                  <m:sty m:val="bi"/>
                </m:rPr>
                <w:rPr>
                  <w:rFonts w:ascii="Cambria Math" w:hAnsi="Cambria Math"/>
                  <w:color w:val="C00000"/>
                </w:rPr>
                <m:t>N</m:t>
              </m:r>
            </m:e>
            <m:sub>
              <m:r>
                <m:rPr>
                  <m:sty m:val="bi"/>
                </m:rPr>
                <w:rPr>
                  <w:rFonts w:ascii="Cambria Math" w:hAnsi="Cambria Math"/>
                  <w:color w:val="C00000"/>
                </w:rPr>
                <m:t>w</m:t>
              </m:r>
            </m:sub>
          </m:sSub>
        </m:oMath>
      </m:oMathPara>
    </w:p>
    <w:p w:rsidR="001F4FED" w:rsidRPr="001F4FED" w:rsidRDefault="001F4FED" w:rsidP="001F4FED">
      <w:pPr>
        <w:pStyle w:val="Sansinterligne"/>
        <w:rPr>
          <w:b/>
          <w:sz w:val="16"/>
        </w:rPr>
      </w:pPr>
    </w:p>
    <w:p w:rsidR="001F4FED" w:rsidRPr="001F4FED" w:rsidRDefault="001F4FED" w:rsidP="001F4FED">
      <w:pPr>
        <w:pStyle w:val="Sansinterligne"/>
        <w:rPr>
          <w:b/>
          <w:sz w:val="16"/>
        </w:rPr>
      </w:pPr>
    </w:p>
    <w:p w:rsidR="001F4FED" w:rsidRPr="001F4FED" w:rsidRDefault="00113BEA" w:rsidP="001F4FED">
      <w:pPr>
        <w:pStyle w:val="Sansinterligne"/>
        <w:rPr>
          <w:sz w:val="16"/>
        </w:rPr>
      </w:pPr>
      <w:r>
        <w:rPr>
          <w:noProof/>
          <w:sz w:val="16"/>
          <w:lang w:eastAsia="fr-FR"/>
        </w:rPr>
        <w:pict>
          <v:rect id="_x0000_s4237" style="position:absolute;margin-left:131.45pt;margin-top:1.3pt;width:205.7pt;height:33.4pt;z-index:251664384" filled="f" strokecolor="#e36c0a [2409]" strokeweight="1.5pt"/>
        </w:pict>
      </w:r>
    </w:p>
    <w:p w:rsidR="001F4FED" w:rsidRPr="001F4FED" w:rsidRDefault="00113BEA" w:rsidP="001F4FED">
      <w:pPr>
        <w:pStyle w:val="Sansinterligne"/>
        <w:rPr>
          <w:rFonts w:eastAsiaTheme="minorEastAsia"/>
          <w:b/>
          <w:color w:val="000000" w:themeColor="text1"/>
          <w:sz w:val="24"/>
        </w:rPr>
      </w:pPr>
      <m:oMathPara>
        <m:oMath>
          <m:sSub>
            <m:sSubPr>
              <m:ctrlPr>
                <w:rPr>
                  <w:rFonts w:ascii="Cambria Math" w:hAnsi="Cambria Math"/>
                  <w:b/>
                  <w:i/>
                  <w:color w:val="000000" w:themeColor="text1"/>
                  <w:sz w:val="24"/>
                </w:rPr>
              </m:ctrlPr>
            </m:sSubPr>
            <m:e>
              <m:r>
                <m:rPr>
                  <m:sty m:val="bi"/>
                </m:rPr>
                <w:rPr>
                  <w:rFonts w:ascii="Cambria Math" w:hAnsi="Cambria Math"/>
                  <w:color w:val="000000" w:themeColor="text1"/>
                  <w:sz w:val="24"/>
                </w:rPr>
                <m:t>N</m:t>
              </m:r>
            </m:e>
            <m:sub>
              <m:r>
                <m:rPr>
                  <m:sty m:val="bi"/>
                </m:rPr>
                <w:rPr>
                  <w:rFonts w:ascii="Cambria Math" w:hAnsi="Cambria Math"/>
                  <w:color w:val="000000" w:themeColor="text1"/>
                  <w:sz w:val="24"/>
                </w:rPr>
                <m:t>w</m:t>
              </m:r>
            </m:sub>
          </m:sSub>
          <m:r>
            <m:rPr>
              <m:sty m:val="bi"/>
            </m:rPr>
            <w:rPr>
              <w:rFonts w:ascii="Cambria Math" w:hAnsi="Cambria Math"/>
              <w:color w:val="000000" w:themeColor="text1"/>
              <w:sz w:val="24"/>
            </w:rPr>
            <m:t>=</m:t>
          </m:r>
          <m:sSub>
            <m:sSubPr>
              <m:ctrlPr>
                <w:rPr>
                  <w:rFonts w:ascii="Cambria Math" w:hAnsi="Cambria Math"/>
                  <w:b/>
                  <w:i/>
                  <w:color w:val="000000" w:themeColor="text1"/>
                  <w:sz w:val="24"/>
                </w:rPr>
              </m:ctrlPr>
            </m:sSubPr>
            <m:e>
              <m:r>
                <m:rPr>
                  <m:sty m:val="bi"/>
                </m:rPr>
                <w:rPr>
                  <w:rFonts w:ascii="Cambria Math" w:hAnsi="Cambria Math"/>
                  <w:color w:val="000000" w:themeColor="text1"/>
                  <w:sz w:val="24"/>
                </w:rPr>
                <m:t>M</m:t>
              </m:r>
            </m:e>
            <m:sub>
              <m:r>
                <m:rPr>
                  <m:sty m:val="bi"/>
                </m:rPr>
                <w:rPr>
                  <w:rFonts w:ascii="Cambria Math" w:hAnsi="Cambria Math"/>
                  <w:color w:val="000000" w:themeColor="text1"/>
                  <w:sz w:val="24"/>
                </w:rPr>
                <m:t>rate</m:t>
              </m:r>
            </m:sub>
          </m:sSub>
          <m:r>
            <m:rPr>
              <m:sty m:val="bi"/>
            </m:rPr>
            <w:rPr>
              <w:rFonts w:ascii="Cambria Math" w:hAnsi="Cambria Math"/>
              <w:color w:val="000000" w:themeColor="text1"/>
              <w:sz w:val="24"/>
            </w:rPr>
            <m:t>*</m:t>
          </m:r>
          <m:sSub>
            <m:sSubPr>
              <m:ctrlPr>
                <w:rPr>
                  <w:rFonts w:ascii="Cambria Math" w:hAnsi="Cambria Math"/>
                  <w:b/>
                  <w:i/>
                  <w:color w:val="000000" w:themeColor="text1"/>
                  <w:sz w:val="24"/>
                </w:rPr>
              </m:ctrlPr>
            </m:sSubPr>
            <m:e>
              <m:r>
                <m:rPr>
                  <m:sty m:val="bi"/>
                </m:rPr>
                <w:rPr>
                  <w:rFonts w:ascii="Cambria Math" w:hAnsi="Cambria Math"/>
                  <w:color w:val="000000" w:themeColor="text1"/>
                  <w:sz w:val="24"/>
                </w:rPr>
                <m:t>N</m:t>
              </m:r>
            </m:e>
            <m:sub>
              <m:r>
                <m:rPr>
                  <m:sty m:val="bi"/>
                </m:rPr>
                <w:rPr>
                  <w:rFonts w:ascii="Cambria Math" w:hAnsi="Cambria Math"/>
                  <w:color w:val="000000" w:themeColor="text1"/>
                  <w:sz w:val="24"/>
                </w:rPr>
                <m:t>at</m:t>
              </m:r>
            </m:sub>
          </m:sSub>
          <m:r>
            <m:rPr>
              <m:sty m:val="bi"/>
            </m:rPr>
            <w:rPr>
              <w:rFonts w:ascii="Cambria Math" w:hAnsi="Cambria Math"/>
              <w:color w:val="000000" w:themeColor="text1"/>
              <w:sz w:val="24"/>
            </w:rPr>
            <m:t>*</m:t>
          </m:r>
          <m:sSub>
            <m:sSubPr>
              <m:ctrlPr>
                <w:rPr>
                  <w:rFonts w:ascii="Cambria Math" w:hAnsi="Cambria Math"/>
                  <w:b/>
                  <w:i/>
                  <w:color w:val="000000" w:themeColor="text1"/>
                  <w:sz w:val="24"/>
                </w:rPr>
              </m:ctrlPr>
            </m:sSubPr>
            <m:e>
              <m:r>
                <m:rPr>
                  <m:sty m:val="bi"/>
                </m:rPr>
                <w:rPr>
                  <w:rFonts w:ascii="Cambria Math" w:hAnsi="Cambria Math"/>
                  <w:color w:val="000000" w:themeColor="text1"/>
                  <w:sz w:val="24"/>
                </w:rPr>
                <m:t>M</m:t>
              </m:r>
            </m:e>
            <m:sub>
              <m:r>
                <m:rPr>
                  <m:sty m:val="bi"/>
                </m:rPr>
                <w:rPr>
                  <w:rFonts w:ascii="Cambria Math" w:hAnsi="Cambria Math"/>
                  <w:color w:val="000000" w:themeColor="text1"/>
                  <w:sz w:val="24"/>
                </w:rPr>
                <m:t>penalty</m:t>
              </m:r>
            </m:sub>
          </m:sSub>
        </m:oMath>
      </m:oMathPara>
    </w:p>
    <w:p w:rsidR="001F4FED" w:rsidRPr="001F4FED" w:rsidRDefault="001F4FED" w:rsidP="001F4FED">
      <w:pPr>
        <w:pStyle w:val="Sansinterligne"/>
        <w:rPr>
          <w:rFonts w:eastAsiaTheme="minorEastAsia"/>
          <w:sz w:val="20"/>
        </w:rPr>
      </w:pPr>
    </w:p>
    <w:p w:rsidR="001F4FED" w:rsidRPr="001F4FED" w:rsidRDefault="001F4FED" w:rsidP="001F4FED">
      <w:pPr>
        <w:pStyle w:val="Sansinterligne"/>
        <w:rPr>
          <w:rFonts w:eastAsiaTheme="minorEastAsia"/>
          <w:sz w:val="20"/>
        </w:rPr>
      </w:pPr>
    </w:p>
    <w:p w:rsidR="001F4FED" w:rsidRPr="001F4FED" w:rsidRDefault="00113BEA" w:rsidP="001F4FED">
      <w:pPr>
        <w:pStyle w:val="Sansinterligne"/>
        <w:rPr>
          <w:rFonts w:eastAsiaTheme="minorEastAsia"/>
        </w:rPr>
      </w:pPr>
      <m:oMathPara>
        <m:oMathParaPr>
          <m:jc m:val="left"/>
        </m:oMathParaPr>
        <m:oMath>
          <m:sSub>
            <m:sSubPr>
              <m:ctrlPr>
                <w:rPr>
                  <w:rFonts w:ascii="Cambria Math" w:hAnsi="Cambria Math"/>
                  <w:i/>
                </w:rPr>
              </m:ctrlPr>
            </m:sSubPr>
            <m:e>
              <m:r>
                <w:rPr>
                  <w:rFonts w:ascii="Cambria Math" w:hAnsi="Cambria Math"/>
                </w:rPr>
                <m:t>N</m:t>
              </m:r>
            </m:e>
            <m:sub>
              <m:r>
                <w:rPr>
                  <w:rFonts w:ascii="Cambria Math" w:hAnsi="Cambria Math"/>
                </w:rPr>
                <m:t>at</m:t>
              </m:r>
            </m:sub>
          </m:sSub>
          <m:r>
            <w:rPr>
              <w:rFonts w:ascii="Cambria Math" w:hAnsi="Cambria Math"/>
            </w:rPr>
            <m:t>=nombre de données à récupérer</m:t>
          </m:r>
        </m:oMath>
      </m:oMathPara>
    </w:p>
    <w:p w:rsidR="001F4FED" w:rsidRPr="001F4FED" w:rsidRDefault="00113BEA" w:rsidP="001F4FED">
      <w:pPr>
        <w:pStyle w:val="Sansinterligne"/>
        <w:rPr>
          <w:rFonts w:eastAsiaTheme="minorEastAsia"/>
        </w:rPr>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rate</m:t>
              </m:r>
            </m:sub>
          </m:sSub>
          <m:r>
            <w:rPr>
              <w:rFonts w:ascii="Cambria Math" w:hAnsi="Cambria Math"/>
            </w:rPr>
            <m:t xml:space="preserve">= pourcentage de données que </m:t>
          </m:r>
          <m:sSup>
            <m:sSupPr>
              <m:ctrlPr>
                <w:rPr>
                  <w:rFonts w:ascii="Cambria Math" w:hAnsi="Cambria Math"/>
                  <w:i/>
                </w:rPr>
              </m:ctrlPr>
            </m:sSupPr>
            <m:e>
              <m:r>
                <w:rPr>
                  <w:rFonts w:ascii="Cambria Math" w:hAnsi="Cambria Math"/>
                </w:rPr>
                <m:t>l</m:t>
              </m:r>
            </m:e>
            <m:sup>
              <m:r>
                <w:rPr>
                  <w:rFonts w:ascii="Cambria Math" w:hAnsi="Cambria Math"/>
                </w:rPr>
                <m:t>'</m:t>
              </m:r>
            </m:sup>
          </m:sSup>
          <m:r>
            <w:rPr>
              <w:rFonts w:ascii="Cambria Math" w:hAnsi="Cambria Math"/>
            </w:rPr>
            <m:t>on va chercher en mémoire centrale</m:t>
          </m:r>
        </m:oMath>
      </m:oMathPara>
    </w:p>
    <w:p w:rsidR="001F4FED" w:rsidRPr="001F4FED" w:rsidRDefault="00113BEA" w:rsidP="001F4FED">
      <w:pPr>
        <w:pStyle w:val="Sansinterligne"/>
      </w:pPr>
      <m:oMathPara>
        <m:oMathParaPr>
          <m:jc m:val="left"/>
        </m:oMathParaPr>
        <m:oMath>
          <m:sSub>
            <m:sSubPr>
              <m:ctrlPr>
                <w:rPr>
                  <w:rFonts w:ascii="Cambria Math" w:hAnsi="Cambria Math"/>
                  <w:i/>
                </w:rPr>
              </m:ctrlPr>
            </m:sSubPr>
            <m:e>
              <m:r>
                <w:rPr>
                  <w:rFonts w:ascii="Cambria Math" w:hAnsi="Cambria Math"/>
                </w:rPr>
                <m:t>M</m:t>
              </m:r>
            </m:e>
            <m:sub>
              <m:r>
                <w:rPr>
                  <w:rFonts w:ascii="Cambria Math" w:hAnsi="Cambria Math"/>
                </w:rPr>
                <m:t>penalty</m:t>
              </m:r>
            </m:sub>
          </m:sSub>
          <m:r>
            <w:rPr>
              <w:rFonts w:ascii="Cambria Math" w:hAnsi="Cambria Math"/>
            </w:rPr>
            <m:t xml:space="preserve">=temps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accès pour récupérer une donnée en mémoire centrale</m:t>
          </m:r>
        </m:oMath>
      </m:oMathPara>
    </w:p>
    <w:p w:rsidR="001F4FED" w:rsidRPr="001F4FED" w:rsidRDefault="001F4FED" w:rsidP="001F4FED">
      <w:pPr>
        <w:pStyle w:val="Sansinterligne"/>
        <w:rPr>
          <w:sz w:val="16"/>
        </w:rPr>
      </w:pPr>
    </w:p>
    <w:p w:rsidR="001F4FED" w:rsidRPr="001F4FED" w:rsidRDefault="001F4FED" w:rsidP="001F4FED">
      <w:pPr>
        <w:pStyle w:val="Sansinterligne"/>
        <w:rPr>
          <w:sz w:val="16"/>
        </w:rPr>
      </w:pPr>
    </w:p>
    <w:p w:rsidR="001F4FED" w:rsidRPr="001F4FED" w:rsidRDefault="00CA5CA4" w:rsidP="001F4FED">
      <w:pPr>
        <w:pStyle w:val="Sansinterligne"/>
        <w:rPr>
          <w:b/>
          <w:color w:val="C00000"/>
        </w:rPr>
      </w:pPr>
      <m:oMathPara>
        <m:oMathParaPr>
          <m:jc m:val="left"/>
        </m:oMathParaPr>
        <m:oMath>
          <w:bookmarkStart w:id="0" w:name="OLE_LINK1"/>
          <w:bookmarkStart w:id="1" w:name="OLE_LINK2"/>
          <m:r>
            <m:rPr>
              <m:sty m:val="bi"/>
            </m:rPr>
            <w:rPr>
              <w:rFonts w:ascii="Cambria Math" w:hAnsi="Cambria Math"/>
              <w:color w:val="C00000"/>
            </w:rPr>
            <m:t xml:space="preserve">2.  En déduire </m:t>
          </m:r>
          <m:sSup>
            <m:sSupPr>
              <m:ctrlPr>
                <w:rPr>
                  <w:rFonts w:ascii="Cambria Math" w:hAnsi="Cambria Math"/>
                  <w:b/>
                  <w:i/>
                  <w:color w:val="C00000"/>
                </w:rPr>
              </m:ctrlPr>
            </m:sSupPr>
            <m:e>
              <m:r>
                <m:rPr>
                  <m:sty m:val="bi"/>
                </m:rPr>
                <w:rPr>
                  <w:rFonts w:ascii="Cambria Math" w:hAnsi="Cambria Math"/>
                  <w:color w:val="C00000"/>
                </w:rPr>
                <m:t>l</m:t>
              </m:r>
            </m:e>
            <m:sup>
              <m:r>
                <m:rPr>
                  <m:sty m:val="bi"/>
                </m:rPr>
                <w:rPr>
                  <w:rFonts w:ascii="Cambria Math" w:hAnsi="Cambria Math"/>
                  <w:color w:val="C00000"/>
                </w:rPr>
                <m:t>'</m:t>
              </m:r>
            </m:sup>
          </m:sSup>
          <m:r>
            <m:rPr>
              <m:sty m:val="bi"/>
            </m:rPr>
            <w:rPr>
              <w:rFonts w:ascii="Cambria Math" w:hAnsi="Cambria Math"/>
              <w:color w:val="C00000"/>
            </w:rPr>
            <m:t xml:space="preserve">expression de </m:t>
          </m:r>
          <m:sSub>
            <m:sSubPr>
              <m:ctrlPr>
                <w:rPr>
                  <w:rFonts w:ascii="Cambria Math" w:hAnsi="Cambria Math"/>
                  <w:b/>
                  <w:i/>
                  <w:color w:val="C00000"/>
                </w:rPr>
              </m:ctrlPr>
            </m:sSubPr>
            <m:e>
              <m:r>
                <m:rPr>
                  <m:sty m:val="bi"/>
                </m:rPr>
                <w:rPr>
                  <w:rFonts w:ascii="Cambria Math" w:hAnsi="Cambria Math"/>
                  <w:color w:val="C00000"/>
                </w:rPr>
                <m:t>T</m:t>
              </m:r>
            </m:e>
            <m:sub>
              <m:r>
                <m:rPr>
                  <m:sty m:val="bi"/>
                </m:rPr>
                <w:rPr>
                  <w:rFonts w:ascii="Cambria Math" w:hAnsi="Cambria Math"/>
                  <w:color w:val="C00000"/>
                </w:rPr>
                <m:t>CPU</m:t>
              </m:r>
            </m:sub>
          </m:sSub>
        </m:oMath>
      </m:oMathPara>
    </w:p>
    <w:bookmarkEnd w:id="0"/>
    <w:bookmarkEnd w:id="1"/>
    <w:p w:rsidR="001F4FED" w:rsidRPr="001F4FED" w:rsidRDefault="001F4FED" w:rsidP="001F4FED">
      <w:pPr>
        <w:pStyle w:val="Sansinterligne"/>
        <w:rPr>
          <w:sz w:val="16"/>
        </w:rPr>
      </w:pPr>
    </w:p>
    <w:p w:rsidR="001F4FED" w:rsidRPr="00CA5CA4" w:rsidRDefault="001F4FED" w:rsidP="001F4FED">
      <w:pPr>
        <w:pStyle w:val="Sansinterligne"/>
        <w:rPr>
          <w:sz w:val="18"/>
        </w:rPr>
      </w:pPr>
    </w:p>
    <w:p w:rsidR="001F4FED" w:rsidRPr="00CA5CA4" w:rsidRDefault="00113BEA" w:rsidP="00CA5CA4">
      <w:pPr>
        <w:pStyle w:val="Sansinterligne"/>
        <w:numPr>
          <w:ilvl w:val="0"/>
          <w:numId w:val="5"/>
        </w:num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x</m:t>
            </m:r>
          </m:sub>
        </m:sSub>
        <m:r>
          <w:rPr>
            <w:rFonts w:ascii="Cambria Math" w:hAnsi="Cambria Math"/>
          </w:rPr>
          <m:t>=IC*CP</m:t>
        </m:r>
        <m:sSub>
          <m:sSubPr>
            <m:ctrlPr>
              <w:rPr>
                <w:rFonts w:ascii="Cambria Math" w:hAnsi="Cambria Math"/>
                <w:i/>
              </w:rPr>
            </m:ctrlPr>
          </m:sSubPr>
          <m:e>
            <m:r>
              <w:rPr>
                <w:rFonts w:ascii="Cambria Math" w:hAnsi="Cambria Math"/>
              </w:rPr>
              <m:t>I</m:t>
            </m:r>
          </m:e>
          <m:sub>
            <m:r>
              <w:rPr>
                <w:rFonts w:ascii="Cambria Math" w:hAnsi="Cambria Math"/>
              </w:rPr>
              <m:t>x</m:t>
            </m:r>
          </m:sub>
        </m:sSub>
      </m:oMath>
    </w:p>
    <w:p w:rsidR="001F4FED" w:rsidRPr="00CA5CA4" w:rsidRDefault="00113BEA" w:rsidP="00CA5CA4">
      <w:pPr>
        <w:pStyle w:val="Sansinterligne"/>
        <w:numPr>
          <w:ilvl w:val="0"/>
          <w:numId w:val="5"/>
        </w:num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rate</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at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penalty</m:t>
            </m:r>
          </m:sub>
        </m:sSub>
      </m:oMath>
    </w:p>
    <w:p w:rsidR="001F4FED" w:rsidRPr="00CA5CA4" w:rsidRDefault="00113BEA" w:rsidP="00CA5CA4">
      <w:pPr>
        <w:pStyle w:val="Sansinterligne"/>
        <w:numPr>
          <w:ilvl w:val="0"/>
          <w:numId w:val="5"/>
        </w:numPr>
        <w:rPr>
          <w:rFonts w:eastAsiaTheme="minorEastAsia"/>
        </w:rPr>
      </w:pPr>
      <m:oMath>
        <m:sSub>
          <m:sSubPr>
            <m:ctrlPr>
              <w:rPr>
                <w:rFonts w:ascii="Cambria Math" w:hAnsi="Cambria Math"/>
                <w:i/>
              </w:rPr>
            </m:ctrlPr>
          </m:sSubPr>
          <m:e>
            <m:r>
              <w:rPr>
                <w:rFonts w:ascii="Cambria Math" w:hAnsi="Cambria Math"/>
              </w:rPr>
              <m:t>N</m:t>
            </m:r>
          </m:e>
          <m:sub>
            <m:r>
              <w:rPr>
                <w:rFonts w:ascii="Cambria Math" w:hAnsi="Cambria Math"/>
              </w:rPr>
              <m:t>at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a</m:t>
            </m:r>
          </m:sub>
        </m:sSub>
        <m:r>
          <w:rPr>
            <w:rFonts w:ascii="Cambria Math" w:eastAsiaTheme="minorEastAsia" w:hAnsi="Cambria Math"/>
          </w:rPr>
          <m:t>*IC</m:t>
        </m:r>
      </m:oMath>
    </w:p>
    <w:p w:rsidR="001F4FED" w:rsidRPr="001F4FED" w:rsidRDefault="001F4FED" w:rsidP="00CA5CA4">
      <w:pPr>
        <w:pStyle w:val="Sansinterligne"/>
        <w:rPr>
          <w:rFonts w:eastAsiaTheme="minorEastAsia"/>
          <w:sz w:val="16"/>
        </w:rPr>
      </w:pPr>
    </w:p>
    <w:p w:rsidR="001F4FED" w:rsidRPr="001F4FED" w:rsidRDefault="00113BEA" w:rsidP="001F4FED">
      <w:pPr>
        <w:pStyle w:val="Sansinterligne"/>
        <w:rPr>
          <w:rFonts w:eastAsiaTheme="minorEastAsia"/>
          <w:sz w:val="16"/>
        </w:rPr>
      </w:pPr>
      <w:r>
        <w:rPr>
          <w:rFonts w:eastAsiaTheme="minorEastAsia"/>
          <w:noProof/>
          <w:sz w:val="16"/>
          <w:lang w:eastAsia="fr-FR"/>
        </w:rPr>
        <w:pict>
          <v:rect id="_x0000_s4238" style="position:absolute;margin-left:50pt;margin-top:5.7pt;width:373.7pt;height:73.75pt;z-index:251665408" filled="f" strokecolor="#e36c0a [2409]" strokeweight="1.5pt"/>
        </w:pict>
      </w:r>
    </w:p>
    <w:p w:rsidR="001F4FED" w:rsidRPr="001F4FED" w:rsidRDefault="001F4FED" w:rsidP="001F4FED">
      <w:pPr>
        <w:pStyle w:val="Sansinterligne"/>
        <w:rPr>
          <w:rFonts w:eastAsiaTheme="minorEastAsia"/>
          <w:sz w:val="16"/>
        </w:rPr>
      </w:pPr>
    </w:p>
    <w:p w:rsidR="001F4FED" w:rsidRPr="00CA5CA4" w:rsidRDefault="00113BEA" w:rsidP="001F4FED">
      <w:pPr>
        <w:pStyle w:val="Sansinterligne"/>
        <w:rPr>
          <w:rFonts w:eastAsiaTheme="minorEastAsia"/>
          <w:b/>
          <w:color w:val="000000" w:themeColor="text1"/>
        </w:rPr>
      </w:pPr>
      <m:oMathPara>
        <m:oMath>
          <m:sSub>
            <m:sSubPr>
              <m:ctrlPr>
                <w:rPr>
                  <w:rFonts w:ascii="Cambria Math" w:eastAsiaTheme="minorEastAsia" w:hAnsi="Cambria Math"/>
                  <w:b/>
                  <w:i/>
                  <w:color w:val="000000" w:themeColor="text1"/>
                </w:rPr>
              </m:ctrlPr>
            </m:sSubPr>
            <m:e>
              <m:r>
                <m:rPr>
                  <m:sty m:val="bi"/>
                </m:rPr>
                <w:rPr>
                  <w:rFonts w:ascii="Cambria Math" w:eastAsiaTheme="minorEastAsia" w:hAnsi="Cambria Math"/>
                  <w:color w:val="000000" w:themeColor="text1"/>
                </w:rPr>
                <m:t>T</m:t>
              </m:r>
            </m:e>
            <m:sub>
              <m:r>
                <m:rPr>
                  <m:sty m:val="bi"/>
                </m:rPr>
                <w:rPr>
                  <w:rFonts w:ascii="Cambria Math" w:eastAsiaTheme="minorEastAsia" w:hAnsi="Cambria Math"/>
                  <w:color w:val="000000" w:themeColor="text1"/>
                </w:rPr>
                <m:t>CPU</m:t>
              </m:r>
            </m:sub>
          </m:sSub>
          <m:r>
            <m:rPr>
              <m:sty m:val="bi"/>
            </m:rPr>
            <w:rPr>
              <w:rFonts w:ascii="Cambria Math" w:eastAsiaTheme="minorEastAsia" w:hAnsi="Cambria Math"/>
              <w:color w:val="000000" w:themeColor="text1"/>
            </w:rPr>
            <m:t>=</m:t>
          </m:r>
          <m:sSub>
            <m:sSubPr>
              <m:ctrlPr>
                <w:rPr>
                  <w:rFonts w:ascii="Cambria Math" w:eastAsiaTheme="minorEastAsia" w:hAnsi="Cambria Math"/>
                  <w:b/>
                  <w:i/>
                  <w:color w:val="000000" w:themeColor="text1"/>
                </w:rPr>
              </m:ctrlPr>
            </m:sSubPr>
            <m:e>
              <m:r>
                <m:rPr>
                  <m:sty m:val="bi"/>
                </m:rPr>
                <w:rPr>
                  <w:rFonts w:ascii="Cambria Math" w:eastAsiaTheme="minorEastAsia" w:hAnsi="Cambria Math"/>
                  <w:color w:val="000000" w:themeColor="text1"/>
                </w:rPr>
                <m:t>T</m:t>
              </m:r>
            </m:e>
            <m:sub>
              <m:r>
                <m:rPr>
                  <m:sty m:val="bi"/>
                </m:rPr>
                <w:rPr>
                  <w:rFonts w:ascii="Cambria Math" w:eastAsiaTheme="minorEastAsia" w:hAnsi="Cambria Math"/>
                  <w:color w:val="000000" w:themeColor="text1"/>
                </w:rPr>
                <m:t>cycle</m:t>
              </m:r>
            </m:sub>
          </m:sSub>
          <m:r>
            <m:rPr>
              <m:sty m:val="bi"/>
            </m:rPr>
            <w:rPr>
              <w:rFonts w:ascii="Cambria Math" w:eastAsiaTheme="minorEastAsia" w:hAnsi="Cambria Math"/>
              <w:color w:val="000000" w:themeColor="text1"/>
            </w:rPr>
            <m:t>.</m:t>
          </m:r>
          <m:d>
            <m:dPr>
              <m:ctrlPr>
                <w:rPr>
                  <w:rFonts w:ascii="Cambria Math" w:eastAsiaTheme="minorEastAsia" w:hAnsi="Cambria Math"/>
                  <w:b/>
                  <w:i/>
                  <w:color w:val="000000" w:themeColor="text1"/>
                </w:rPr>
              </m:ctrlPr>
            </m:dPr>
            <m:e>
              <m:r>
                <m:rPr>
                  <m:sty m:val="bi"/>
                </m:rPr>
                <w:rPr>
                  <w:rFonts w:ascii="Cambria Math" w:eastAsiaTheme="minorEastAsia" w:hAnsi="Cambria Math"/>
                  <w:color w:val="000000" w:themeColor="text1"/>
                </w:rPr>
                <m:t>IC*CP</m:t>
              </m:r>
              <m:sSub>
                <m:sSubPr>
                  <m:ctrlPr>
                    <w:rPr>
                      <w:rFonts w:ascii="Cambria Math" w:eastAsiaTheme="minorEastAsia" w:hAnsi="Cambria Math"/>
                      <w:b/>
                      <w:i/>
                      <w:color w:val="000000" w:themeColor="text1"/>
                    </w:rPr>
                  </m:ctrlPr>
                </m:sSubPr>
                <m:e>
                  <m:r>
                    <m:rPr>
                      <m:sty m:val="bi"/>
                    </m:rPr>
                    <w:rPr>
                      <w:rFonts w:ascii="Cambria Math" w:eastAsiaTheme="minorEastAsia" w:hAnsi="Cambria Math"/>
                      <w:color w:val="000000" w:themeColor="text1"/>
                    </w:rPr>
                    <m:t>I</m:t>
                  </m:r>
                </m:e>
                <m:sub>
                  <m:r>
                    <m:rPr>
                      <m:sty m:val="bi"/>
                    </m:rPr>
                    <w:rPr>
                      <w:rFonts w:ascii="Cambria Math" w:eastAsiaTheme="minorEastAsia" w:hAnsi="Cambria Math"/>
                      <w:color w:val="000000" w:themeColor="text1"/>
                    </w:rPr>
                    <m:t>x</m:t>
                  </m:r>
                </m:sub>
              </m:sSub>
              <m:r>
                <m:rPr>
                  <m:sty m:val="bi"/>
                </m:rPr>
                <w:rPr>
                  <w:rFonts w:ascii="Cambria Math" w:eastAsiaTheme="minorEastAsia" w:hAnsi="Cambria Math"/>
                  <w:color w:val="000000" w:themeColor="text1"/>
                </w:rPr>
                <m:t>+</m:t>
              </m:r>
              <m:sSub>
                <m:sSubPr>
                  <m:ctrlPr>
                    <w:rPr>
                      <w:rFonts w:ascii="Cambria Math" w:eastAsiaTheme="minorEastAsia" w:hAnsi="Cambria Math"/>
                      <w:b/>
                      <w:i/>
                      <w:color w:val="000000" w:themeColor="text1"/>
                    </w:rPr>
                  </m:ctrlPr>
                </m:sSubPr>
                <m:e>
                  <m:r>
                    <m:rPr>
                      <m:sty m:val="bi"/>
                    </m:rPr>
                    <w:rPr>
                      <w:rFonts w:ascii="Cambria Math" w:eastAsiaTheme="minorEastAsia" w:hAnsi="Cambria Math"/>
                      <w:color w:val="000000" w:themeColor="text1"/>
                    </w:rPr>
                    <m:t>N</m:t>
                  </m:r>
                </m:e>
                <m:sub>
                  <m:r>
                    <m:rPr>
                      <m:sty m:val="bi"/>
                    </m:rPr>
                    <w:rPr>
                      <w:rFonts w:ascii="Cambria Math" w:eastAsiaTheme="minorEastAsia" w:hAnsi="Cambria Math"/>
                      <w:color w:val="000000" w:themeColor="text1"/>
                    </w:rPr>
                    <m:t>a</m:t>
                  </m:r>
                </m:sub>
              </m:sSub>
              <m:r>
                <m:rPr>
                  <m:sty m:val="bi"/>
                </m:rPr>
                <w:rPr>
                  <w:rFonts w:ascii="Cambria Math" w:eastAsiaTheme="minorEastAsia" w:hAnsi="Cambria Math"/>
                  <w:color w:val="000000" w:themeColor="text1"/>
                </w:rPr>
                <m:t>*IC*</m:t>
              </m:r>
              <m:sSub>
                <m:sSubPr>
                  <m:ctrlPr>
                    <w:rPr>
                      <w:rFonts w:ascii="Cambria Math" w:eastAsiaTheme="minorEastAsia" w:hAnsi="Cambria Math"/>
                      <w:b/>
                      <w:i/>
                      <w:color w:val="000000" w:themeColor="text1"/>
                    </w:rPr>
                  </m:ctrlPr>
                </m:sSubPr>
                <m:e>
                  <m:r>
                    <m:rPr>
                      <m:sty m:val="bi"/>
                    </m:rPr>
                    <w:rPr>
                      <w:rFonts w:ascii="Cambria Math" w:eastAsiaTheme="minorEastAsia" w:hAnsi="Cambria Math"/>
                      <w:color w:val="000000" w:themeColor="text1"/>
                    </w:rPr>
                    <m:t>M</m:t>
                  </m:r>
                </m:e>
                <m:sub>
                  <m:r>
                    <m:rPr>
                      <m:sty m:val="bi"/>
                    </m:rPr>
                    <w:rPr>
                      <w:rFonts w:ascii="Cambria Math" w:eastAsiaTheme="minorEastAsia" w:hAnsi="Cambria Math"/>
                      <w:color w:val="000000" w:themeColor="text1"/>
                    </w:rPr>
                    <m:t>rate</m:t>
                  </m:r>
                </m:sub>
              </m:sSub>
              <m:r>
                <m:rPr>
                  <m:sty m:val="bi"/>
                </m:rPr>
                <w:rPr>
                  <w:rFonts w:ascii="Cambria Math" w:eastAsiaTheme="minorEastAsia" w:hAnsi="Cambria Math"/>
                  <w:color w:val="000000" w:themeColor="text1"/>
                </w:rPr>
                <m:t>*</m:t>
              </m:r>
              <m:sSub>
                <m:sSubPr>
                  <m:ctrlPr>
                    <w:rPr>
                      <w:rFonts w:ascii="Cambria Math" w:eastAsiaTheme="minorEastAsia" w:hAnsi="Cambria Math"/>
                      <w:b/>
                      <w:i/>
                      <w:color w:val="000000" w:themeColor="text1"/>
                    </w:rPr>
                  </m:ctrlPr>
                </m:sSubPr>
                <m:e>
                  <m:r>
                    <m:rPr>
                      <m:sty m:val="bi"/>
                    </m:rPr>
                    <w:rPr>
                      <w:rFonts w:ascii="Cambria Math" w:eastAsiaTheme="minorEastAsia" w:hAnsi="Cambria Math"/>
                      <w:color w:val="000000" w:themeColor="text1"/>
                    </w:rPr>
                    <m:t>M</m:t>
                  </m:r>
                </m:e>
                <m:sub>
                  <m:r>
                    <m:rPr>
                      <m:sty m:val="bi"/>
                    </m:rPr>
                    <w:rPr>
                      <w:rFonts w:ascii="Cambria Math" w:eastAsiaTheme="minorEastAsia" w:hAnsi="Cambria Math"/>
                      <w:color w:val="000000" w:themeColor="text1"/>
                    </w:rPr>
                    <m:t>penalty</m:t>
                  </m:r>
                </m:sub>
              </m:sSub>
            </m:e>
          </m:d>
        </m:oMath>
      </m:oMathPara>
    </w:p>
    <w:p w:rsidR="001F4FED" w:rsidRPr="00CA5CA4" w:rsidRDefault="001F4FED" w:rsidP="001F4FED">
      <w:pPr>
        <w:pStyle w:val="Sansinterligne"/>
        <w:rPr>
          <w:rFonts w:eastAsiaTheme="minorEastAsia"/>
          <w:b/>
          <w:color w:val="000000" w:themeColor="text1"/>
          <w:sz w:val="18"/>
        </w:rPr>
      </w:pPr>
    </w:p>
    <w:p w:rsidR="001F4FED" w:rsidRPr="00CA5CA4" w:rsidRDefault="00CA5CA4" w:rsidP="00CA5CA4">
      <w:pPr>
        <w:pStyle w:val="Sansinterligne"/>
        <w:jc w:val="center"/>
        <w:rPr>
          <w:rFonts w:eastAsiaTheme="minorEastAsia"/>
          <w:color w:val="000000" w:themeColor="text1"/>
        </w:rPr>
      </w:pPr>
      <m:oMathPara>
        <m:oMath>
          <m:r>
            <m:rPr>
              <m:sty m:val="bi"/>
            </m:rPr>
            <w:rPr>
              <w:rFonts w:ascii="Cambria Math" w:eastAsiaTheme="minorEastAsia" w:hAnsi="Cambria Math"/>
              <w:color w:val="000000" w:themeColor="text1"/>
            </w:rPr>
            <m:t xml:space="preserve">      =</m:t>
          </m:r>
          <m:d>
            <m:dPr>
              <m:ctrlPr>
                <w:rPr>
                  <w:rFonts w:ascii="Cambria Math" w:eastAsiaTheme="minorEastAsia" w:hAnsi="Cambria Math"/>
                  <w:b/>
                  <w:i/>
                  <w:color w:val="000000" w:themeColor="text1"/>
                </w:rPr>
              </m:ctrlPr>
            </m:dPr>
            <m:e>
              <m:sSub>
                <m:sSubPr>
                  <m:ctrlPr>
                    <w:rPr>
                      <w:rFonts w:ascii="Cambria Math" w:eastAsiaTheme="minorEastAsia" w:hAnsi="Cambria Math"/>
                      <w:b/>
                      <w:i/>
                      <w:color w:val="000000" w:themeColor="text1"/>
                    </w:rPr>
                  </m:ctrlPr>
                </m:sSubPr>
                <m:e>
                  <m:r>
                    <m:rPr>
                      <m:sty m:val="bi"/>
                    </m:rPr>
                    <w:rPr>
                      <w:rFonts w:ascii="Cambria Math" w:eastAsiaTheme="minorEastAsia" w:hAnsi="Cambria Math"/>
                      <w:color w:val="000000" w:themeColor="text1"/>
                    </w:rPr>
                    <m:t>T</m:t>
                  </m:r>
                </m:e>
                <m:sub>
                  <m:r>
                    <m:rPr>
                      <m:sty m:val="bi"/>
                    </m:rPr>
                    <w:rPr>
                      <w:rFonts w:ascii="Cambria Math" w:eastAsiaTheme="minorEastAsia" w:hAnsi="Cambria Math"/>
                      <w:color w:val="000000" w:themeColor="text1"/>
                    </w:rPr>
                    <m:t>cycle</m:t>
                  </m:r>
                </m:sub>
              </m:sSub>
              <m:r>
                <m:rPr>
                  <m:sty m:val="bi"/>
                </m:rPr>
                <w:rPr>
                  <w:rFonts w:ascii="Cambria Math" w:eastAsiaTheme="minorEastAsia" w:hAnsi="Cambria Math"/>
                  <w:color w:val="000000" w:themeColor="text1"/>
                </w:rPr>
                <m:t>*IC</m:t>
              </m:r>
            </m:e>
          </m:d>
          <m:r>
            <m:rPr>
              <m:sty m:val="bi"/>
            </m:rPr>
            <w:rPr>
              <w:rFonts w:ascii="Cambria Math" w:eastAsiaTheme="minorEastAsia" w:hAnsi="Cambria Math"/>
              <w:color w:val="000000" w:themeColor="text1"/>
            </w:rPr>
            <m:t xml:space="preserve"> .</m:t>
          </m:r>
          <m:d>
            <m:dPr>
              <m:ctrlPr>
                <w:rPr>
                  <w:rFonts w:ascii="Cambria Math" w:eastAsiaTheme="minorEastAsia" w:hAnsi="Cambria Math"/>
                  <w:b/>
                  <w:i/>
                  <w:color w:val="000000" w:themeColor="text1"/>
                </w:rPr>
              </m:ctrlPr>
            </m:dPr>
            <m:e>
              <m:r>
                <m:rPr>
                  <m:sty m:val="bi"/>
                </m:rPr>
                <w:rPr>
                  <w:rFonts w:ascii="Cambria Math" w:eastAsiaTheme="minorEastAsia" w:hAnsi="Cambria Math"/>
                  <w:color w:val="000000" w:themeColor="text1"/>
                </w:rPr>
                <m:t>CP</m:t>
              </m:r>
              <m:sSub>
                <m:sSubPr>
                  <m:ctrlPr>
                    <w:rPr>
                      <w:rFonts w:ascii="Cambria Math" w:eastAsiaTheme="minorEastAsia" w:hAnsi="Cambria Math"/>
                      <w:b/>
                      <w:i/>
                      <w:color w:val="000000" w:themeColor="text1"/>
                    </w:rPr>
                  </m:ctrlPr>
                </m:sSubPr>
                <m:e>
                  <m:r>
                    <m:rPr>
                      <m:sty m:val="bi"/>
                    </m:rPr>
                    <w:rPr>
                      <w:rFonts w:ascii="Cambria Math" w:eastAsiaTheme="minorEastAsia" w:hAnsi="Cambria Math"/>
                      <w:color w:val="000000" w:themeColor="text1"/>
                    </w:rPr>
                    <m:t>I</m:t>
                  </m:r>
                </m:e>
                <m:sub>
                  <m:r>
                    <m:rPr>
                      <m:sty m:val="bi"/>
                    </m:rPr>
                    <w:rPr>
                      <w:rFonts w:ascii="Cambria Math" w:eastAsiaTheme="minorEastAsia" w:hAnsi="Cambria Math"/>
                      <w:color w:val="000000" w:themeColor="text1"/>
                    </w:rPr>
                    <m:t>x</m:t>
                  </m:r>
                </m:sub>
              </m:sSub>
              <m:r>
                <m:rPr>
                  <m:sty m:val="bi"/>
                </m:rPr>
                <w:rPr>
                  <w:rFonts w:ascii="Cambria Math" w:eastAsiaTheme="minorEastAsia" w:hAnsi="Cambria Math"/>
                  <w:color w:val="000000" w:themeColor="text1"/>
                </w:rPr>
                <m:t>+</m:t>
              </m:r>
              <m:sSub>
                <m:sSubPr>
                  <m:ctrlPr>
                    <w:rPr>
                      <w:rFonts w:ascii="Cambria Math" w:eastAsiaTheme="minorEastAsia" w:hAnsi="Cambria Math"/>
                      <w:b/>
                      <w:i/>
                      <w:color w:val="000000" w:themeColor="text1"/>
                    </w:rPr>
                  </m:ctrlPr>
                </m:sSubPr>
                <m:e>
                  <m:r>
                    <m:rPr>
                      <m:sty m:val="bi"/>
                    </m:rPr>
                    <w:rPr>
                      <w:rFonts w:ascii="Cambria Math" w:eastAsiaTheme="minorEastAsia" w:hAnsi="Cambria Math"/>
                      <w:color w:val="000000" w:themeColor="text1"/>
                    </w:rPr>
                    <m:t>N</m:t>
                  </m:r>
                </m:e>
                <m:sub>
                  <m:r>
                    <m:rPr>
                      <m:sty m:val="bi"/>
                    </m:rPr>
                    <w:rPr>
                      <w:rFonts w:ascii="Cambria Math" w:eastAsiaTheme="minorEastAsia" w:hAnsi="Cambria Math"/>
                      <w:color w:val="000000" w:themeColor="text1"/>
                    </w:rPr>
                    <m:t>a</m:t>
                  </m:r>
                </m:sub>
              </m:sSub>
              <m:r>
                <m:rPr>
                  <m:sty m:val="bi"/>
                </m:rPr>
                <w:rPr>
                  <w:rFonts w:ascii="Cambria Math" w:eastAsiaTheme="minorEastAsia" w:hAnsi="Cambria Math"/>
                  <w:color w:val="000000" w:themeColor="text1"/>
                </w:rPr>
                <m:t>*</m:t>
              </m:r>
              <m:sSub>
                <m:sSubPr>
                  <m:ctrlPr>
                    <w:rPr>
                      <w:rFonts w:ascii="Cambria Math" w:eastAsiaTheme="minorEastAsia" w:hAnsi="Cambria Math"/>
                      <w:b/>
                      <w:i/>
                      <w:color w:val="000000" w:themeColor="text1"/>
                    </w:rPr>
                  </m:ctrlPr>
                </m:sSubPr>
                <m:e>
                  <m:r>
                    <m:rPr>
                      <m:sty m:val="bi"/>
                    </m:rPr>
                    <w:rPr>
                      <w:rFonts w:ascii="Cambria Math" w:eastAsiaTheme="minorEastAsia" w:hAnsi="Cambria Math"/>
                      <w:color w:val="000000" w:themeColor="text1"/>
                    </w:rPr>
                    <m:t>M</m:t>
                  </m:r>
                </m:e>
                <m:sub>
                  <m:r>
                    <m:rPr>
                      <m:sty m:val="bi"/>
                    </m:rPr>
                    <w:rPr>
                      <w:rFonts w:ascii="Cambria Math" w:eastAsiaTheme="minorEastAsia" w:hAnsi="Cambria Math"/>
                      <w:color w:val="000000" w:themeColor="text1"/>
                    </w:rPr>
                    <m:t>rate</m:t>
                  </m:r>
                </m:sub>
              </m:sSub>
              <m:r>
                <m:rPr>
                  <m:sty m:val="bi"/>
                </m:rPr>
                <w:rPr>
                  <w:rFonts w:ascii="Cambria Math" w:eastAsiaTheme="minorEastAsia" w:hAnsi="Cambria Math"/>
                  <w:color w:val="000000" w:themeColor="text1"/>
                </w:rPr>
                <m:t>*</m:t>
              </m:r>
              <m:sSub>
                <m:sSubPr>
                  <m:ctrlPr>
                    <w:rPr>
                      <w:rFonts w:ascii="Cambria Math" w:eastAsiaTheme="minorEastAsia" w:hAnsi="Cambria Math"/>
                      <w:b/>
                      <w:i/>
                      <w:color w:val="000000" w:themeColor="text1"/>
                    </w:rPr>
                  </m:ctrlPr>
                </m:sSubPr>
                <m:e>
                  <m:r>
                    <m:rPr>
                      <m:sty m:val="bi"/>
                    </m:rPr>
                    <w:rPr>
                      <w:rFonts w:ascii="Cambria Math" w:eastAsiaTheme="minorEastAsia" w:hAnsi="Cambria Math"/>
                      <w:color w:val="000000" w:themeColor="text1"/>
                    </w:rPr>
                    <m:t>M</m:t>
                  </m:r>
                </m:e>
                <m:sub>
                  <m:r>
                    <m:rPr>
                      <m:sty m:val="bi"/>
                    </m:rPr>
                    <w:rPr>
                      <w:rFonts w:ascii="Cambria Math" w:eastAsiaTheme="minorEastAsia" w:hAnsi="Cambria Math"/>
                      <w:color w:val="000000" w:themeColor="text1"/>
                    </w:rPr>
                    <m:t>penalty</m:t>
                  </m:r>
                </m:sub>
              </m:sSub>
            </m:e>
          </m:d>
        </m:oMath>
      </m:oMathPara>
    </w:p>
    <w:p w:rsidR="001F4FED" w:rsidRPr="00CA5CA4" w:rsidRDefault="001F4FED" w:rsidP="001F4FED">
      <w:pPr>
        <w:pStyle w:val="Sansinterligne"/>
        <w:rPr>
          <w:rFonts w:eastAsiaTheme="minorEastAsia"/>
          <w:sz w:val="18"/>
        </w:rPr>
      </w:pPr>
    </w:p>
    <w:p w:rsidR="005B666B" w:rsidRDefault="005B666B" w:rsidP="005B666B">
      <w:pPr>
        <w:pStyle w:val="Paragraphedeliste"/>
        <w:ind w:left="1776"/>
        <w:rPr>
          <w:sz w:val="16"/>
        </w:rPr>
      </w:pPr>
    </w:p>
    <w:p w:rsidR="005B666B" w:rsidRDefault="005B666B" w:rsidP="005B666B">
      <w:pPr>
        <w:pStyle w:val="Paragraphedeliste"/>
        <w:ind w:left="1776"/>
        <w:rPr>
          <w:sz w:val="16"/>
        </w:rPr>
      </w:pPr>
    </w:p>
    <w:p w:rsidR="005B666B" w:rsidRDefault="005B666B" w:rsidP="005B666B">
      <w:pPr>
        <w:pStyle w:val="Sansinterligne"/>
        <w:rPr>
          <w:rFonts w:eastAsiaTheme="minorEastAsia"/>
          <w:b/>
          <w:color w:val="C00000"/>
        </w:rPr>
      </w:pPr>
    </w:p>
    <w:p w:rsidR="005B666B" w:rsidRDefault="005B666B" w:rsidP="005B666B">
      <w:pPr>
        <w:pStyle w:val="Sansinterligne"/>
        <w:rPr>
          <w:rFonts w:eastAsiaTheme="minorEastAsia"/>
          <w:b/>
          <w:color w:val="C00000"/>
        </w:rPr>
      </w:pPr>
    </w:p>
    <w:p w:rsidR="005B666B" w:rsidRPr="001F4FED" w:rsidRDefault="005B666B" w:rsidP="005B666B">
      <w:pPr>
        <w:pStyle w:val="Sansinterligne"/>
        <w:rPr>
          <w:b/>
          <w:color w:val="C00000"/>
        </w:rPr>
      </w:pPr>
      <m:oMathPara>
        <m:oMathParaPr>
          <m:jc m:val="left"/>
        </m:oMathParaPr>
        <m:oMath>
          <m:r>
            <m:rPr>
              <m:sty m:val="bi"/>
            </m:rPr>
            <w:rPr>
              <w:rFonts w:ascii="Cambria Math" w:hAnsi="Cambria Math"/>
              <w:color w:val="C00000"/>
            </w:rPr>
            <m:t>3.  Application</m:t>
          </m:r>
        </m:oMath>
      </m:oMathPara>
    </w:p>
    <w:p w:rsidR="005B666B" w:rsidRPr="000E4EC0" w:rsidRDefault="005B666B" w:rsidP="005B666B">
      <w:pPr>
        <w:rPr>
          <w:b/>
          <w:color w:val="C00000"/>
          <w:sz w:val="32"/>
        </w:rPr>
      </w:pPr>
    </w:p>
    <w:p w:rsidR="005B666B" w:rsidRDefault="005B666B" w:rsidP="005B666B"/>
    <w:p w:rsidR="005B666B" w:rsidRPr="005B666B" w:rsidRDefault="005B666B" w:rsidP="005B666B">
      <w:pPr>
        <w:pStyle w:val="Paragraphedeliste"/>
        <w:numPr>
          <w:ilvl w:val="0"/>
          <w:numId w:val="6"/>
        </w:numPr>
        <w:rPr>
          <w:b/>
          <w:i/>
          <w:color w:val="C0504D" w:themeColor="accent2"/>
          <w:sz w:val="24"/>
        </w:rPr>
      </w:pPr>
      <w:r w:rsidRPr="005B666B">
        <w:rPr>
          <w:b/>
          <w:i/>
          <w:color w:val="C0504D" w:themeColor="accent2"/>
          <w:sz w:val="24"/>
        </w:rPr>
        <w:t>Calcul du temps CPU sans mémoire cache</w:t>
      </w:r>
    </w:p>
    <w:p w:rsidR="005B666B" w:rsidRDefault="00113BEA" w:rsidP="005B666B">
      <w:r>
        <w:rPr>
          <w:noProof/>
          <w:lang w:eastAsia="fr-FR"/>
        </w:rPr>
        <w:pict>
          <v:rect id="_x0000_s4242" style="position:absolute;margin-left:97.15pt;margin-top:9pt;width:266.25pt;height:82.2pt;z-index:251667456" filled="f" strokecolor="#e36c0a [2409]" strokeweight="1.5pt"/>
        </w:pict>
      </w:r>
    </w:p>
    <w:p w:rsidR="005B666B" w:rsidRPr="00277D4B" w:rsidRDefault="00113BEA" w:rsidP="005B666B">
      <w:pPr>
        <w:rPr>
          <w:rFonts w:eastAsiaTheme="minorEastAsia"/>
          <w:b/>
          <w:color w:val="000000" w:themeColor="text1"/>
          <w:sz w:val="28"/>
        </w:rPr>
      </w:pPr>
      <m:oMathPara>
        <m:oMath>
          <m:sSubSup>
            <m:sSubSupPr>
              <m:ctrlPr>
                <w:rPr>
                  <w:rFonts w:ascii="Cambria Math" w:hAnsi="Cambria Math"/>
                  <w:b/>
                  <w:i/>
                  <w:color w:val="000000" w:themeColor="text1"/>
                  <w:sz w:val="28"/>
                </w:rPr>
              </m:ctrlPr>
            </m:sSubSupPr>
            <m:e>
              <m:r>
                <m:rPr>
                  <m:sty m:val="bi"/>
                </m:rPr>
                <w:rPr>
                  <w:rFonts w:ascii="Cambria Math" w:hAnsi="Cambria Math"/>
                  <w:color w:val="000000" w:themeColor="text1"/>
                  <w:sz w:val="28"/>
                </w:rPr>
                <m:t>T</m:t>
              </m:r>
            </m:e>
            <m:sub>
              <m:r>
                <m:rPr>
                  <m:sty m:val="bi"/>
                </m:rPr>
                <w:rPr>
                  <w:rFonts w:ascii="Cambria Math" w:hAnsi="Cambria Math"/>
                  <w:color w:val="000000" w:themeColor="text1"/>
                  <w:sz w:val="28"/>
                </w:rPr>
                <m:t>CPU</m:t>
              </m:r>
            </m:sub>
            <m:sup>
              <m:d>
                <m:dPr>
                  <m:ctrlPr>
                    <w:rPr>
                      <w:rFonts w:ascii="Cambria Math" w:hAnsi="Cambria Math"/>
                      <w:b/>
                      <w:i/>
                      <w:color w:val="000000" w:themeColor="text1"/>
                      <w:sz w:val="28"/>
                    </w:rPr>
                  </m:ctrlPr>
                </m:dPr>
                <m:e>
                  <m:r>
                    <m:rPr>
                      <m:sty m:val="bi"/>
                    </m:rPr>
                    <w:rPr>
                      <w:rFonts w:ascii="Cambria Math" w:hAnsi="Cambria Math"/>
                      <w:color w:val="000000" w:themeColor="text1"/>
                      <w:sz w:val="28"/>
                    </w:rPr>
                    <m:t>1</m:t>
                  </m:r>
                </m:e>
              </m:d>
            </m:sup>
          </m:sSubSup>
          <m:r>
            <m:rPr>
              <m:sty m:val="bi"/>
            </m:rPr>
            <w:rPr>
              <w:rFonts w:ascii="Cambria Math" w:eastAsiaTheme="minorEastAsia" w:hAnsi="Cambria Math"/>
              <w:color w:val="000000" w:themeColor="text1"/>
              <w:sz w:val="28"/>
            </w:rPr>
            <m:t>=</m:t>
          </m:r>
          <m:sSub>
            <m:sSubPr>
              <m:ctrlPr>
                <w:rPr>
                  <w:rFonts w:ascii="Cambria Math" w:eastAsiaTheme="minorEastAsia" w:hAnsi="Cambria Math"/>
                  <w:b/>
                  <w:i/>
                  <w:color w:val="000000" w:themeColor="text1"/>
                  <w:sz w:val="28"/>
                </w:rPr>
              </m:ctrlPr>
            </m:sSubPr>
            <m:e>
              <m:r>
                <m:rPr>
                  <m:sty m:val="bi"/>
                </m:rPr>
                <w:rPr>
                  <w:rFonts w:ascii="Cambria Math" w:eastAsiaTheme="minorEastAsia" w:hAnsi="Cambria Math"/>
                  <w:color w:val="000000" w:themeColor="text1"/>
                  <w:sz w:val="28"/>
                </w:rPr>
                <m:t>T</m:t>
              </m:r>
            </m:e>
            <m:sub>
              <m:r>
                <m:rPr>
                  <m:sty m:val="bi"/>
                </m:rPr>
                <w:rPr>
                  <w:rFonts w:ascii="Cambria Math" w:eastAsiaTheme="minorEastAsia" w:hAnsi="Cambria Math"/>
                  <w:color w:val="000000" w:themeColor="text1"/>
                  <w:sz w:val="28"/>
                </w:rPr>
                <m:t>cycle</m:t>
              </m:r>
            </m:sub>
          </m:sSub>
          <m:r>
            <m:rPr>
              <m:sty m:val="bi"/>
            </m:rPr>
            <w:rPr>
              <w:rFonts w:ascii="Cambria Math" w:eastAsiaTheme="minorEastAsia" w:hAnsi="Cambria Math"/>
              <w:color w:val="000000" w:themeColor="text1"/>
              <w:sz w:val="28"/>
            </w:rPr>
            <m:t>*</m:t>
          </m:r>
          <m:d>
            <m:dPr>
              <m:ctrlPr>
                <w:rPr>
                  <w:rFonts w:ascii="Cambria Math" w:eastAsiaTheme="minorEastAsia" w:hAnsi="Cambria Math"/>
                  <w:b/>
                  <w:i/>
                  <w:color w:val="000000" w:themeColor="text1"/>
                  <w:sz w:val="28"/>
                </w:rPr>
              </m:ctrlPr>
            </m:dPr>
            <m:e>
              <m:r>
                <m:rPr>
                  <m:sty m:val="bi"/>
                </m:rPr>
                <w:rPr>
                  <w:rFonts w:ascii="Cambria Math" w:eastAsiaTheme="minorEastAsia" w:hAnsi="Cambria Math"/>
                  <w:color w:val="000000" w:themeColor="text1"/>
                  <w:sz w:val="28"/>
                </w:rPr>
                <m:t>IC*</m:t>
              </m:r>
              <m:sSub>
                <m:sSubPr>
                  <m:ctrlPr>
                    <w:rPr>
                      <w:rFonts w:ascii="Cambria Math" w:eastAsiaTheme="minorEastAsia" w:hAnsi="Cambria Math"/>
                      <w:b/>
                      <w:i/>
                      <w:color w:val="000000" w:themeColor="text1"/>
                      <w:sz w:val="28"/>
                    </w:rPr>
                  </m:ctrlPr>
                </m:sSubPr>
                <m:e>
                  <m:r>
                    <m:rPr>
                      <m:sty m:val="bi"/>
                    </m:rPr>
                    <w:rPr>
                      <w:rFonts w:ascii="Cambria Math" w:eastAsiaTheme="minorEastAsia" w:hAnsi="Cambria Math"/>
                      <w:color w:val="000000" w:themeColor="text1"/>
                      <w:sz w:val="28"/>
                    </w:rPr>
                    <m:t>N</m:t>
                  </m:r>
                </m:e>
                <m:sub>
                  <m:r>
                    <m:rPr>
                      <m:sty m:val="bi"/>
                    </m:rPr>
                    <w:rPr>
                      <w:rFonts w:ascii="Cambria Math" w:eastAsiaTheme="minorEastAsia" w:hAnsi="Cambria Math"/>
                      <w:color w:val="000000" w:themeColor="text1"/>
                      <w:sz w:val="28"/>
                    </w:rPr>
                    <m:t>a</m:t>
                  </m:r>
                </m:sub>
              </m:sSub>
              <m:r>
                <m:rPr>
                  <m:sty m:val="bi"/>
                </m:rPr>
                <w:rPr>
                  <w:rFonts w:ascii="Cambria Math" w:eastAsiaTheme="minorEastAsia" w:hAnsi="Cambria Math"/>
                  <w:color w:val="000000" w:themeColor="text1"/>
                  <w:sz w:val="28"/>
                </w:rPr>
                <m:t>*2+IC*CP</m:t>
              </m:r>
              <m:sSub>
                <m:sSubPr>
                  <m:ctrlPr>
                    <w:rPr>
                      <w:rFonts w:ascii="Cambria Math" w:eastAsiaTheme="minorEastAsia" w:hAnsi="Cambria Math"/>
                      <w:b/>
                      <w:i/>
                      <w:color w:val="000000" w:themeColor="text1"/>
                      <w:sz w:val="28"/>
                    </w:rPr>
                  </m:ctrlPr>
                </m:sSubPr>
                <m:e>
                  <m:r>
                    <m:rPr>
                      <m:sty m:val="bi"/>
                    </m:rPr>
                    <w:rPr>
                      <w:rFonts w:ascii="Cambria Math" w:eastAsiaTheme="minorEastAsia" w:hAnsi="Cambria Math"/>
                      <w:color w:val="000000" w:themeColor="text1"/>
                      <w:sz w:val="28"/>
                    </w:rPr>
                    <m:t>I</m:t>
                  </m:r>
                </m:e>
                <m:sub>
                  <m:r>
                    <m:rPr>
                      <m:sty m:val="bi"/>
                    </m:rPr>
                    <w:rPr>
                      <w:rFonts w:ascii="Cambria Math" w:eastAsiaTheme="minorEastAsia" w:hAnsi="Cambria Math"/>
                      <w:color w:val="000000" w:themeColor="text1"/>
                      <w:sz w:val="28"/>
                    </w:rPr>
                    <m:t>x</m:t>
                  </m:r>
                </m:sub>
              </m:sSub>
            </m:e>
          </m:d>
        </m:oMath>
      </m:oMathPara>
    </w:p>
    <w:p w:rsidR="005B666B" w:rsidRDefault="005B666B" w:rsidP="005B666B">
      <w:pPr>
        <w:rPr>
          <w:rFonts w:eastAsiaTheme="minorEastAsia"/>
          <w:b/>
          <w:color w:val="000000" w:themeColor="text1"/>
          <w:sz w:val="28"/>
        </w:rPr>
      </w:pPr>
      <m:oMathPara>
        <m:oMath>
          <m:r>
            <m:rPr>
              <m:sty m:val="bi"/>
            </m:rPr>
            <w:rPr>
              <w:rFonts w:ascii="Cambria Math" w:eastAsiaTheme="minorEastAsia" w:hAnsi="Cambria Math"/>
              <w:color w:val="000000" w:themeColor="text1"/>
              <w:sz w:val="28"/>
            </w:rPr>
            <m:t xml:space="preserve">   =</m:t>
          </m:r>
          <m:d>
            <m:dPr>
              <m:ctrlPr>
                <w:rPr>
                  <w:rFonts w:ascii="Cambria Math" w:eastAsiaTheme="minorEastAsia" w:hAnsi="Cambria Math"/>
                  <w:b/>
                  <w:i/>
                  <w:color w:val="000000" w:themeColor="text1"/>
                  <w:sz w:val="28"/>
                </w:rPr>
              </m:ctrlPr>
            </m:dPr>
            <m:e>
              <m:sSub>
                <m:sSubPr>
                  <m:ctrlPr>
                    <w:rPr>
                      <w:rFonts w:ascii="Cambria Math" w:eastAsiaTheme="minorEastAsia" w:hAnsi="Cambria Math"/>
                      <w:b/>
                      <w:i/>
                      <w:color w:val="000000" w:themeColor="text1"/>
                      <w:sz w:val="28"/>
                    </w:rPr>
                  </m:ctrlPr>
                </m:sSubPr>
                <m:e>
                  <m:r>
                    <m:rPr>
                      <m:sty m:val="bi"/>
                    </m:rPr>
                    <w:rPr>
                      <w:rFonts w:ascii="Cambria Math" w:eastAsiaTheme="minorEastAsia" w:hAnsi="Cambria Math"/>
                      <w:color w:val="000000" w:themeColor="text1"/>
                      <w:sz w:val="28"/>
                    </w:rPr>
                    <m:t>T</m:t>
                  </m:r>
                </m:e>
                <m:sub>
                  <m:r>
                    <m:rPr>
                      <m:sty m:val="bi"/>
                    </m:rPr>
                    <w:rPr>
                      <w:rFonts w:ascii="Cambria Math" w:eastAsiaTheme="minorEastAsia" w:hAnsi="Cambria Math"/>
                      <w:color w:val="000000" w:themeColor="text1"/>
                      <w:sz w:val="28"/>
                    </w:rPr>
                    <m:t>cycle</m:t>
                  </m:r>
                </m:sub>
              </m:sSub>
              <m:r>
                <m:rPr>
                  <m:sty m:val="bi"/>
                </m:rPr>
                <w:rPr>
                  <w:rFonts w:ascii="Cambria Math" w:eastAsiaTheme="minorEastAsia" w:hAnsi="Cambria Math"/>
                  <w:color w:val="000000" w:themeColor="text1"/>
                  <w:sz w:val="28"/>
                </w:rPr>
                <m:t>*IC</m:t>
              </m:r>
            </m:e>
          </m:d>
          <m:d>
            <m:dPr>
              <m:ctrlPr>
                <w:rPr>
                  <w:rFonts w:ascii="Cambria Math" w:eastAsiaTheme="minorEastAsia" w:hAnsi="Cambria Math"/>
                  <w:b/>
                  <w:i/>
                  <w:color w:val="000000" w:themeColor="text1"/>
                  <w:sz w:val="28"/>
                </w:rPr>
              </m:ctrlPr>
            </m:dPr>
            <m:e>
              <m:r>
                <m:rPr>
                  <m:sty m:val="bi"/>
                </m:rPr>
                <w:rPr>
                  <w:rFonts w:ascii="Cambria Math" w:eastAsiaTheme="minorEastAsia" w:hAnsi="Cambria Math"/>
                  <w:color w:val="000000" w:themeColor="text1"/>
                  <w:sz w:val="28"/>
                </w:rPr>
                <m:t>2*</m:t>
              </m:r>
              <m:sSub>
                <m:sSubPr>
                  <m:ctrlPr>
                    <w:rPr>
                      <w:rFonts w:ascii="Cambria Math" w:eastAsiaTheme="minorEastAsia" w:hAnsi="Cambria Math"/>
                      <w:b/>
                      <w:i/>
                      <w:color w:val="000000" w:themeColor="text1"/>
                      <w:sz w:val="28"/>
                    </w:rPr>
                  </m:ctrlPr>
                </m:sSubPr>
                <m:e>
                  <m:r>
                    <m:rPr>
                      <m:sty m:val="bi"/>
                    </m:rPr>
                    <w:rPr>
                      <w:rFonts w:ascii="Cambria Math" w:eastAsiaTheme="minorEastAsia" w:hAnsi="Cambria Math"/>
                      <w:color w:val="000000" w:themeColor="text1"/>
                      <w:sz w:val="28"/>
                    </w:rPr>
                    <m:t>N</m:t>
                  </m:r>
                </m:e>
                <m:sub>
                  <m:r>
                    <m:rPr>
                      <m:sty m:val="bi"/>
                    </m:rPr>
                    <w:rPr>
                      <w:rFonts w:ascii="Cambria Math" w:eastAsiaTheme="minorEastAsia" w:hAnsi="Cambria Math"/>
                      <w:color w:val="000000" w:themeColor="text1"/>
                      <w:sz w:val="28"/>
                    </w:rPr>
                    <m:t>a</m:t>
                  </m:r>
                </m:sub>
              </m:sSub>
              <m:r>
                <m:rPr>
                  <m:sty m:val="bi"/>
                </m:rPr>
                <w:rPr>
                  <w:rFonts w:ascii="Cambria Math" w:eastAsiaTheme="minorEastAsia" w:hAnsi="Cambria Math"/>
                  <w:color w:val="000000" w:themeColor="text1"/>
                  <w:sz w:val="28"/>
                </w:rPr>
                <m:t>+CP</m:t>
              </m:r>
              <m:sSub>
                <m:sSubPr>
                  <m:ctrlPr>
                    <w:rPr>
                      <w:rFonts w:ascii="Cambria Math" w:eastAsiaTheme="minorEastAsia" w:hAnsi="Cambria Math"/>
                      <w:b/>
                      <w:i/>
                      <w:color w:val="000000" w:themeColor="text1"/>
                      <w:sz w:val="28"/>
                    </w:rPr>
                  </m:ctrlPr>
                </m:sSubPr>
                <m:e>
                  <m:r>
                    <m:rPr>
                      <m:sty m:val="bi"/>
                    </m:rPr>
                    <w:rPr>
                      <w:rFonts w:ascii="Cambria Math" w:eastAsiaTheme="minorEastAsia" w:hAnsi="Cambria Math"/>
                      <w:color w:val="000000" w:themeColor="text1"/>
                      <w:sz w:val="28"/>
                    </w:rPr>
                    <m:t>I</m:t>
                  </m:r>
                </m:e>
                <m:sub>
                  <m:r>
                    <m:rPr>
                      <m:sty m:val="bi"/>
                    </m:rPr>
                    <w:rPr>
                      <w:rFonts w:ascii="Cambria Math" w:eastAsiaTheme="minorEastAsia" w:hAnsi="Cambria Math"/>
                      <w:color w:val="000000" w:themeColor="text1"/>
                      <w:sz w:val="28"/>
                    </w:rPr>
                    <m:t>x</m:t>
                  </m:r>
                </m:sub>
              </m:sSub>
            </m:e>
          </m:d>
          <m:r>
            <m:rPr>
              <m:sty m:val="bi"/>
            </m:rPr>
            <w:rPr>
              <w:rFonts w:ascii="Cambria Math" w:eastAsiaTheme="minorEastAsia" w:hAnsi="Cambria Math"/>
              <w:color w:val="000000" w:themeColor="text1"/>
              <w:sz w:val="28"/>
            </w:rPr>
            <m:t xml:space="preserve">   </m:t>
          </m:r>
        </m:oMath>
      </m:oMathPara>
    </w:p>
    <w:p w:rsidR="005B666B" w:rsidRPr="005B666B" w:rsidRDefault="005B666B" w:rsidP="005B666B">
      <w:pPr>
        <w:rPr>
          <w:b/>
          <w:color w:val="000000" w:themeColor="text1"/>
          <w:sz w:val="28"/>
        </w:rPr>
      </w:pPr>
    </w:p>
    <w:p w:rsidR="005B666B" w:rsidRPr="00756A1A" w:rsidRDefault="005B666B" w:rsidP="005B666B">
      <w:pPr>
        <w:pStyle w:val="Paragraphedeliste"/>
        <w:numPr>
          <w:ilvl w:val="0"/>
          <w:numId w:val="6"/>
        </w:numPr>
        <w:rPr>
          <w:b/>
          <w:i/>
          <w:color w:val="C0504D" w:themeColor="accent2"/>
          <w:sz w:val="24"/>
        </w:rPr>
      </w:pPr>
      <w:r w:rsidRPr="005B666B">
        <w:rPr>
          <w:b/>
          <w:i/>
          <w:color w:val="C0504D" w:themeColor="accent2"/>
          <w:sz w:val="24"/>
        </w:rPr>
        <w:t>Calcul du temps CPU avec mémoire cache</w:t>
      </w:r>
    </w:p>
    <w:p w:rsidR="005B666B" w:rsidRDefault="00113BEA" w:rsidP="005B666B">
      <w:r>
        <w:rPr>
          <w:noProof/>
          <w:lang w:eastAsia="fr-FR"/>
        </w:rPr>
        <w:pict>
          <v:rect id="_x0000_s4243" style="position:absolute;margin-left:56.85pt;margin-top:17pt;width:340.3pt;height:43.5pt;z-index:251668480" filled="f" strokecolor="#e36c0a [2409]" strokeweight="1.5pt"/>
        </w:pict>
      </w:r>
    </w:p>
    <w:p w:rsidR="005B666B" w:rsidRPr="00277D4B" w:rsidRDefault="00113BEA" w:rsidP="005B666B">
      <w:pPr>
        <w:rPr>
          <w:rFonts w:eastAsiaTheme="minorEastAsia"/>
          <w:b/>
          <w:color w:val="000000" w:themeColor="text1"/>
          <w:sz w:val="28"/>
        </w:rPr>
      </w:pPr>
      <m:oMathPara>
        <m:oMath>
          <m:sSubSup>
            <m:sSubSupPr>
              <m:ctrlPr>
                <w:rPr>
                  <w:rFonts w:ascii="Cambria Math" w:hAnsi="Cambria Math"/>
                  <w:b/>
                  <w:i/>
                  <w:color w:val="000000" w:themeColor="text1"/>
                  <w:sz w:val="28"/>
                </w:rPr>
              </m:ctrlPr>
            </m:sSubSupPr>
            <m:e>
              <m:r>
                <m:rPr>
                  <m:sty m:val="bi"/>
                </m:rPr>
                <w:rPr>
                  <w:rFonts w:ascii="Cambria Math" w:hAnsi="Cambria Math"/>
                  <w:color w:val="000000" w:themeColor="text1"/>
                  <w:sz w:val="28"/>
                </w:rPr>
                <m:t>T</m:t>
              </m:r>
            </m:e>
            <m:sub>
              <m:r>
                <m:rPr>
                  <m:sty m:val="bi"/>
                </m:rPr>
                <w:rPr>
                  <w:rFonts w:ascii="Cambria Math" w:hAnsi="Cambria Math"/>
                  <w:color w:val="000000" w:themeColor="text1"/>
                  <w:sz w:val="28"/>
                </w:rPr>
                <m:t>CPU</m:t>
              </m:r>
            </m:sub>
            <m:sup>
              <m:d>
                <m:dPr>
                  <m:ctrlPr>
                    <w:rPr>
                      <w:rFonts w:ascii="Cambria Math" w:hAnsi="Cambria Math"/>
                      <w:b/>
                      <w:i/>
                      <w:color w:val="000000" w:themeColor="text1"/>
                      <w:sz w:val="28"/>
                    </w:rPr>
                  </m:ctrlPr>
                </m:dPr>
                <m:e>
                  <m:r>
                    <m:rPr>
                      <m:sty m:val="bi"/>
                    </m:rPr>
                    <w:rPr>
                      <w:rFonts w:ascii="Cambria Math" w:hAnsi="Cambria Math"/>
                      <w:color w:val="000000" w:themeColor="text1"/>
                      <w:sz w:val="28"/>
                    </w:rPr>
                    <m:t>2</m:t>
                  </m:r>
                </m:e>
              </m:d>
            </m:sup>
          </m:sSubSup>
          <m:r>
            <m:rPr>
              <m:sty m:val="bi"/>
            </m:rPr>
            <w:rPr>
              <w:rFonts w:ascii="Cambria Math" w:eastAsiaTheme="minorEastAsia" w:hAnsi="Cambria Math"/>
              <w:color w:val="000000" w:themeColor="text1"/>
              <w:sz w:val="28"/>
            </w:rPr>
            <m:t>=</m:t>
          </m:r>
          <m:d>
            <m:dPr>
              <m:ctrlPr>
                <w:rPr>
                  <w:rFonts w:ascii="Cambria Math" w:eastAsiaTheme="minorEastAsia" w:hAnsi="Cambria Math"/>
                  <w:b/>
                  <w:i/>
                  <w:color w:val="000000" w:themeColor="text1"/>
                  <w:sz w:val="28"/>
                </w:rPr>
              </m:ctrlPr>
            </m:dPr>
            <m:e>
              <m:sSub>
                <m:sSubPr>
                  <m:ctrlPr>
                    <w:rPr>
                      <w:rFonts w:ascii="Cambria Math" w:eastAsiaTheme="minorEastAsia" w:hAnsi="Cambria Math"/>
                      <w:b/>
                      <w:i/>
                      <w:color w:val="000000" w:themeColor="text1"/>
                      <w:sz w:val="28"/>
                    </w:rPr>
                  </m:ctrlPr>
                </m:sSubPr>
                <m:e>
                  <m:r>
                    <m:rPr>
                      <m:sty m:val="bi"/>
                    </m:rPr>
                    <w:rPr>
                      <w:rFonts w:ascii="Cambria Math" w:eastAsiaTheme="minorEastAsia" w:hAnsi="Cambria Math"/>
                      <w:color w:val="000000" w:themeColor="text1"/>
                      <w:sz w:val="28"/>
                    </w:rPr>
                    <m:t>T</m:t>
                  </m:r>
                </m:e>
                <m:sub>
                  <m:r>
                    <m:rPr>
                      <m:sty m:val="bi"/>
                    </m:rPr>
                    <w:rPr>
                      <w:rFonts w:ascii="Cambria Math" w:eastAsiaTheme="minorEastAsia" w:hAnsi="Cambria Math"/>
                      <w:color w:val="000000" w:themeColor="text1"/>
                      <w:sz w:val="28"/>
                    </w:rPr>
                    <m:t>cycle</m:t>
                  </m:r>
                </m:sub>
              </m:sSub>
              <m:r>
                <m:rPr>
                  <m:sty m:val="bi"/>
                </m:rPr>
                <w:rPr>
                  <w:rFonts w:ascii="Cambria Math" w:eastAsiaTheme="minorEastAsia" w:hAnsi="Cambria Math"/>
                  <w:color w:val="000000" w:themeColor="text1"/>
                  <w:sz w:val="28"/>
                </w:rPr>
                <m:t>*IC</m:t>
              </m:r>
            </m:e>
          </m:d>
          <m:d>
            <m:dPr>
              <m:ctrlPr>
                <w:rPr>
                  <w:rFonts w:ascii="Cambria Math" w:eastAsiaTheme="minorEastAsia" w:hAnsi="Cambria Math"/>
                  <w:b/>
                  <w:i/>
                  <w:color w:val="000000" w:themeColor="text1"/>
                  <w:sz w:val="28"/>
                </w:rPr>
              </m:ctrlPr>
            </m:dPr>
            <m:e>
              <m:r>
                <m:rPr>
                  <m:sty m:val="bi"/>
                </m:rPr>
                <w:rPr>
                  <w:rFonts w:ascii="Cambria Math" w:eastAsiaTheme="minorEastAsia" w:hAnsi="Cambria Math"/>
                  <w:color w:val="000000" w:themeColor="text1"/>
                  <w:sz w:val="28"/>
                </w:rPr>
                <m:t>CP</m:t>
              </m:r>
              <m:sSub>
                <m:sSubPr>
                  <m:ctrlPr>
                    <w:rPr>
                      <w:rFonts w:ascii="Cambria Math" w:eastAsiaTheme="minorEastAsia" w:hAnsi="Cambria Math"/>
                      <w:b/>
                      <w:i/>
                      <w:color w:val="000000" w:themeColor="text1"/>
                      <w:sz w:val="28"/>
                    </w:rPr>
                  </m:ctrlPr>
                </m:sSubPr>
                <m:e>
                  <m:r>
                    <m:rPr>
                      <m:sty m:val="bi"/>
                    </m:rPr>
                    <w:rPr>
                      <w:rFonts w:ascii="Cambria Math" w:eastAsiaTheme="minorEastAsia" w:hAnsi="Cambria Math"/>
                      <w:color w:val="000000" w:themeColor="text1"/>
                      <w:sz w:val="28"/>
                    </w:rPr>
                    <m:t>I</m:t>
                  </m:r>
                </m:e>
                <m:sub>
                  <m:r>
                    <m:rPr>
                      <m:sty m:val="bi"/>
                    </m:rPr>
                    <w:rPr>
                      <w:rFonts w:ascii="Cambria Math" w:eastAsiaTheme="minorEastAsia" w:hAnsi="Cambria Math"/>
                      <w:color w:val="000000" w:themeColor="text1"/>
                      <w:sz w:val="28"/>
                    </w:rPr>
                    <m:t>x</m:t>
                  </m:r>
                </m:sub>
              </m:sSub>
              <m:r>
                <m:rPr>
                  <m:sty m:val="bi"/>
                </m:rPr>
                <w:rPr>
                  <w:rFonts w:ascii="Cambria Math" w:eastAsiaTheme="minorEastAsia" w:hAnsi="Cambria Math"/>
                  <w:color w:val="000000" w:themeColor="text1"/>
                  <w:sz w:val="28"/>
                </w:rPr>
                <m:t>+</m:t>
              </m:r>
              <m:sSub>
                <m:sSubPr>
                  <m:ctrlPr>
                    <w:rPr>
                      <w:rFonts w:ascii="Cambria Math" w:eastAsiaTheme="minorEastAsia" w:hAnsi="Cambria Math"/>
                      <w:b/>
                      <w:i/>
                      <w:color w:val="000000" w:themeColor="text1"/>
                      <w:sz w:val="28"/>
                    </w:rPr>
                  </m:ctrlPr>
                </m:sSubPr>
                <m:e>
                  <m:r>
                    <m:rPr>
                      <m:sty m:val="bi"/>
                    </m:rPr>
                    <w:rPr>
                      <w:rFonts w:ascii="Cambria Math" w:eastAsiaTheme="minorEastAsia" w:hAnsi="Cambria Math"/>
                      <w:color w:val="000000" w:themeColor="text1"/>
                      <w:sz w:val="28"/>
                    </w:rPr>
                    <m:t>N</m:t>
                  </m:r>
                </m:e>
                <m:sub>
                  <m:r>
                    <m:rPr>
                      <m:sty m:val="bi"/>
                    </m:rPr>
                    <w:rPr>
                      <w:rFonts w:ascii="Cambria Math" w:eastAsiaTheme="minorEastAsia" w:hAnsi="Cambria Math"/>
                      <w:color w:val="000000" w:themeColor="text1"/>
                      <w:sz w:val="28"/>
                    </w:rPr>
                    <m:t>a</m:t>
                  </m:r>
                </m:sub>
              </m:sSub>
              <m:r>
                <m:rPr>
                  <m:sty m:val="bi"/>
                </m:rPr>
                <w:rPr>
                  <w:rFonts w:ascii="Cambria Math" w:eastAsiaTheme="minorEastAsia" w:hAnsi="Cambria Math"/>
                  <w:color w:val="000000" w:themeColor="text1"/>
                  <w:sz w:val="28"/>
                </w:rPr>
                <m:t>*</m:t>
              </m:r>
              <m:sSub>
                <m:sSubPr>
                  <m:ctrlPr>
                    <w:rPr>
                      <w:rFonts w:ascii="Cambria Math" w:eastAsiaTheme="minorEastAsia" w:hAnsi="Cambria Math"/>
                      <w:b/>
                      <w:i/>
                      <w:color w:val="000000" w:themeColor="text1"/>
                      <w:sz w:val="28"/>
                    </w:rPr>
                  </m:ctrlPr>
                </m:sSubPr>
                <m:e>
                  <m:r>
                    <m:rPr>
                      <m:sty m:val="bi"/>
                    </m:rPr>
                    <w:rPr>
                      <w:rFonts w:ascii="Cambria Math" w:eastAsiaTheme="minorEastAsia" w:hAnsi="Cambria Math"/>
                      <w:color w:val="000000" w:themeColor="text1"/>
                      <w:sz w:val="28"/>
                    </w:rPr>
                    <m:t>M</m:t>
                  </m:r>
                </m:e>
                <m:sub>
                  <m:r>
                    <m:rPr>
                      <m:sty m:val="bi"/>
                    </m:rPr>
                    <w:rPr>
                      <w:rFonts w:ascii="Cambria Math" w:eastAsiaTheme="minorEastAsia" w:hAnsi="Cambria Math"/>
                      <w:color w:val="000000" w:themeColor="text1"/>
                      <w:sz w:val="28"/>
                    </w:rPr>
                    <m:t>rate</m:t>
                  </m:r>
                </m:sub>
              </m:sSub>
              <m:r>
                <m:rPr>
                  <m:sty m:val="bi"/>
                </m:rPr>
                <w:rPr>
                  <w:rFonts w:ascii="Cambria Math" w:eastAsiaTheme="minorEastAsia" w:hAnsi="Cambria Math"/>
                  <w:color w:val="000000" w:themeColor="text1"/>
                  <w:sz w:val="28"/>
                </w:rPr>
                <m:t>*</m:t>
              </m:r>
              <m:sSub>
                <m:sSubPr>
                  <m:ctrlPr>
                    <w:rPr>
                      <w:rFonts w:ascii="Cambria Math" w:eastAsiaTheme="minorEastAsia" w:hAnsi="Cambria Math"/>
                      <w:b/>
                      <w:i/>
                      <w:color w:val="000000" w:themeColor="text1"/>
                      <w:sz w:val="28"/>
                    </w:rPr>
                  </m:ctrlPr>
                </m:sSubPr>
                <m:e>
                  <m:r>
                    <m:rPr>
                      <m:sty m:val="bi"/>
                    </m:rPr>
                    <w:rPr>
                      <w:rFonts w:ascii="Cambria Math" w:eastAsiaTheme="minorEastAsia" w:hAnsi="Cambria Math"/>
                      <w:color w:val="000000" w:themeColor="text1"/>
                      <w:sz w:val="28"/>
                    </w:rPr>
                    <m:t>M</m:t>
                  </m:r>
                </m:e>
                <m:sub>
                  <m:r>
                    <m:rPr>
                      <m:sty m:val="bi"/>
                    </m:rPr>
                    <w:rPr>
                      <w:rFonts w:ascii="Cambria Math" w:eastAsiaTheme="minorEastAsia" w:hAnsi="Cambria Math"/>
                      <w:color w:val="000000" w:themeColor="text1"/>
                      <w:sz w:val="28"/>
                    </w:rPr>
                    <m:t>penalty</m:t>
                  </m:r>
                </m:sub>
              </m:sSub>
            </m:e>
          </m:d>
        </m:oMath>
      </m:oMathPara>
    </w:p>
    <w:p w:rsidR="005B666B" w:rsidRPr="00AF54B1" w:rsidRDefault="005B666B" w:rsidP="005B666B">
      <w:pPr>
        <w:rPr>
          <w:rFonts w:eastAsiaTheme="minorEastAsia"/>
          <w:b/>
          <w:sz w:val="28"/>
          <w:szCs w:val="28"/>
        </w:rPr>
      </w:pPr>
    </w:p>
    <w:p w:rsidR="005B666B" w:rsidRPr="00756A1A" w:rsidRDefault="005B666B" w:rsidP="005B666B">
      <w:pPr>
        <w:pStyle w:val="Paragraphedeliste"/>
        <w:numPr>
          <w:ilvl w:val="0"/>
          <w:numId w:val="6"/>
        </w:numPr>
        <w:rPr>
          <w:b/>
          <w:i/>
          <w:color w:val="C0504D" w:themeColor="accent2"/>
          <w:sz w:val="24"/>
          <w:szCs w:val="28"/>
        </w:rPr>
      </w:pPr>
      <w:r w:rsidRPr="00756A1A">
        <w:rPr>
          <w:b/>
          <w:i/>
          <w:color w:val="C0504D" w:themeColor="accent2"/>
          <w:sz w:val="24"/>
          <w:szCs w:val="28"/>
        </w:rPr>
        <w:lastRenderedPageBreak/>
        <w:t>Application</w:t>
      </w:r>
    </w:p>
    <w:p w:rsidR="005B666B" w:rsidRPr="0047738B" w:rsidRDefault="005B666B" w:rsidP="005B666B">
      <w:pPr>
        <w:rPr>
          <w:b/>
          <w:i/>
          <w:color w:val="C0504D" w:themeColor="accent2"/>
          <w:szCs w:val="28"/>
        </w:rPr>
      </w:pPr>
    </w:p>
    <w:p w:rsidR="005B666B" w:rsidRPr="000D140C" w:rsidRDefault="00113BEA" w:rsidP="005B666B">
      <w:pPr>
        <w:rPr>
          <w:sz w:val="20"/>
          <w:szCs w:val="28"/>
        </w:rPr>
      </w:pPr>
      <w:r>
        <w:rPr>
          <w:noProof/>
          <w:sz w:val="20"/>
          <w:szCs w:val="28"/>
          <w:lang w:eastAsia="fr-FR"/>
        </w:rPr>
        <w:pict>
          <v:rect id="_x0000_s4244" style="position:absolute;margin-left:123.7pt;margin-top:7.55pt;width:228.45pt;height:294pt;z-index:251669504" filled="f" strokecolor="#e36c0a [2409]" strokeweight="1.5pt"/>
        </w:pict>
      </w:r>
    </w:p>
    <w:p w:rsidR="005B666B" w:rsidRPr="000D140C" w:rsidRDefault="00113BEA" w:rsidP="005B666B">
      <w:pPr>
        <w:ind w:left="2832"/>
        <w:rPr>
          <w:rFonts w:eastAsiaTheme="minorEastAsia"/>
          <w:b/>
          <w:color w:val="000000" w:themeColor="text1"/>
          <w:sz w:val="24"/>
          <w:szCs w:val="28"/>
        </w:rPr>
      </w:pPr>
      <m:oMathPara>
        <m:oMathParaPr>
          <m:jc m:val="left"/>
        </m:oMathParaPr>
        <m:oMath>
          <m:f>
            <m:fPr>
              <m:ctrlPr>
                <w:rPr>
                  <w:rFonts w:ascii="Cambria Math" w:hAnsi="Cambria Math"/>
                  <w:b/>
                  <w:i/>
                  <w:color w:val="000000" w:themeColor="text1"/>
                  <w:sz w:val="24"/>
                  <w:szCs w:val="28"/>
                </w:rPr>
              </m:ctrlPr>
            </m:fPr>
            <m:num>
              <m:sSubSup>
                <m:sSubSupPr>
                  <m:ctrlPr>
                    <w:rPr>
                      <w:rFonts w:ascii="Cambria Math" w:hAnsi="Cambria Math"/>
                      <w:b/>
                      <w:i/>
                      <w:color w:val="000000" w:themeColor="text1"/>
                      <w:sz w:val="24"/>
                      <w:szCs w:val="28"/>
                    </w:rPr>
                  </m:ctrlPr>
                </m:sSubSupPr>
                <m:e>
                  <m:r>
                    <m:rPr>
                      <m:sty m:val="bi"/>
                    </m:rPr>
                    <w:rPr>
                      <w:rFonts w:ascii="Cambria Math" w:hAnsi="Cambria Math"/>
                      <w:color w:val="000000" w:themeColor="text1"/>
                      <w:sz w:val="24"/>
                      <w:szCs w:val="28"/>
                    </w:rPr>
                    <m:t>T</m:t>
                  </m:r>
                </m:e>
                <m:sub>
                  <m:r>
                    <m:rPr>
                      <m:sty m:val="bi"/>
                    </m:rPr>
                    <w:rPr>
                      <w:rFonts w:ascii="Cambria Math" w:hAnsi="Cambria Math"/>
                      <w:color w:val="000000" w:themeColor="text1"/>
                      <w:sz w:val="24"/>
                      <w:szCs w:val="28"/>
                    </w:rPr>
                    <m:t>CPU</m:t>
                  </m:r>
                </m:sub>
                <m:sup>
                  <m:d>
                    <m:dPr>
                      <m:ctrlPr>
                        <w:rPr>
                          <w:rFonts w:ascii="Cambria Math" w:hAnsi="Cambria Math"/>
                          <w:b/>
                          <w:i/>
                          <w:color w:val="000000" w:themeColor="text1"/>
                          <w:sz w:val="24"/>
                          <w:szCs w:val="28"/>
                        </w:rPr>
                      </m:ctrlPr>
                    </m:dPr>
                    <m:e>
                      <m:r>
                        <m:rPr>
                          <m:sty m:val="bi"/>
                        </m:rPr>
                        <w:rPr>
                          <w:rFonts w:ascii="Cambria Math" w:hAnsi="Cambria Math"/>
                          <w:color w:val="000000" w:themeColor="text1"/>
                          <w:sz w:val="24"/>
                          <w:szCs w:val="28"/>
                        </w:rPr>
                        <m:t>2</m:t>
                      </m:r>
                    </m:e>
                  </m:d>
                </m:sup>
              </m:sSubSup>
            </m:num>
            <m:den>
              <m:sSubSup>
                <m:sSubSupPr>
                  <m:ctrlPr>
                    <w:rPr>
                      <w:rFonts w:ascii="Cambria Math" w:hAnsi="Cambria Math"/>
                      <w:b/>
                      <w:i/>
                      <w:color w:val="000000" w:themeColor="text1"/>
                      <w:sz w:val="24"/>
                      <w:szCs w:val="28"/>
                    </w:rPr>
                  </m:ctrlPr>
                </m:sSubSupPr>
                <m:e>
                  <m:r>
                    <m:rPr>
                      <m:sty m:val="bi"/>
                    </m:rPr>
                    <w:rPr>
                      <w:rFonts w:ascii="Cambria Math" w:hAnsi="Cambria Math"/>
                      <w:color w:val="000000" w:themeColor="text1"/>
                      <w:sz w:val="24"/>
                      <w:szCs w:val="28"/>
                    </w:rPr>
                    <m:t>T</m:t>
                  </m:r>
                </m:e>
                <m:sub>
                  <m:r>
                    <m:rPr>
                      <m:sty m:val="bi"/>
                    </m:rPr>
                    <w:rPr>
                      <w:rFonts w:ascii="Cambria Math" w:hAnsi="Cambria Math"/>
                      <w:color w:val="000000" w:themeColor="text1"/>
                      <w:sz w:val="24"/>
                      <w:szCs w:val="28"/>
                    </w:rPr>
                    <m:t>CPU</m:t>
                  </m:r>
                </m:sub>
                <m:sup>
                  <m:d>
                    <m:dPr>
                      <m:ctrlPr>
                        <w:rPr>
                          <w:rFonts w:ascii="Cambria Math" w:hAnsi="Cambria Math"/>
                          <w:b/>
                          <w:i/>
                          <w:color w:val="000000" w:themeColor="text1"/>
                          <w:sz w:val="24"/>
                          <w:szCs w:val="28"/>
                        </w:rPr>
                      </m:ctrlPr>
                    </m:dPr>
                    <m:e>
                      <m:r>
                        <m:rPr>
                          <m:sty m:val="bi"/>
                        </m:rPr>
                        <w:rPr>
                          <w:rFonts w:ascii="Cambria Math" w:hAnsi="Cambria Math"/>
                          <w:color w:val="000000" w:themeColor="text1"/>
                          <w:sz w:val="24"/>
                          <w:szCs w:val="28"/>
                        </w:rPr>
                        <m:t>1</m:t>
                      </m:r>
                    </m:e>
                  </m:d>
                </m:sup>
              </m:sSubSup>
            </m:den>
          </m:f>
          <m:r>
            <m:rPr>
              <m:sty m:val="bi"/>
            </m:rPr>
            <w:rPr>
              <w:rFonts w:ascii="Cambria Math" w:hAnsi="Cambria Math"/>
              <w:color w:val="000000" w:themeColor="text1"/>
              <w:sz w:val="24"/>
              <w:szCs w:val="28"/>
            </w:rPr>
            <m:t>=</m:t>
          </m:r>
          <m:f>
            <m:fPr>
              <m:ctrlPr>
                <w:rPr>
                  <w:rFonts w:ascii="Cambria Math" w:hAnsi="Cambria Math"/>
                  <w:b/>
                  <w:i/>
                  <w:color w:val="000000" w:themeColor="text1"/>
                  <w:sz w:val="24"/>
                  <w:szCs w:val="28"/>
                </w:rPr>
              </m:ctrlPr>
            </m:fPr>
            <m:num>
              <m:r>
                <m:rPr>
                  <m:sty m:val="bi"/>
                </m:rPr>
                <w:rPr>
                  <w:rFonts w:ascii="Cambria Math" w:hAnsi="Cambria Math"/>
                  <w:color w:val="000000" w:themeColor="text1"/>
                  <w:sz w:val="24"/>
                  <w:szCs w:val="28"/>
                </w:rPr>
                <m:t>CP</m:t>
              </m:r>
              <m:sSub>
                <m:sSubPr>
                  <m:ctrlPr>
                    <w:rPr>
                      <w:rFonts w:ascii="Cambria Math" w:hAnsi="Cambria Math"/>
                      <w:b/>
                      <w:i/>
                      <w:color w:val="000000" w:themeColor="text1"/>
                      <w:sz w:val="24"/>
                      <w:szCs w:val="28"/>
                    </w:rPr>
                  </m:ctrlPr>
                </m:sSubPr>
                <m:e>
                  <m:r>
                    <m:rPr>
                      <m:sty m:val="bi"/>
                    </m:rPr>
                    <w:rPr>
                      <w:rFonts w:ascii="Cambria Math" w:hAnsi="Cambria Math"/>
                      <w:color w:val="000000" w:themeColor="text1"/>
                      <w:sz w:val="24"/>
                      <w:szCs w:val="28"/>
                    </w:rPr>
                    <m:t>I</m:t>
                  </m:r>
                </m:e>
                <m:sub>
                  <m:r>
                    <m:rPr>
                      <m:sty m:val="bi"/>
                    </m:rPr>
                    <w:rPr>
                      <w:rFonts w:ascii="Cambria Math" w:hAnsi="Cambria Math"/>
                      <w:color w:val="000000" w:themeColor="text1"/>
                      <w:sz w:val="24"/>
                      <w:szCs w:val="28"/>
                    </w:rPr>
                    <m:t>x</m:t>
                  </m:r>
                </m:sub>
              </m:sSub>
              <m:r>
                <m:rPr>
                  <m:sty m:val="bi"/>
                </m:rPr>
                <w:rPr>
                  <w:rFonts w:ascii="Cambria Math" w:hAnsi="Cambria Math"/>
                  <w:color w:val="000000" w:themeColor="text1"/>
                  <w:sz w:val="24"/>
                  <w:szCs w:val="28"/>
                </w:rPr>
                <m:t>+</m:t>
              </m:r>
              <m:sSub>
                <m:sSubPr>
                  <m:ctrlPr>
                    <w:rPr>
                      <w:rFonts w:ascii="Cambria Math" w:hAnsi="Cambria Math"/>
                      <w:b/>
                      <w:i/>
                      <w:color w:val="000000" w:themeColor="text1"/>
                      <w:sz w:val="24"/>
                      <w:szCs w:val="28"/>
                    </w:rPr>
                  </m:ctrlPr>
                </m:sSubPr>
                <m:e>
                  <m:r>
                    <m:rPr>
                      <m:sty m:val="bi"/>
                    </m:rPr>
                    <w:rPr>
                      <w:rFonts w:ascii="Cambria Math" w:hAnsi="Cambria Math"/>
                      <w:color w:val="000000" w:themeColor="text1"/>
                      <w:sz w:val="24"/>
                      <w:szCs w:val="28"/>
                    </w:rPr>
                    <m:t>N</m:t>
                  </m:r>
                </m:e>
                <m:sub>
                  <m:r>
                    <m:rPr>
                      <m:sty m:val="bi"/>
                    </m:rPr>
                    <w:rPr>
                      <w:rFonts w:ascii="Cambria Math" w:hAnsi="Cambria Math"/>
                      <w:color w:val="000000" w:themeColor="text1"/>
                      <w:sz w:val="24"/>
                      <w:szCs w:val="28"/>
                    </w:rPr>
                    <m:t>a</m:t>
                  </m:r>
                </m:sub>
              </m:sSub>
              <m:r>
                <m:rPr>
                  <m:sty m:val="bi"/>
                </m:rPr>
                <w:rPr>
                  <w:rFonts w:ascii="Cambria Math" w:hAnsi="Cambria Math"/>
                  <w:color w:val="000000" w:themeColor="text1"/>
                  <w:sz w:val="24"/>
                  <w:szCs w:val="28"/>
                </w:rPr>
                <m:t>*</m:t>
              </m:r>
              <m:sSub>
                <m:sSubPr>
                  <m:ctrlPr>
                    <w:rPr>
                      <w:rFonts w:ascii="Cambria Math" w:hAnsi="Cambria Math"/>
                      <w:b/>
                      <w:i/>
                      <w:color w:val="000000" w:themeColor="text1"/>
                      <w:sz w:val="24"/>
                      <w:szCs w:val="28"/>
                    </w:rPr>
                  </m:ctrlPr>
                </m:sSubPr>
                <m:e>
                  <m:r>
                    <m:rPr>
                      <m:sty m:val="bi"/>
                    </m:rPr>
                    <w:rPr>
                      <w:rFonts w:ascii="Cambria Math" w:hAnsi="Cambria Math"/>
                      <w:color w:val="000000" w:themeColor="text1"/>
                      <w:sz w:val="24"/>
                      <w:szCs w:val="28"/>
                    </w:rPr>
                    <m:t>M</m:t>
                  </m:r>
                </m:e>
                <m:sub>
                  <m:r>
                    <m:rPr>
                      <m:sty m:val="bi"/>
                    </m:rPr>
                    <w:rPr>
                      <w:rFonts w:ascii="Cambria Math" w:hAnsi="Cambria Math"/>
                      <w:color w:val="000000" w:themeColor="text1"/>
                      <w:sz w:val="24"/>
                      <w:szCs w:val="28"/>
                    </w:rPr>
                    <m:t>rate</m:t>
                  </m:r>
                </m:sub>
              </m:sSub>
              <m:r>
                <m:rPr>
                  <m:sty m:val="bi"/>
                </m:rPr>
                <w:rPr>
                  <w:rFonts w:ascii="Cambria Math" w:hAnsi="Cambria Math"/>
                  <w:color w:val="000000" w:themeColor="text1"/>
                  <w:sz w:val="24"/>
                  <w:szCs w:val="28"/>
                </w:rPr>
                <m:t>*</m:t>
              </m:r>
              <m:sSub>
                <m:sSubPr>
                  <m:ctrlPr>
                    <w:rPr>
                      <w:rFonts w:ascii="Cambria Math" w:hAnsi="Cambria Math"/>
                      <w:b/>
                      <w:i/>
                      <w:color w:val="000000" w:themeColor="text1"/>
                      <w:sz w:val="24"/>
                      <w:szCs w:val="28"/>
                    </w:rPr>
                  </m:ctrlPr>
                </m:sSubPr>
                <m:e>
                  <m:r>
                    <m:rPr>
                      <m:sty m:val="bi"/>
                    </m:rPr>
                    <w:rPr>
                      <w:rFonts w:ascii="Cambria Math" w:hAnsi="Cambria Math"/>
                      <w:color w:val="000000" w:themeColor="text1"/>
                      <w:sz w:val="24"/>
                      <w:szCs w:val="28"/>
                    </w:rPr>
                    <m:t>M</m:t>
                  </m:r>
                </m:e>
                <m:sub>
                  <m:r>
                    <m:rPr>
                      <m:sty m:val="bi"/>
                    </m:rPr>
                    <w:rPr>
                      <w:rFonts w:ascii="Cambria Math" w:hAnsi="Cambria Math"/>
                      <w:color w:val="000000" w:themeColor="text1"/>
                      <w:sz w:val="24"/>
                      <w:szCs w:val="28"/>
                    </w:rPr>
                    <m:t>penalty</m:t>
                  </m:r>
                </m:sub>
              </m:sSub>
            </m:num>
            <m:den>
              <m:r>
                <m:rPr>
                  <m:sty m:val="bi"/>
                </m:rPr>
                <w:rPr>
                  <w:rFonts w:ascii="Cambria Math" w:hAnsi="Cambria Math"/>
                  <w:color w:val="000000" w:themeColor="text1"/>
                  <w:sz w:val="24"/>
                  <w:szCs w:val="28"/>
                </w:rPr>
                <m:t>2*</m:t>
              </m:r>
              <m:sSub>
                <m:sSubPr>
                  <m:ctrlPr>
                    <w:rPr>
                      <w:rFonts w:ascii="Cambria Math" w:hAnsi="Cambria Math"/>
                      <w:b/>
                      <w:i/>
                      <w:color w:val="000000" w:themeColor="text1"/>
                      <w:sz w:val="24"/>
                      <w:szCs w:val="28"/>
                    </w:rPr>
                  </m:ctrlPr>
                </m:sSubPr>
                <m:e>
                  <m:r>
                    <m:rPr>
                      <m:sty m:val="bi"/>
                    </m:rPr>
                    <w:rPr>
                      <w:rFonts w:ascii="Cambria Math" w:hAnsi="Cambria Math"/>
                      <w:color w:val="000000" w:themeColor="text1"/>
                      <w:sz w:val="24"/>
                      <w:szCs w:val="28"/>
                    </w:rPr>
                    <m:t>N</m:t>
                  </m:r>
                </m:e>
                <m:sub>
                  <m:r>
                    <m:rPr>
                      <m:sty m:val="bi"/>
                    </m:rPr>
                    <w:rPr>
                      <w:rFonts w:ascii="Cambria Math" w:hAnsi="Cambria Math"/>
                      <w:color w:val="000000" w:themeColor="text1"/>
                      <w:sz w:val="24"/>
                      <w:szCs w:val="28"/>
                    </w:rPr>
                    <m:t>a</m:t>
                  </m:r>
                </m:sub>
              </m:sSub>
              <m:r>
                <m:rPr>
                  <m:sty m:val="bi"/>
                </m:rPr>
                <w:rPr>
                  <w:rFonts w:ascii="Cambria Math" w:hAnsi="Cambria Math"/>
                  <w:color w:val="000000" w:themeColor="text1"/>
                  <w:sz w:val="24"/>
                  <w:szCs w:val="28"/>
                </w:rPr>
                <m:t>+CP</m:t>
              </m:r>
              <m:sSub>
                <m:sSubPr>
                  <m:ctrlPr>
                    <w:rPr>
                      <w:rFonts w:ascii="Cambria Math" w:hAnsi="Cambria Math"/>
                      <w:b/>
                      <w:i/>
                      <w:color w:val="000000" w:themeColor="text1"/>
                      <w:sz w:val="24"/>
                      <w:szCs w:val="28"/>
                    </w:rPr>
                  </m:ctrlPr>
                </m:sSubPr>
                <m:e>
                  <m:r>
                    <m:rPr>
                      <m:sty m:val="bi"/>
                    </m:rPr>
                    <w:rPr>
                      <w:rFonts w:ascii="Cambria Math" w:hAnsi="Cambria Math"/>
                      <w:color w:val="000000" w:themeColor="text1"/>
                      <w:sz w:val="24"/>
                      <w:szCs w:val="28"/>
                    </w:rPr>
                    <m:t>I</m:t>
                  </m:r>
                </m:e>
                <m:sub>
                  <m:r>
                    <m:rPr>
                      <m:sty m:val="bi"/>
                    </m:rPr>
                    <w:rPr>
                      <w:rFonts w:ascii="Cambria Math" w:hAnsi="Cambria Math"/>
                      <w:color w:val="000000" w:themeColor="text1"/>
                      <w:sz w:val="24"/>
                      <w:szCs w:val="28"/>
                    </w:rPr>
                    <m:t>x</m:t>
                  </m:r>
                </m:sub>
              </m:sSub>
            </m:den>
          </m:f>
        </m:oMath>
      </m:oMathPara>
    </w:p>
    <w:p w:rsidR="005B666B" w:rsidRPr="000D140C" w:rsidRDefault="005B666B" w:rsidP="005B666B">
      <w:pPr>
        <w:ind w:left="2832"/>
        <w:rPr>
          <w:rFonts w:eastAsiaTheme="minorEastAsia"/>
          <w:b/>
          <w:color w:val="000000" w:themeColor="text1"/>
          <w:sz w:val="24"/>
          <w:szCs w:val="28"/>
        </w:rPr>
      </w:pPr>
      <m:oMathPara>
        <m:oMathParaPr>
          <m:jc m:val="left"/>
        </m:oMathParaPr>
        <m:oMath>
          <m:r>
            <m:rPr>
              <m:sty m:val="bi"/>
            </m:rPr>
            <w:rPr>
              <w:rFonts w:ascii="Cambria Math" w:eastAsiaTheme="minorEastAsia" w:hAnsi="Cambria Math"/>
              <w:color w:val="000000" w:themeColor="text1"/>
              <w:sz w:val="24"/>
              <w:szCs w:val="28"/>
            </w:rPr>
            <m:t xml:space="preserve">          </m:t>
          </m:r>
        </m:oMath>
      </m:oMathPara>
    </w:p>
    <w:p w:rsidR="005B666B" w:rsidRPr="000D140C" w:rsidRDefault="00113BEA" w:rsidP="005B666B">
      <w:pPr>
        <w:ind w:left="2832"/>
        <w:rPr>
          <w:rFonts w:eastAsiaTheme="minorEastAsia"/>
          <w:b/>
          <w:color w:val="000000" w:themeColor="text1"/>
          <w:sz w:val="24"/>
          <w:szCs w:val="28"/>
        </w:rPr>
      </w:pPr>
      <m:oMathPara>
        <m:oMathParaPr>
          <m:jc m:val="left"/>
        </m:oMathParaPr>
        <m:oMath>
          <m:f>
            <m:fPr>
              <m:ctrlPr>
                <w:rPr>
                  <w:rFonts w:ascii="Cambria Math" w:hAnsi="Cambria Math"/>
                  <w:b/>
                  <w:i/>
                  <w:color w:val="000000" w:themeColor="text1"/>
                  <w:sz w:val="24"/>
                  <w:szCs w:val="28"/>
                </w:rPr>
              </m:ctrlPr>
            </m:fPr>
            <m:num>
              <m:sSubSup>
                <m:sSubSupPr>
                  <m:ctrlPr>
                    <w:rPr>
                      <w:rFonts w:ascii="Cambria Math" w:hAnsi="Cambria Math"/>
                      <w:b/>
                      <w:i/>
                      <w:color w:val="000000" w:themeColor="text1"/>
                      <w:sz w:val="24"/>
                      <w:szCs w:val="28"/>
                    </w:rPr>
                  </m:ctrlPr>
                </m:sSubSupPr>
                <m:e>
                  <m:r>
                    <m:rPr>
                      <m:sty m:val="bi"/>
                    </m:rPr>
                    <w:rPr>
                      <w:rFonts w:ascii="Cambria Math" w:hAnsi="Cambria Math"/>
                      <w:color w:val="000000" w:themeColor="text1"/>
                      <w:sz w:val="24"/>
                      <w:szCs w:val="28"/>
                    </w:rPr>
                    <m:t>T</m:t>
                  </m:r>
                </m:e>
                <m:sub>
                  <m:r>
                    <m:rPr>
                      <m:sty m:val="bi"/>
                    </m:rPr>
                    <w:rPr>
                      <w:rFonts w:ascii="Cambria Math" w:hAnsi="Cambria Math"/>
                      <w:color w:val="000000" w:themeColor="text1"/>
                      <w:sz w:val="24"/>
                      <w:szCs w:val="28"/>
                    </w:rPr>
                    <m:t>CPU</m:t>
                  </m:r>
                </m:sub>
                <m:sup>
                  <m:d>
                    <m:dPr>
                      <m:ctrlPr>
                        <w:rPr>
                          <w:rFonts w:ascii="Cambria Math" w:hAnsi="Cambria Math"/>
                          <w:b/>
                          <w:i/>
                          <w:color w:val="000000" w:themeColor="text1"/>
                          <w:sz w:val="24"/>
                          <w:szCs w:val="28"/>
                        </w:rPr>
                      </m:ctrlPr>
                    </m:dPr>
                    <m:e>
                      <m:r>
                        <m:rPr>
                          <m:sty m:val="bi"/>
                        </m:rPr>
                        <w:rPr>
                          <w:rFonts w:ascii="Cambria Math" w:hAnsi="Cambria Math"/>
                          <w:color w:val="000000" w:themeColor="text1"/>
                          <w:sz w:val="24"/>
                          <w:szCs w:val="28"/>
                        </w:rPr>
                        <m:t>2</m:t>
                      </m:r>
                    </m:e>
                  </m:d>
                </m:sup>
              </m:sSubSup>
            </m:num>
            <m:den>
              <m:sSubSup>
                <m:sSubSupPr>
                  <m:ctrlPr>
                    <w:rPr>
                      <w:rFonts w:ascii="Cambria Math" w:hAnsi="Cambria Math"/>
                      <w:b/>
                      <w:i/>
                      <w:color w:val="000000" w:themeColor="text1"/>
                      <w:sz w:val="24"/>
                      <w:szCs w:val="28"/>
                    </w:rPr>
                  </m:ctrlPr>
                </m:sSubSupPr>
                <m:e>
                  <m:r>
                    <m:rPr>
                      <m:sty m:val="bi"/>
                    </m:rPr>
                    <w:rPr>
                      <w:rFonts w:ascii="Cambria Math" w:hAnsi="Cambria Math"/>
                      <w:color w:val="000000" w:themeColor="text1"/>
                      <w:sz w:val="24"/>
                      <w:szCs w:val="28"/>
                    </w:rPr>
                    <m:t>T</m:t>
                  </m:r>
                </m:e>
                <m:sub>
                  <m:r>
                    <m:rPr>
                      <m:sty m:val="bi"/>
                    </m:rPr>
                    <w:rPr>
                      <w:rFonts w:ascii="Cambria Math" w:hAnsi="Cambria Math"/>
                      <w:color w:val="000000" w:themeColor="text1"/>
                      <w:sz w:val="24"/>
                      <w:szCs w:val="28"/>
                    </w:rPr>
                    <m:t>CPU</m:t>
                  </m:r>
                </m:sub>
                <m:sup>
                  <m:d>
                    <m:dPr>
                      <m:ctrlPr>
                        <w:rPr>
                          <w:rFonts w:ascii="Cambria Math" w:hAnsi="Cambria Math"/>
                          <w:b/>
                          <w:i/>
                          <w:color w:val="000000" w:themeColor="text1"/>
                          <w:sz w:val="24"/>
                          <w:szCs w:val="28"/>
                        </w:rPr>
                      </m:ctrlPr>
                    </m:dPr>
                    <m:e>
                      <m:r>
                        <m:rPr>
                          <m:sty m:val="bi"/>
                        </m:rPr>
                        <w:rPr>
                          <w:rFonts w:ascii="Cambria Math" w:hAnsi="Cambria Math"/>
                          <w:color w:val="000000" w:themeColor="text1"/>
                          <w:sz w:val="24"/>
                          <w:szCs w:val="28"/>
                        </w:rPr>
                        <m:t>1</m:t>
                      </m:r>
                    </m:e>
                  </m:d>
                </m:sup>
              </m:sSubSup>
            </m:den>
          </m:f>
          <m:r>
            <m:rPr>
              <m:sty m:val="bi"/>
            </m:rPr>
            <w:rPr>
              <w:rFonts w:ascii="Cambria Math" w:eastAsiaTheme="minorEastAsia" w:hAnsi="Cambria Math"/>
              <w:color w:val="000000" w:themeColor="text1"/>
              <w:sz w:val="24"/>
              <w:szCs w:val="28"/>
            </w:rPr>
            <m:t>=</m:t>
          </m:r>
          <m:f>
            <m:fPr>
              <m:ctrlPr>
                <w:rPr>
                  <w:rFonts w:ascii="Cambria Math" w:eastAsiaTheme="minorEastAsia" w:hAnsi="Cambria Math"/>
                  <w:b/>
                  <w:i/>
                  <w:color w:val="000000" w:themeColor="text1"/>
                  <w:sz w:val="24"/>
                  <w:szCs w:val="28"/>
                </w:rPr>
              </m:ctrlPr>
            </m:fPr>
            <m:num>
              <m:r>
                <m:rPr>
                  <m:sty m:val="bi"/>
                </m:rPr>
                <w:rPr>
                  <w:rFonts w:ascii="Cambria Math" w:eastAsiaTheme="minorEastAsia" w:hAnsi="Cambria Math"/>
                  <w:color w:val="000000" w:themeColor="text1"/>
                  <w:sz w:val="24"/>
                  <w:szCs w:val="28"/>
                </w:rPr>
                <m:t>8,5+3,0*0,11*6</m:t>
              </m:r>
            </m:num>
            <m:den>
              <m:r>
                <m:rPr>
                  <m:sty m:val="bi"/>
                </m:rPr>
                <w:rPr>
                  <w:rFonts w:ascii="Cambria Math" w:eastAsiaTheme="minorEastAsia" w:hAnsi="Cambria Math"/>
                  <w:color w:val="000000" w:themeColor="text1"/>
                  <w:sz w:val="24"/>
                  <w:szCs w:val="28"/>
                </w:rPr>
                <m:t>2*3+8,5</m:t>
              </m:r>
            </m:den>
          </m:f>
        </m:oMath>
      </m:oMathPara>
    </w:p>
    <w:p w:rsidR="005B666B" w:rsidRPr="000D140C" w:rsidRDefault="005B666B" w:rsidP="005B666B">
      <w:pPr>
        <w:ind w:left="2832"/>
        <w:rPr>
          <w:rFonts w:eastAsiaTheme="minorEastAsia"/>
          <w:b/>
          <w:color w:val="000000" w:themeColor="text1"/>
          <w:sz w:val="24"/>
          <w:szCs w:val="28"/>
        </w:rPr>
      </w:pPr>
      <m:oMathPara>
        <m:oMathParaPr>
          <m:jc m:val="left"/>
        </m:oMathParaPr>
        <m:oMath>
          <m:r>
            <m:rPr>
              <m:sty m:val="bi"/>
            </m:rPr>
            <w:rPr>
              <w:rFonts w:ascii="Cambria Math" w:eastAsiaTheme="minorEastAsia" w:hAnsi="Cambria Math"/>
              <w:color w:val="000000" w:themeColor="text1"/>
              <w:sz w:val="24"/>
              <w:szCs w:val="28"/>
            </w:rPr>
            <m:t xml:space="preserve">           </m:t>
          </m:r>
        </m:oMath>
      </m:oMathPara>
    </w:p>
    <w:p w:rsidR="005B666B" w:rsidRPr="000D140C" w:rsidRDefault="00113BEA" w:rsidP="005B666B">
      <w:pPr>
        <w:ind w:left="2832"/>
        <w:rPr>
          <w:rFonts w:eastAsiaTheme="minorEastAsia"/>
          <w:b/>
          <w:color w:val="000000" w:themeColor="text1"/>
          <w:sz w:val="24"/>
          <w:szCs w:val="28"/>
        </w:rPr>
      </w:pPr>
      <m:oMathPara>
        <m:oMathParaPr>
          <m:jc m:val="left"/>
        </m:oMathParaPr>
        <m:oMath>
          <m:f>
            <m:fPr>
              <m:ctrlPr>
                <w:rPr>
                  <w:rFonts w:ascii="Cambria Math" w:hAnsi="Cambria Math"/>
                  <w:b/>
                  <w:i/>
                  <w:color w:val="000000" w:themeColor="text1"/>
                  <w:sz w:val="24"/>
                  <w:szCs w:val="28"/>
                </w:rPr>
              </m:ctrlPr>
            </m:fPr>
            <m:num>
              <m:sSubSup>
                <m:sSubSupPr>
                  <m:ctrlPr>
                    <w:rPr>
                      <w:rFonts w:ascii="Cambria Math" w:hAnsi="Cambria Math"/>
                      <w:b/>
                      <w:i/>
                      <w:color w:val="000000" w:themeColor="text1"/>
                      <w:sz w:val="24"/>
                      <w:szCs w:val="28"/>
                    </w:rPr>
                  </m:ctrlPr>
                </m:sSubSupPr>
                <m:e>
                  <m:r>
                    <m:rPr>
                      <m:sty m:val="bi"/>
                    </m:rPr>
                    <w:rPr>
                      <w:rFonts w:ascii="Cambria Math" w:hAnsi="Cambria Math"/>
                      <w:color w:val="000000" w:themeColor="text1"/>
                      <w:sz w:val="24"/>
                      <w:szCs w:val="28"/>
                    </w:rPr>
                    <m:t>T</m:t>
                  </m:r>
                </m:e>
                <m:sub>
                  <m:r>
                    <m:rPr>
                      <m:sty m:val="bi"/>
                    </m:rPr>
                    <w:rPr>
                      <w:rFonts w:ascii="Cambria Math" w:hAnsi="Cambria Math"/>
                      <w:color w:val="000000" w:themeColor="text1"/>
                      <w:sz w:val="24"/>
                      <w:szCs w:val="28"/>
                    </w:rPr>
                    <m:t>CPU</m:t>
                  </m:r>
                </m:sub>
                <m:sup>
                  <m:d>
                    <m:dPr>
                      <m:ctrlPr>
                        <w:rPr>
                          <w:rFonts w:ascii="Cambria Math" w:hAnsi="Cambria Math"/>
                          <w:b/>
                          <w:i/>
                          <w:color w:val="000000" w:themeColor="text1"/>
                          <w:sz w:val="24"/>
                          <w:szCs w:val="28"/>
                        </w:rPr>
                      </m:ctrlPr>
                    </m:dPr>
                    <m:e>
                      <m:r>
                        <m:rPr>
                          <m:sty m:val="bi"/>
                        </m:rPr>
                        <w:rPr>
                          <w:rFonts w:ascii="Cambria Math" w:hAnsi="Cambria Math"/>
                          <w:color w:val="000000" w:themeColor="text1"/>
                          <w:sz w:val="24"/>
                          <w:szCs w:val="28"/>
                        </w:rPr>
                        <m:t>2</m:t>
                      </m:r>
                    </m:e>
                  </m:d>
                </m:sup>
              </m:sSubSup>
            </m:num>
            <m:den>
              <m:sSubSup>
                <m:sSubSupPr>
                  <m:ctrlPr>
                    <w:rPr>
                      <w:rFonts w:ascii="Cambria Math" w:hAnsi="Cambria Math"/>
                      <w:b/>
                      <w:i/>
                      <w:color w:val="000000" w:themeColor="text1"/>
                      <w:sz w:val="24"/>
                      <w:szCs w:val="28"/>
                    </w:rPr>
                  </m:ctrlPr>
                </m:sSubSupPr>
                <m:e>
                  <m:r>
                    <m:rPr>
                      <m:sty m:val="bi"/>
                    </m:rPr>
                    <w:rPr>
                      <w:rFonts w:ascii="Cambria Math" w:hAnsi="Cambria Math"/>
                      <w:color w:val="000000" w:themeColor="text1"/>
                      <w:sz w:val="24"/>
                      <w:szCs w:val="28"/>
                    </w:rPr>
                    <m:t>T</m:t>
                  </m:r>
                </m:e>
                <m:sub>
                  <m:r>
                    <m:rPr>
                      <m:sty m:val="bi"/>
                    </m:rPr>
                    <w:rPr>
                      <w:rFonts w:ascii="Cambria Math" w:hAnsi="Cambria Math"/>
                      <w:color w:val="000000" w:themeColor="text1"/>
                      <w:sz w:val="24"/>
                      <w:szCs w:val="28"/>
                    </w:rPr>
                    <m:t>CPU</m:t>
                  </m:r>
                </m:sub>
                <m:sup>
                  <m:d>
                    <m:dPr>
                      <m:ctrlPr>
                        <w:rPr>
                          <w:rFonts w:ascii="Cambria Math" w:hAnsi="Cambria Math"/>
                          <w:b/>
                          <w:i/>
                          <w:color w:val="000000" w:themeColor="text1"/>
                          <w:sz w:val="24"/>
                          <w:szCs w:val="28"/>
                        </w:rPr>
                      </m:ctrlPr>
                    </m:dPr>
                    <m:e>
                      <m:r>
                        <m:rPr>
                          <m:sty m:val="bi"/>
                        </m:rPr>
                        <w:rPr>
                          <w:rFonts w:ascii="Cambria Math" w:hAnsi="Cambria Math"/>
                          <w:color w:val="000000" w:themeColor="text1"/>
                          <w:sz w:val="24"/>
                          <w:szCs w:val="28"/>
                        </w:rPr>
                        <m:t>1</m:t>
                      </m:r>
                    </m:e>
                  </m:d>
                </m:sup>
              </m:sSubSup>
            </m:den>
          </m:f>
          <m:r>
            <m:rPr>
              <m:sty m:val="bi"/>
            </m:rPr>
            <w:rPr>
              <w:rFonts w:ascii="Cambria Math" w:eastAsiaTheme="minorEastAsia" w:hAnsi="Cambria Math"/>
              <w:color w:val="000000" w:themeColor="text1"/>
              <w:sz w:val="24"/>
              <w:szCs w:val="28"/>
            </w:rPr>
            <m:t>=</m:t>
          </m:r>
          <m:f>
            <m:fPr>
              <m:ctrlPr>
                <w:rPr>
                  <w:rFonts w:ascii="Cambria Math" w:eastAsiaTheme="minorEastAsia" w:hAnsi="Cambria Math"/>
                  <w:b/>
                  <w:i/>
                  <w:color w:val="000000" w:themeColor="text1"/>
                  <w:sz w:val="24"/>
                  <w:szCs w:val="28"/>
                </w:rPr>
              </m:ctrlPr>
            </m:fPr>
            <m:num>
              <m:r>
                <m:rPr>
                  <m:sty m:val="bi"/>
                </m:rPr>
                <w:rPr>
                  <w:rFonts w:ascii="Cambria Math" w:eastAsiaTheme="minorEastAsia" w:hAnsi="Cambria Math"/>
                  <w:color w:val="000000" w:themeColor="text1"/>
                  <w:sz w:val="24"/>
                  <w:szCs w:val="28"/>
                </w:rPr>
                <m:t>10,48</m:t>
              </m:r>
            </m:num>
            <m:den>
              <m:r>
                <m:rPr>
                  <m:sty m:val="bi"/>
                </m:rPr>
                <w:rPr>
                  <w:rFonts w:ascii="Cambria Math" w:eastAsiaTheme="minorEastAsia" w:hAnsi="Cambria Math"/>
                  <w:color w:val="000000" w:themeColor="text1"/>
                  <w:sz w:val="24"/>
                  <w:szCs w:val="28"/>
                </w:rPr>
                <m:t>14,50</m:t>
              </m:r>
            </m:den>
          </m:f>
        </m:oMath>
      </m:oMathPara>
    </w:p>
    <w:p w:rsidR="005B666B" w:rsidRPr="000D140C" w:rsidRDefault="005B666B" w:rsidP="005B666B">
      <w:pPr>
        <w:ind w:left="2832"/>
        <w:rPr>
          <w:rFonts w:eastAsiaTheme="minorEastAsia"/>
          <w:b/>
          <w:color w:val="000000" w:themeColor="text1"/>
          <w:sz w:val="24"/>
          <w:szCs w:val="28"/>
        </w:rPr>
      </w:pPr>
      <w:r w:rsidRPr="000D140C">
        <w:rPr>
          <w:rFonts w:eastAsiaTheme="minorEastAsia"/>
          <w:b/>
          <w:color w:val="000000" w:themeColor="text1"/>
          <w:sz w:val="24"/>
          <w:szCs w:val="28"/>
        </w:rPr>
        <w:t xml:space="preserve">           </w:t>
      </w:r>
    </w:p>
    <w:p w:rsidR="005B666B" w:rsidRPr="000D140C" w:rsidRDefault="00113BEA" w:rsidP="005B666B">
      <w:pPr>
        <w:ind w:left="2832"/>
        <w:rPr>
          <w:b/>
          <w:color w:val="000000" w:themeColor="text1"/>
          <w:sz w:val="24"/>
          <w:szCs w:val="28"/>
        </w:rPr>
      </w:pPr>
      <m:oMathPara>
        <m:oMathParaPr>
          <m:jc m:val="left"/>
        </m:oMathParaPr>
        <m:oMath>
          <m:f>
            <m:fPr>
              <m:ctrlPr>
                <w:rPr>
                  <w:rFonts w:ascii="Cambria Math" w:hAnsi="Cambria Math"/>
                  <w:b/>
                  <w:i/>
                  <w:color w:val="000000" w:themeColor="text1"/>
                  <w:sz w:val="24"/>
                  <w:szCs w:val="28"/>
                </w:rPr>
              </m:ctrlPr>
            </m:fPr>
            <m:num>
              <m:sSubSup>
                <m:sSubSupPr>
                  <m:ctrlPr>
                    <w:rPr>
                      <w:rFonts w:ascii="Cambria Math" w:hAnsi="Cambria Math"/>
                      <w:b/>
                      <w:i/>
                      <w:color w:val="000000" w:themeColor="text1"/>
                      <w:sz w:val="24"/>
                      <w:szCs w:val="28"/>
                    </w:rPr>
                  </m:ctrlPr>
                </m:sSubSupPr>
                <m:e>
                  <m:r>
                    <m:rPr>
                      <m:sty m:val="bi"/>
                    </m:rPr>
                    <w:rPr>
                      <w:rFonts w:ascii="Cambria Math" w:hAnsi="Cambria Math"/>
                      <w:color w:val="000000" w:themeColor="text1"/>
                      <w:sz w:val="24"/>
                      <w:szCs w:val="28"/>
                    </w:rPr>
                    <m:t>T</m:t>
                  </m:r>
                </m:e>
                <m:sub>
                  <m:r>
                    <m:rPr>
                      <m:sty m:val="bi"/>
                    </m:rPr>
                    <w:rPr>
                      <w:rFonts w:ascii="Cambria Math" w:hAnsi="Cambria Math"/>
                      <w:color w:val="000000" w:themeColor="text1"/>
                      <w:sz w:val="24"/>
                      <w:szCs w:val="28"/>
                    </w:rPr>
                    <m:t>CPU</m:t>
                  </m:r>
                </m:sub>
                <m:sup>
                  <m:d>
                    <m:dPr>
                      <m:ctrlPr>
                        <w:rPr>
                          <w:rFonts w:ascii="Cambria Math" w:hAnsi="Cambria Math"/>
                          <w:b/>
                          <w:i/>
                          <w:color w:val="000000" w:themeColor="text1"/>
                          <w:sz w:val="24"/>
                          <w:szCs w:val="28"/>
                        </w:rPr>
                      </m:ctrlPr>
                    </m:dPr>
                    <m:e>
                      <m:r>
                        <m:rPr>
                          <m:sty m:val="bi"/>
                        </m:rPr>
                        <w:rPr>
                          <w:rFonts w:ascii="Cambria Math" w:hAnsi="Cambria Math"/>
                          <w:color w:val="000000" w:themeColor="text1"/>
                          <w:sz w:val="24"/>
                          <w:szCs w:val="28"/>
                        </w:rPr>
                        <m:t>2</m:t>
                      </m:r>
                    </m:e>
                  </m:d>
                </m:sup>
              </m:sSubSup>
            </m:num>
            <m:den>
              <m:sSubSup>
                <m:sSubSupPr>
                  <m:ctrlPr>
                    <w:rPr>
                      <w:rFonts w:ascii="Cambria Math" w:hAnsi="Cambria Math"/>
                      <w:b/>
                      <w:i/>
                      <w:color w:val="000000" w:themeColor="text1"/>
                      <w:sz w:val="24"/>
                      <w:szCs w:val="28"/>
                    </w:rPr>
                  </m:ctrlPr>
                </m:sSubSupPr>
                <m:e>
                  <m:r>
                    <m:rPr>
                      <m:sty m:val="bi"/>
                    </m:rPr>
                    <w:rPr>
                      <w:rFonts w:ascii="Cambria Math" w:hAnsi="Cambria Math"/>
                      <w:color w:val="000000" w:themeColor="text1"/>
                      <w:sz w:val="24"/>
                      <w:szCs w:val="28"/>
                    </w:rPr>
                    <m:t>T</m:t>
                  </m:r>
                </m:e>
                <m:sub>
                  <m:r>
                    <m:rPr>
                      <m:sty m:val="bi"/>
                    </m:rPr>
                    <w:rPr>
                      <w:rFonts w:ascii="Cambria Math" w:hAnsi="Cambria Math"/>
                      <w:color w:val="000000" w:themeColor="text1"/>
                      <w:sz w:val="24"/>
                      <w:szCs w:val="28"/>
                    </w:rPr>
                    <m:t>CPU</m:t>
                  </m:r>
                </m:sub>
                <m:sup>
                  <m:d>
                    <m:dPr>
                      <m:ctrlPr>
                        <w:rPr>
                          <w:rFonts w:ascii="Cambria Math" w:hAnsi="Cambria Math"/>
                          <w:b/>
                          <w:i/>
                          <w:color w:val="000000" w:themeColor="text1"/>
                          <w:sz w:val="24"/>
                          <w:szCs w:val="28"/>
                        </w:rPr>
                      </m:ctrlPr>
                    </m:dPr>
                    <m:e>
                      <m:r>
                        <m:rPr>
                          <m:sty m:val="bi"/>
                        </m:rPr>
                        <w:rPr>
                          <w:rFonts w:ascii="Cambria Math" w:hAnsi="Cambria Math"/>
                          <w:color w:val="000000" w:themeColor="text1"/>
                          <w:sz w:val="24"/>
                          <w:szCs w:val="28"/>
                        </w:rPr>
                        <m:t>1</m:t>
                      </m:r>
                    </m:e>
                  </m:d>
                </m:sup>
              </m:sSubSup>
            </m:den>
          </m:f>
          <m:r>
            <m:rPr>
              <m:sty m:val="bi"/>
            </m:rPr>
            <w:rPr>
              <w:rFonts w:ascii="Cambria Math" w:eastAsiaTheme="minorEastAsia" w:hAnsi="Cambria Math"/>
              <w:color w:val="000000" w:themeColor="text1"/>
              <w:sz w:val="24"/>
              <w:szCs w:val="28"/>
            </w:rPr>
            <m:t xml:space="preserve">~72% </m:t>
          </m:r>
        </m:oMath>
      </m:oMathPara>
    </w:p>
    <w:p w:rsidR="005B666B" w:rsidRPr="004E3F66" w:rsidRDefault="005B666B" w:rsidP="005B666B">
      <w:pPr>
        <w:rPr>
          <w:rFonts w:eastAsiaTheme="minorEastAsia"/>
          <w:b/>
          <w:sz w:val="24"/>
        </w:rPr>
      </w:pPr>
    </w:p>
    <w:p w:rsidR="005B666B" w:rsidRDefault="005B666B" w:rsidP="005B666B"/>
    <w:p w:rsidR="001F4FED" w:rsidRPr="004879FF" w:rsidRDefault="004879FF" w:rsidP="000A0BEB">
      <w:pPr>
        <w:jc w:val="center"/>
        <w:rPr>
          <w:b/>
        </w:rPr>
      </w:pPr>
      <w:r>
        <w:br w:type="page"/>
      </w:r>
      <w:r w:rsidRPr="000A0BEB">
        <w:rPr>
          <w:b/>
          <w:sz w:val="24"/>
        </w:rPr>
        <w:lastRenderedPageBreak/>
        <w:t>Exercice 4 – Cache associatif par ensemble</w:t>
      </w:r>
    </w:p>
    <w:p w:rsidR="005B666B" w:rsidRDefault="005B666B" w:rsidP="001F4FED">
      <w:pPr>
        <w:pStyle w:val="Sansinterligne"/>
      </w:pPr>
    </w:p>
    <w:p w:rsidR="001F4FED" w:rsidRDefault="00FA4BC7" w:rsidP="001B3C2E">
      <w:pPr>
        <w:pStyle w:val="Sansinterligne"/>
      </w:pPr>
      <w:r>
        <w:t>La taille de l’adresse est de</w:t>
      </w:r>
      <w:r w:rsidR="0012207C">
        <w:t xml:space="preserve"> 9 bits :</w:t>
      </w:r>
    </w:p>
    <w:p w:rsidR="006F0240" w:rsidRDefault="006F0240" w:rsidP="001B3C2E">
      <w:pPr>
        <w:pStyle w:val="Sansinterligne"/>
      </w:pPr>
    </w:p>
    <w:p w:rsidR="0012207C" w:rsidRDefault="006F0240" w:rsidP="001B3C2E">
      <w:pPr>
        <w:pStyle w:val="Sansinterligne"/>
        <w:rPr>
          <w:rFonts w:eastAsiaTheme="minorEastAsia"/>
        </w:rPr>
      </w:pPr>
      <m:oMathPara>
        <m:oMathParaPr>
          <m:jc m:val="left"/>
        </m:oMathParaPr>
        <m:oMath>
          <m:r>
            <w:rPr>
              <w:rFonts w:ascii="Cambria Math" w:hAnsi="Cambria Math"/>
            </w:rPr>
            <m:t>16 bl</m:t>
          </m:r>
          <m:r>
            <w:rPr>
              <w:rFonts w:ascii="Cambria Math" w:hAnsi="Cambria Math"/>
            </w:rPr>
            <m:t>ocs=</m:t>
          </m:r>
          <m:sSup>
            <m:sSupPr>
              <m:ctrlPr>
                <w:rPr>
                  <w:rFonts w:ascii="Cambria Math" w:hAnsi="Cambria Math"/>
                  <w:i/>
                </w:rPr>
              </m:ctrlPr>
            </m:sSupPr>
            <m:e>
              <m:r>
                <w:rPr>
                  <w:rFonts w:ascii="Cambria Math" w:hAnsi="Cambria Math"/>
                </w:rPr>
                <m:t>2</m:t>
              </m:r>
            </m:e>
            <m:sup>
              <m:r>
                <w:rPr>
                  <w:rFonts w:ascii="Cambria Math" w:hAnsi="Cambria Math"/>
                </w:rPr>
                <m:t>4</m:t>
              </m:r>
            </m:sup>
          </m:sSup>
        </m:oMath>
      </m:oMathPara>
    </w:p>
    <w:p w:rsidR="006F0240" w:rsidRDefault="006F0240" w:rsidP="006F0240">
      <w:pPr>
        <w:pStyle w:val="Sansinterligne"/>
        <w:rPr>
          <w:rFonts w:eastAsiaTheme="minorEastAsia"/>
        </w:rPr>
      </w:pPr>
      <m:oMathPara>
        <m:oMathParaPr>
          <m:jc m:val="left"/>
        </m:oMathParaPr>
        <m:oMath>
          <m:r>
            <w:rPr>
              <w:rFonts w:ascii="Cambria Math" w:hAnsi="Cambria Math"/>
            </w:rPr>
            <m:t>4 mots=</m:t>
          </m:r>
          <m:sSup>
            <m:sSupPr>
              <m:ctrlPr>
                <w:rPr>
                  <w:rFonts w:ascii="Cambria Math" w:hAnsi="Cambria Math"/>
                  <w:i/>
                </w:rPr>
              </m:ctrlPr>
            </m:sSupPr>
            <m:e>
              <m:r>
                <w:rPr>
                  <w:rFonts w:ascii="Cambria Math" w:hAnsi="Cambria Math"/>
                </w:rPr>
                <m:t>2</m:t>
              </m:r>
            </m:e>
            <m:sup>
              <m:r>
                <w:rPr>
                  <w:rFonts w:ascii="Cambria Math" w:hAnsi="Cambria Math"/>
                </w:rPr>
                <m:t>2</m:t>
              </m:r>
            </m:sup>
          </m:sSup>
        </m:oMath>
      </m:oMathPara>
    </w:p>
    <w:p w:rsidR="006F0240" w:rsidRDefault="006F0240" w:rsidP="006F0240">
      <w:pPr>
        <w:pStyle w:val="Sansinterligne"/>
        <w:rPr>
          <w:rFonts w:eastAsiaTheme="minorEastAsia"/>
        </w:rPr>
      </w:pPr>
      <m:oMathPara>
        <m:oMathParaPr>
          <m:jc m:val="left"/>
        </m:oMathParaPr>
        <m:oMath>
          <m:r>
            <w:rPr>
              <w:rFonts w:ascii="Cambria Math" w:hAnsi="Cambria Math"/>
            </w:rPr>
            <m:t>8 ensembles=</m:t>
          </m:r>
          <m:sSup>
            <m:sSupPr>
              <m:ctrlPr>
                <w:rPr>
                  <w:rFonts w:ascii="Cambria Math" w:hAnsi="Cambria Math"/>
                  <w:i/>
                </w:rPr>
              </m:ctrlPr>
            </m:sSupPr>
            <m:e>
              <m:r>
                <w:rPr>
                  <w:rFonts w:ascii="Cambria Math" w:hAnsi="Cambria Math"/>
                </w:rPr>
                <m:t>2</m:t>
              </m:r>
            </m:e>
            <m:sup>
              <m:r>
                <w:rPr>
                  <w:rFonts w:ascii="Cambria Math" w:hAnsi="Cambria Math"/>
                </w:rPr>
                <m:t>3</m:t>
              </m:r>
            </m:sup>
          </m:sSup>
        </m:oMath>
      </m:oMathPara>
    </w:p>
    <w:p w:rsidR="006F0240" w:rsidRDefault="006F0240" w:rsidP="001B3C2E">
      <w:pPr>
        <w:pStyle w:val="Sansinterligne"/>
      </w:pPr>
    </w:p>
    <w:p w:rsidR="006F0240" w:rsidRDefault="006F0240" w:rsidP="001B3C2E">
      <w:pPr>
        <w:pStyle w:val="Sansinterligne"/>
      </w:pPr>
      <w:r>
        <w:t>Soit :</w:t>
      </w:r>
    </w:p>
    <w:p w:rsidR="006F0240" w:rsidRDefault="006F0240" w:rsidP="006F0240">
      <w:pPr>
        <w:pStyle w:val="Sansinterligne"/>
        <w:numPr>
          <w:ilvl w:val="0"/>
          <w:numId w:val="7"/>
        </w:numPr>
      </w:pPr>
      <w:r>
        <w:t>4 bits à réserver pour connaître le numéro du bloc (TAG)</w:t>
      </w:r>
    </w:p>
    <w:p w:rsidR="006F0240" w:rsidRDefault="006F0240" w:rsidP="006F0240">
      <w:pPr>
        <w:pStyle w:val="Sansinterligne"/>
        <w:numPr>
          <w:ilvl w:val="0"/>
          <w:numId w:val="7"/>
        </w:numPr>
      </w:pPr>
      <w:r>
        <w:t>2 bits à réserver pour connaître la position du mot dans le bloc</w:t>
      </w:r>
      <w:r w:rsidR="00774683">
        <w:t xml:space="preserve"> (offset)</w:t>
      </w:r>
    </w:p>
    <w:p w:rsidR="006F0240" w:rsidRDefault="006F0240" w:rsidP="006F0240">
      <w:pPr>
        <w:pStyle w:val="Sansinterligne"/>
        <w:numPr>
          <w:ilvl w:val="0"/>
          <w:numId w:val="7"/>
        </w:numPr>
      </w:pPr>
      <w:r>
        <w:t>3 bits à réserver pour connaître l’ensemble qui contient ce bloc</w:t>
      </w:r>
    </w:p>
    <w:p w:rsidR="002B7375" w:rsidRDefault="002B7375" w:rsidP="006F0240">
      <w:pPr>
        <w:pStyle w:val="Sansinterligne"/>
      </w:pPr>
    </w:p>
    <w:p w:rsidR="002B7375" w:rsidRDefault="002B7375" w:rsidP="006F0240">
      <w:pPr>
        <w:pStyle w:val="Sansinterligne"/>
      </w:pPr>
    </w:p>
    <w:p w:rsidR="00774683" w:rsidRPr="001B3C2E" w:rsidRDefault="006F0240" w:rsidP="00774683">
      <w:pPr>
        <w:pStyle w:val="Sansinterligne"/>
        <w:jc w:val="both"/>
      </w:pPr>
      <w:r>
        <w:t xml:space="preserve">De plus, pour la stratégie LRU il faut réserver </w:t>
      </w:r>
      <w:r w:rsidR="00662580">
        <w:t xml:space="preserve">pour chaque bloc </w:t>
      </w:r>
      <w:r>
        <w:t>un tag donnant l’ordre de plus récente utilisation</w:t>
      </w:r>
      <w:r w:rsidR="00662580">
        <w:t xml:space="preserve"> au sein de son ensemble. Etant donné qu’il y a 16 blocs dans un ensemble, il faut réserver 4 bits en plus pour ce tag.</w:t>
      </w:r>
      <w:r w:rsidR="007108C7">
        <w:t xml:space="preserve"> </w:t>
      </w:r>
    </w:p>
    <w:p w:rsidR="007108C7" w:rsidRDefault="007108C7" w:rsidP="00662580">
      <w:pPr>
        <w:pStyle w:val="Sansinterligne"/>
        <w:jc w:val="both"/>
      </w:pPr>
    </w:p>
    <w:p w:rsidR="002B7375" w:rsidRDefault="002B7375" w:rsidP="00662580">
      <w:pPr>
        <w:pStyle w:val="Sansinterligne"/>
        <w:jc w:val="both"/>
      </w:pPr>
      <w:r>
        <w:t xml:space="preserve">En stratégie LFU, il faut également 4 bits en plus pour chaque bloc, mais aussi un compteur </w:t>
      </w:r>
      <w:r w:rsidR="00A71A84">
        <w:t xml:space="preserve">qui va de 0 à </w:t>
      </w:r>
      <w:r>
        <w:t>102</w:t>
      </w:r>
      <w:r w:rsidR="00A71A84">
        <w:t>3</w:t>
      </w:r>
      <w:r>
        <w:t xml:space="preserve"> soit </w:t>
      </w:r>
      <w:r w:rsidR="00A71A84">
        <w:t>9</w:t>
      </w:r>
      <w:r>
        <w:t xml:space="preserve"> bits</w:t>
      </w:r>
      <w:r w:rsidR="009C6B99">
        <w:t xml:space="preserve"> </w:t>
      </w:r>
      <w:r w:rsidR="00003F89">
        <w:t>(on peut garder le même compteur pour tous les ensembles)</w:t>
      </w:r>
      <w:r w:rsidR="00543F40">
        <w:t>.</w:t>
      </w:r>
    </w:p>
    <w:p w:rsidR="00543F40" w:rsidRDefault="00543F40" w:rsidP="00662580">
      <w:pPr>
        <w:pStyle w:val="Sansinterligne"/>
        <w:jc w:val="both"/>
      </w:pPr>
    </w:p>
    <w:p w:rsidR="00543F40" w:rsidRDefault="00543F40" w:rsidP="00662580">
      <w:pPr>
        <w:pStyle w:val="Sansinterligne"/>
        <w:jc w:val="both"/>
      </w:pPr>
    </w:p>
    <w:p w:rsidR="00543F40" w:rsidRDefault="00543F40" w:rsidP="00662580">
      <w:pPr>
        <w:pStyle w:val="Sansinterligne"/>
        <w:jc w:val="both"/>
      </w:pPr>
    </w:p>
    <w:p w:rsidR="00543F40" w:rsidRDefault="00543F40">
      <w:r>
        <w:br w:type="page"/>
      </w:r>
    </w:p>
    <w:p w:rsidR="00543F40" w:rsidRDefault="00543F40" w:rsidP="00662580">
      <w:pPr>
        <w:pStyle w:val="Sansinterligne"/>
        <w:jc w:val="both"/>
      </w:pPr>
    </w:p>
    <w:p w:rsidR="00543F40" w:rsidRPr="00543F40" w:rsidRDefault="00543F40" w:rsidP="00543F40">
      <w:pPr>
        <w:pStyle w:val="Sansinterligne"/>
        <w:jc w:val="center"/>
        <w:rPr>
          <w:b/>
          <w:sz w:val="28"/>
        </w:rPr>
      </w:pPr>
      <w:r w:rsidRPr="00543F40">
        <w:rPr>
          <w:b/>
          <w:sz w:val="28"/>
        </w:rPr>
        <w:t>Théorie sur les mémoires caches</w:t>
      </w:r>
    </w:p>
    <w:p w:rsidR="00364295" w:rsidRDefault="00364295" w:rsidP="00662580">
      <w:pPr>
        <w:pStyle w:val="Sansinterligne"/>
        <w:jc w:val="both"/>
      </w:pPr>
    </w:p>
    <w:p w:rsidR="00364295" w:rsidRPr="00543F40" w:rsidRDefault="00364295" w:rsidP="00364295">
      <w:pPr>
        <w:pStyle w:val="Texte"/>
        <w:numPr>
          <w:ilvl w:val="0"/>
          <w:numId w:val="11"/>
        </w:numPr>
        <w:rPr>
          <w:b/>
          <w:i/>
          <w:sz w:val="32"/>
        </w:rPr>
      </w:pPr>
      <w:r w:rsidRPr="00543F40">
        <w:rPr>
          <w:b/>
          <w:i/>
          <w:sz w:val="32"/>
        </w:rPr>
        <w:t>Introduction</w:t>
      </w:r>
    </w:p>
    <w:p w:rsidR="00364295" w:rsidRPr="00543F40" w:rsidRDefault="00364295" w:rsidP="00364295">
      <w:pPr>
        <w:pStyle w:val="Texte"/>
        <w:rPr>
          <w:b/>
          <w:i/>
          <w:sz w:val="32"/>
        </w:rPr>
      </w:pPr>
    </w:p>
    <w:p w:rsidR="00364295" w:rsidRPr="00543F40" w:rsidRDefault="00364295" w:rsidP="00364295">
      <w:pPr>
        <w:pStyle w:val="Texte"/>
        <w:rPr>
          <w:sz w:val="24"/>
        </w:rPr>
      </w:pPr>
      <w:r w:rsidRPr="00543F40">
        <w:rPr>
          <w:sz w:val="24"/>
        </w:rPr>
        <w:t>Afin d’améliorer les performances des ordinateurs, les constructeurs d’ordinateurs utilisent de plus en plus de mémoires dites cachées. Le principe de ces mémoires cachées a été développé au début des années 1960 par un ingénieur français. Une mémoire cache est une mémoire intermédiaire qui se situe entre un support de données (une autre mémoire dite principale) et le matériel informatique (souvent le microprocesseur) qui souhaite accéder à ces données. Elle est constituée de copies temporaires de données qui proviennent de la mémoire principale. L’intérêt des mémoires caches est leur vitesse d’accès : en effet, du fait de leur proximité physique avec le microprocesseur et de la qualité des matériaux utilisés, les performances d’accès en lecture ou en écriture aux mémoires caches sont grandement améliorées.</w:t>
      </w:r>
    </w:p>
    <w:p w:rsidR="00364295" w:rsidRPr="00543F40" w:rsidRDefault="00364295" w:rsidP="00364295">
      <w:pPr>
        <w:pStyle w:val="Texte"/>
        <w:rPr>
          <w:sz w:val="24"/>
        </w:rPr>
      </w:pPr>
      <w:r w:rsidRPr="00543F40">
        <w:rPr>
          <w:sz w:val="24"/>
        </w:rPr>
        <w:t>On pourrait se poser la question de savoir pourquoi les constructeurs n’utilisent pas uniquement des mémoires de type cache. Deux raisons à ceci ; la première est financière, puisque les coûts des matériaux utilisés pour une mémoire cache sont très élevés. La deuxième raison est d’ordre physique, si on augmente la taille de la mémoire cache, son efficacité en est ralentie puisque l’on a plus de données à rechercher. Toujours dans un souci de performances et pour garantir la plus grande proximité possible entre le microprocesseur et les données, les mémoires caches sont souvent situées dans les microprocesseurs, et la place est donc très limitée ce qui explique la faible capacité de ces mémoires.</w:t>
      </w:r>
    </w:p>
    <w:p w:rsidR="00364295" w:rsidRPr="00543F40" w:rsidRDefault="00364295" w:rsidP="00364295">
      <w:pPr>
        <w:pStyle w:val="Texte"/>
        <w:rPr>
          <w:sz w:val="24"/>
        </w:rPr>
      </w:pPr>
    </w:p>
    <w:p w:rsidR="00364295" w:rsidRPr="00543F40" w:rsidRDefault="00364295" w:rsidP="00364295">
      <w:pPr>
        <w:pStyle w:val="Texte"/>
        <w:rPr>
          <w:sz w:val="24"/>
        </w:rPr>
      </w:pPr>
      <w:r w:rsidRPr="00543F40">
        <w:rPr>
          <w:sz w:val="24"/>
        </w:rPr>
        <w:t xml:space="preserve">L’efficacité des mémoires caches a été confirmée non seulement de manière empirique, mais aussi de manière théorique. En effet, des études sur les comportements des programmes ont permis de tirer deux conclusions : </w:t>
      </w:r>
    </w:p>
    <w:p w:rsidR="00364295" w:rsidRPr="00543F40" w:rsidRDefault="00364295" w:rsidP="00364295">
      <w:pPr>
        <w:pStyle w:val="Texte"/>
        <w:rPr>
          <w:sz w:val="24"/>
        </w:rPr>
      </w:pPr>
    </w:p>
    <w:p w:rsidR="00364295" w:rsidRPr="00543F40" w:rsidRDefault="00364295" w:rsidP="00364295">
      <w:pPr>
        <w:pStyle w:val="Texte"/>
        <w:numPr>
          <w:ilvl w:val="0"/>
          <w:numId w:val="8"/>
        </w:numPr>
        <w:rPr>
          <w:sz w:val="24"/>
        </w:rPr>
      </w:pPr>
      <w:r w:rsidRPr="00543F40">
        <w:rPr>
          <w:sz w:val="24"/>
        </w:rPr>
        <w:t>Le principe de localité spatiale</w:t>
      </w:r>
    </w:p>
    <w:p w:rsidR="00364295" w:rsidRPr="00543F40" w:rsidRDefault="00364295" w:rsidP="00364295">
      <w:pPr>
        <w:pStyle w:val="Texte"/>
        <w:ind w:left="1416"/>
        <w:rPr>
          <w:sz w:val="24"/>
        </w:rPr>
      </w:pPr>
    </w:p>
    <w:p w:rsidR="00364295" w:rsidRPr="00543F40" w:rsidRDefault="00364295" w:rsidP="00364295">
      <w:pPr>
        <w:pStyle w:val="Texte"/>
        <w:ind w:left="1416"/>
        <w:rPr>
          <w:sz w:val="24"/>
        </w:rPr>
      </w:pPr>
      <w:r w:rsidRPr="00543F40">
        <w:rPr>
          <w:sz w:val="24"/>
        </w:rPr>
        <w:t>Lorsque l’on récupère une donnée située à une adresse i, il y a une grande probabilité pour que la prochaine donnée à laquelle on accède soit située à une adresse j qui est physiquement proche de l’adresse d.</w:t>
      </w:r>
    </w:p>
    <w:p w:rsidR="00364295" w:rsidRPr="00543F40" w:rsidRDefault="00364295" w:rsidP="00364295">
      <w:pPr>
        <w:pStyle w:val="Texte"/>
        <w:ind w:left="1416"/>
        <w:rPr>
          <w:sz w:val="24"/>
        </w:rPr>
      </w:pPr>
    </w:p>
    <w:p w:rsidR="00364295" w:rsidRPr="00543F40" w:rsidRDefault="00364295" w:rsidP="00364295">
      <w:pPr>
        <w:pStyle w:val="Texte"/>
        <w:numPr>
          <w:ilvl w:val="0"/>
          <w:numId w:val="8"/>
        </w:numPr>
        <w:rPr>
          <w:sz w:val="24"/>
        </w:rPr>
      </w:pPr>
      <w:r w:rsidRPr="00543F40">
        <w:rPr>
          <w:sz w:val="24"/>
        </w:rPr>
        <w:t>Le principe de localité temporelle</w:t>
      </w:r>
    </w:p>
    <w:p w:rsidR="00364295" w:rsidRPr="00543F40" w:rsidRDefault="00364295" w:rsidP="00364295">
      <w:pPr>
        <w:pStyle w:val="Texte"/>
        <w:ind w:left="1416"/>
        <w:rPr>
          <w:sz w:val="24"/>
        </w:rPr>
      </w:pPr>
    </w:p>
    <w:p w:rsidR="00364295" w:rsidRDefault="00364295" w:rsidP="00364295">
      <w:pPr>
        <w:pStyle w:val="Texte"/>
        <w:ind w:left="1416"/>
      </w:pPr>
      <w:r w:rsidRPr="00543F40">
        <w:rPr>
          <w:sz w:val="24"/>
        </w:rPr>
        <w:t>Lorsque l’on récupère une donnée à un moment donné t, il y a une grande probabilité pour que l’on ait à nouveau besoin de cette donnée dans un futur immédiat.</w:t>
      </w:r>
      <w:r>
        <w:br w:type="page"/>
      </w:r>
    </w:p>
    <w:p w:rsidR="00364295" w:rsidRPr="00543F40" w:rsidRDefault="00364295" w:rsidP="00364295">
      <w:pPr>
        <w:pStyle w:val="Texte"/>
        <w:numPr>
          <w:ilvl w:val="0"/>
          <w:numId w:val="11"/>
        </w:numPr>
        <w:rPr>
          <w:b/>
          <w:i/>
          <w:sz w:val="32"/>
        </w:rPr>
      </w:pPr>
      <w:r w:rsidRPr="00543F40">
        <w:rPr>
          <w:b/>
          <w:i/>
          <w:sz w:val="32"/>
        </w:rPr>
        <w:lastRenderedPageBreak/>
        <w:t>Fonctionnement</w:t>
      </w:r>
    </w:p>
    <w:p w:rsidR="00364295" w:rsidRPr="00543F40" w:rsidRDefault="00364295" w:rsidP="00364295">
      <w:pPr>
        <w:pStyle w:val="Texte"/>
        <w:ind w:left="720"/>
        <w:rPr>
          <w:sz w:val="24"/>
        </w:rPr>
      </w:pPr>
    </w:p>
    <w:p w:rsidR="00364295" w:rsidRPr="00543F40" w:rsidRDefault="00364295" w:rsidP="00364295">
      <w:pPr>
        <w:pStyle w:val="Texte"/>
        <w:rPr>
          <w:sz w:val="24"/>
        </w:rPr>
      </w:pPr>
      <w:r w:rsidRPr="00543F40">
        <w:rPr>
          <w:sz w:val="24"/>
        </w:rPr>
        <w:t xml:space="preserve">Voici le fonctionnement du processeur en présence d’une mémoire cache : </w:t>
      </w:r>
    </w:p>
    <w:p w:rsidR="00364295" w:rsidRPr="00543F40" w:rsidRDefault="00364295" w:rsidP="00364295">
      <w:pPr>
        <w:pStyle w:val="Texte"/>
        <w:numPr>
          <w:ilvl w:val="0"/>
          <w:numId w:val="10"/>
        </w:numPr>
        <w:rPr>
          <w:sz w:val="24"/>
        </w:rPr>
      </w:pPr>
      <w:r w:rsidRPr="00543F40">
        <w:rPr>
          <w:sz w:val="24"/>
        </w:rPr>
        <w:t>Le microprocesseur demande une information</w:t>
      </w:r>
    </w:p>
    <w:p w:rsidR="00364295" w:rsidRPr="00543F40" w:rsidRDefault="00364295" w:rsidP="00364295">
      <w:pPr>
        <w:pStyle w:val="Texte"/>
        <w:numPr>
          <w:ilvl w:val="0"/>
          <w:numId w:val="10"/>
        </w:numPr>
        <w:rPr>
          <w:sz w:val="24"/>
        </w:rPr>
      </w:pPr>
      <w:r w:rsidRPr="00543F40">
        <w:rPr>
          <w:sz w:val="24"/>
        </w:rPr>
        <w:t>Si cette information se situe dans le cache, celui la renvoie : succès de cache. Sinon, on parle de défaut de cache, et la mémoire cache demande l’information à la mémoire principale</w:t>
      </w:r>
    </w:p>
    <w:p w:rsidR="00364295" w:rsidRPr="00543F40" w:rsidRDefault="00364295" w:rsidP="00364295">
      <w:pPr>
        <w:pStyle w:val="Texte"/>
        <w:numPr>
          <w:ilvl w:val="0"/>
          <w:numId w:val="10"/>
        </w:numPr>
        <w:rPr>
          <w:sz w:val="24"/>
        </w:rPr>
      </w:pPr>
      <w:r w:rsidRPr="00543F40">
        <w:rPr>
          <w:sz w:val="24"/>
        </w:rPr>
        <w:t>La mémoire principale renvoie l’information à la mémoire cache</w:t>
      </w:r>
    </w:p>
    <w:p w:rsidR="00364295" w:rsidRPr="00543F40" w:rsidRDefault="00364295" w:rsidP="00364295">
      <w:pPr>
        <w:pStyle w:val="Texte"/>
        <w:numPr>
          <w:ilvl w:val="0"/>
          <w:numId w:val="10"/>
        </w:numPr>
        <w:rPr>
          <w:sz w:val="24"/>
        </w:rPr>
      </w:pPr>
      <w:r w:rsidRPr="00543F40">
        <w:rPr>
          <w:sz w:val="24"/>
        </w:rPr>
        <w:t>Une fois enregistrée en mémoire cache (stockée), l’information est transmise au microprocesseur</w:t>
      </w:r>
    </w:p>
    <w:p w:rsidR="00364295" w:rsidRPr="00543F40" w:rsidRDefault="00364295" w:rsidP="00364295">
      <w:pPr>
        <w:pStyle w:val="Texte"/>
        <w:rPr>
          <w:sz w:val="24"/>
        </w:rPr>
      </w:pPr>
    </w:p>
    <w:p w:rsidR="00364295" w:rsidRPr="00543F40" w:rsidRDefault="00364295" w:rsidP="00364295">
      <w:pPr>
        <w:pStyle w:val="Texte"/>
        <w:numPr>
          <w:ilvl w:val="0"/>
          <w:numId w:val="11"/>
        </w:numPr>
        <w:rPr>
          <w:b/>
          <w:i/>
          <w:sz w:val="32"/>
        </w:rPr>
      </w:pPr>
      <w:r w:rsidRPr="00543F40">
        <w:rPr>
          <w:b/>
          <w:i/>
          <w:sz w:val="32"/>
        </w:rPr>
        <w:t>Les différents types de mémoire cache</w:t>
      </w:r>
    </w:p>
    <w:p w:rsidR="00364295" w:rsidRPr="00543F40" w:rsidRDefault="00364295" w:rsidP="00364295">
      <w:pPr>
        <w:pStyle w:val="Texte"/>
        <w:rPr>
          <w:sz w:val="24"/>
        </w:rPr>
      </w:pPr>
    </w:p>
    <w:p w:rsidR="00364295" w:rsidRPr="00543F40" w:rsidRDefault="00364295" w:rsidP="00364295">
      <w:pPr>
        <w:pStyle w:val="Texte"/>
        <w:rPr>
          <w:sz w:val="24"/>
        </w:rPr>
      </w:pPr>
      <w:r w:rsidRPr="00543F40">
        <w:rPr>
          <w:sz w:val="24"/>
        </w:rPr>
        <w:t>La mémoire cache étant de petite taille, elle ne peut contenir qu’une petite partie de la mémoire principale. Il faut donc savoir à chaque instant quelle partie de la mémoire principale est stockée dans la mémoire cache. Pour ce faire, on utilise le mapping. Il en existe de trois sortes :</w:t>
      </w:r>
    </w:p>
    <w:p w:rsidR="00364295" w:rsidRPr="00543F40" w:rsidRDefault="00364295" w:rsidP="00364295">
      <w:pPr>
        <w:pStyle w:val="Texte"/>
        <w:numPr>
          <w:ilvl w:val="0"/>
          <w:numId w:val="9"/>
        </w:numPr>
        <w:rPr>
          <w:sz w:val="24"/>
        </w:rPr>
      </w:pPr>
      <w:r w:rsidRPr="00543F40">
        <w:rPr>
          <w:b/>
          <w:i/>
          <w:sz w:val="24"/>
        </w:rPr>
        <w:t>Fully associative cache</w:t>
      </w:r>
      <w:r w:rsidRPr="00543F40">
        <w:rPr>
          <w:sz w:val="24"/>
        </w:rPr>
        <w:t> : une donnée quelconque de la mémoire principale peut se situer n’importe où dans la mémoire cache. Efficace au niveau des défauts de cache mais temps de recherche important.</w:t>
      </w:r>
    </w:p>
    <w:p w:rsidR="00364295" w:rsidRPr="00543F40" w:rsidRDefault="00364295" w:rsidP="00364295">
      <w:pPr>
        <w:pStyle w:val="Texte"/>
        <w:numPr>
          <w:ilvl w:val="0"/>
          <w:numId w:val="9"/>
        </w:numPr>
        <w:rPr>
          <w:sz w:val="24"/>
        </w:rPr>
      </w:pPr>
      <w:r w:rsidRPr="00543F40">
        <w:rPr>
          <w:b/>
          <w:i/>
          <w:sz w:val="24"/>
        </w:rPr>
        <w:t>Direct mapped cache</w:t>
      </w:r>
      <w:r w:rsidRPr="00543F40">
        <w:rPr>
          <w:sz w:val="24"/>
        </w:rPr>
        <w:t> : la position d’une donnée dans la mémoire cache est entièrement déterminée par sa position dans la mémoire principale. Très efficace pour la recherche, elle est néanmoins très coûteuse en termes de défauts de cache.</w:t>
      </w:r>
    </w:p>
    <w:p w:rsidR="00364295" w:rsidRDefault="00364295" w:rsidP="00364295">
      <w:pPr>
        <w:pStyle w:val="Texte"/>
        <w:numPr>
          <w:ilvl w:val="0"/>
          <w:numId w:val="9"/>
        </w:numPr>
        <w:rPr>
          <w:sz w:val="24"/>
        </w:rPr>
      </w:pPr>
      <w:r w:rsidRPr="00543F40">
        <w:rPr>
          <w:b/>
          <w:i/>
          <w:sz w:val="24"/>
        </w:rPr>
        <w:t>N-way set associative cache</w:t>
      </w:r>
      <w:r w:rsidRPr="00543F40">
        <w:rPr>
          <w:sz w:val="24"/>
        </w:rPr>
        <w:t> : il s’agit d’un compromis entre les deux versions précédentes, qui assure une bonne efficacité de recherche et un pourcentage de défaut de cache acceptable. C’est cette méthode qui est universellement utilisée de nos jours.</w:t>
      </w:r>
    </w:p>
    <w:p w:rsidR="00FB26DF" w:rsidRDefault="00FB26DF">
      <w:pPr>
        <w:rPr>
          <w:sz w:val="24"/>
        </w:rPr>
      </w:pPr>
    </w:p>
    <w:p w:rsidR="00987B90" w:rsidRPr="00987B90" w:rsidRDefault="008E4257" w:rsidP="00987B90">
      <w:pPr>
        <w:pStyle w:val="Paragraphedeliste"/>
        <w:numPr>
          <w:ilvl w:val="0"/>
          <w:numId w:val="11"/>
        </w:numPr>
        <w:rPr>
          <w:b/>
          <w:i/>
          <w:sz w:val="24"/>
          <w:szCs w:val="28"/>
        </w:rPr>
      </w:pPr>
      <w:r>
        <w:rPr>
          <w:b/>
          <w:i/>
          <w:sz w:val="32"/>
        </w:rPr>
        <w:t>Les différentes politiques de remplacement</w:t>
      </w:r>
    </w:p>
    <w:p w:rsidR="000C178F" w:rsidRDefault="000C178F" w:rsidP="000C178F">
      <w:pPr>
        <w:spacing w:line="240" w:lineRule="auto"/>
      </w:pPr>
    </w:p>
    <w:p w:rsidR="00372832" w:rsidRPr="00780894" w:rsidRDefault="00987B90" w:rsidP="00780894">
      <w:pPr>
        <w:rPr>
          <w:sz w:val="28"/>
        </w:rPr>
      </w:pPr>
      <w:r w:rsidRPr="00780894">
        <w:rPr>
          <w:sz w:val="28"/>
        </w:rPr>
        <w:t xml:space="preserve">Lorsque l’on charge une donnée depuis la mémoire principale vers la mémoire cache, il se peut que la mémoire cache soit </w:t>
      </w:r>
      <w:r w:rsidR="000C178F" w:rsidRPr="00780894">
        <w:rPr>
          <w:sz w:val="28"/>
        </w:rPr>
        <w:t xml:space="preserve">déjà pleine </w:t>
      </w:r>
      <w:r w:rsidRPr="00780894">
        <w:rPr>
          <w:sz w:val="28"/>
        </w:rPr>
        <w:t xml:space="preserve">pleine. </w:t>
      </w:r>
      <w:r w:rsidR="00243612" w:rsidRPr="00780894">
        <w:rPr>
          <w:sz w:val="28"/>
        </w:rPr>
        <w:t xml:space="preserve">Dans ce cas, il faut ‘choisir’ la donnée de la mémoire cache que l’on va enlever. </w:t>
      </w:r>
      <w:r w:rsidR="00372832" w:rsidRPr="00780894">
        <w:rPr>
          <w:sz w:val="28"/>
        </w:rPr>
        <w:t xml:space="preserve">En accord avec les principes de localité énoncés précédement, il existe plusieurs stratégies de remplacement : </w:t>
      </w:r>
    </w:p>
    <w:p w:rsidR="00987B90" w:rsidRDefault="00A07F77" w:rsidP="00372832">
      <w:pPr>
        <w:pStyle w:val="Paragraphedeliste"/>
        <w:numPr>
          <w:ilvl w:val="0"/>
          <w:numId w:val="12"/>
        </w:numPr>
      </w:pPr>
      <w:r>
        <w:t>FIFO : cette méthode consiste à enlever le bloc qui est dans la mémoire depuis le plus longtemps.</w:t>
      </w:r>
    </w:p>
    <w:p w:rsidR="00A07F77" w:rsidRDefault="00A07F77" w:rsidP="00372832">
      <w:pPr>
        <w:pStyle w:val="Paragraphedeliste"/>
        <w:numPr>
          <w:ilvl w:val="0"/>
          <w:numId w:val="12"/>
        </w:numPr>
      </w:pPr>
      <w:r>
        <w:t>Aléatoire : cette méthode consiste à enlever un bloc de manière alétoire.</w:t>
      </w:r>
    </w:p>
    <w:p w:rsidR="00A07F77" w:rsidRPr="003930A1" w:rsidRDefault="00A07F77" w:rsidP="00372832">
      <w:pPr>
        <w:pStyle w:val="Paragraphedeliste"/>
        <w:numPr>
          <w:ilvl w:val="0"/>
          <w:numId w:val="12"/>
        </w:numPr>
      </w:pPr>
      <w:r w:rsidRPr="003930A1">
        <w:rPr>
          <w:lang w:val="en-US"/>
        </w:rPr>
        <w:lastRenderedPageBreak/>
        <w:t>LRU :</w:t>
      </w:r>
      <w:r w:rsidR="003930A1" w:rsidRPr="003930A1">
        <w:rPr>
          <w:lang w:val="en-US"/>
        </w:rPr>
        <w:t xml:space="preserve"> least recently used. </w:t>
      </w:r>
      <w:r w:rsidR="0086685E">
        <w:t xml:space="preserve">Cette méthode consiste à enlever le bloc qui a été utilisé le moins récemment. </w:t>
      </w:r>
      <w:r w:rsidR="0016007E">
        <w:t>Il faut donc ajouter des bits de contrôles (TAG) qui permettent de stocker l’ordre d’utilisation.</w:t>
      </w:r>
    </w:p>
    <w:p w:rsidR="00A07F77" w:rsidRDefault="00A07F77" w:rsidP="00372832">
      <w:pPr>
        <w:pStyle w:val="Paragraphedeliste"/>
        <w:numPr>
          <w:ilvl w:val="0"/>
          <w:numId w:val="12"/>
        </w:numPr>
      </w:pPr>
      <w:r>
        <w:t>LFU :</w:t>
      </w:r>
      <w:r w:rsidR="00DE2EAB">
        <w:t xml:space="preserve"> least frequently used. Cette méthode consiste à enlever le bloc qui a été utilisé le moins fréquement. Il faut donc ajouter des bits de contrôles qui permettent de stocker le nombre d’accès à une donnée.</w:t>
      </w:r>
    </w:p>
    <w:p w:rsidR="00780894" w:rsidRPr="00987B90" w:rsidRDefault="00780894" w:rsidP="00780894"/>
    <w:p w:rsidR="008E4257" w:rsidRPr="00FB26DF" w:rsidRDefault="008E4257" w:rsidP="008E4257">
      <w:pPr>
        <w:pStyle w:val="Paragraphedeliste"/>
        <w:numPr>
          <w:ilvl w:val="0"/>
          <w:numId w:val="11"/>
        </w:numPr>
        <w:rPr>
          <w:b/>
          <w:i/>
          <w:sz w:val="24"/>
          <w:szCs w:val="28"/>
        </w:rPr>
      </w:pPr>
      <w:r w:rsidRPr="00FB26DF">
        <w:rPr>
          <w:b/>
          <w:i/>
          <w:sz w:val="32"/>
        </w:rPr>
        <w:t>La gestion de l’écriture de données</w:t>
      </w:r>
    </w:p>
    <w:p w:rsidR="008E4257" w:rsidRDefault="008E4257" w:rsidP="008E4257"/>
    <w:p w:rsidR="00780894" w:rsidRDefault="00E50A7F" w:rsidP="00E53433">
      <w:pPr>
        <w:rPr>
          <w:sz w:val="28"/>
        </w:rPr>
      </w:pPr>
      <w:r>
        <w:rPr>
          <w:sz w:val="28"/>
        </w:rPr>
        <w:t xml:space="preserve">Lorsque nous </w:t>
      </w:r>
      <w:r w:rsidR="00F6527F">
        <w:rPr>
          <w:sz w:val="28"/>
        </w:rPr>
        <w:t>voulons écrire dans la mémoire, il existe différentes politiques selon que la donnée se trouve dans le cache ou non.</w:t>
      </w:r>
    </w:p>
    <w:p w:rsidR="000A5892" w:rsidRDefault="000A5892" w:rsidP="000A5892">
      <w:pPr>
        <w:pStyle w:val="Paragraphedeliste"/>
        <w:numPr>
          <w:ilvl w:val="0"/>
          <w:numId w:val="13"/>
        </w:numPr>
      </w:pPr>
      <w:r>
        <w:t>Donnée présente dans le cache</w:t>
      </w:r>
    </w:p>
    <w:p w:rsidR="00C65DFB" w:rsidRDefault="00E73A09" w:rsidP="00E73A09">
      <w:pPr>
        <w:pStyle w:val="Paragraphedeliste"/>
        <w:numPr>
          <w:ilvl w:val="0"/>
          <w:numId w:val="14"/>
        </w:numPr>
      </w:pPr>
      <w:r>
        <w:t>Ecrire à la fois dans le bloc du cache et dans le bloc de la mémoire (écriture simultanée / write through)</w:t>
      </w:r>
    </w:p>
    <w:p w:rsidR="00E73A09" w:rsidRDefault="00E73A09" w:rsidP="00E73A09">
      <w:pPr>
        <w:pStyle w:val="Paragraphedeliste"/>
        <w:numPr>
          <w:ilvl w:val="0"/>
          <w:numId w:val="14"/>
        </w:numPr>
      </w:pPr>
      <w:r>
        <w:t>Ecrire uniquement dans le bloc du cache, et différer l’écriture de ce bloc en mémoire principale au moment où il sera ‘enlevé’ de la mémoire cache</w:t>
      </w:r>
      <w:r w:rsidR="00D67579">
        <w:t xml:space="preserve">, cf politique de remplacement (réécriture </w:t>
      </w:r>
      <w:r w:rsidR="0054038A">
        <w:t>/</w:t>
      </w:r>
      <w:r w:rsidR="00D67579">
        <w:t xml:space="preserve"> write back).</w:t>
      </w:r>
      <w:r>
        <w:t xml:space="preserve"> </w:t>
      </w:r>
      <w:r w:rsidR="002E7092">
        <w:t>Il faut alors ajouter un TAG activé lorsque l’on a modifié une donnée deu cache pour ne pas oublier la réécriture en mémoire principale.</w:t>
      </w:r>
    </w:p>
    <w:p w:rsidR="000A5892" w:rsidRDefault="000A5892" w:rsidP="000A5892">
      <w:pPr>
        <w:pStyle w:val="Paragraphedeliste"/>
        <w:numPr>
          <w:ilvl w:val="0"/>
          <w:numId w:val="13"/>
        </w:numPr>
      </w:pPr>
      <w:r>
        <w:t>Donnée non présente dans le cache</w:t>
      </w:r>
    </w:p>
    <w:p w:rsidR="005345F7" w:rsidRDefault="00935AD4" w:rsidP="005345F7">
      <w:pPr>
        <w:pStyle w:val="Paragraphedeliste"/>
        <w:numPr>
          <w:ilvl w:val="0"/>
          <w:numId w:val="15"/>
        </w:numPr>
      </w:pPr>
      <w:r>
        <w:t>Charger le bloc de la mémoire dans le cache puis effectuer l’opération d’écriture (soit write through soit write back)</w:t>
      </w:r>
      <w:r w:rsidR="00F8387A">
        <w:t> : on parle d’écriture allouée.</w:t>
      </w:r>
    </w:p>
    <w:p w:rsidR="00935AD4" w:rsidRPr="000A5892" w:rsidRDefault="00F8387A" w:rsidP="005345F7">
      <w:pPr>
        <w:pStyle w:val="Paragraphedeliste"/>
        <w:numPr>
          <w:ilvl w:val="0"/>
          <w:numId w:val="15"/>
        </w:numPr>
      </w:pPr>
      <w:r>
        <w:t>Effectuer l’écriture directement dans la mémoire principale : on parle d’écriture non allouée.</w:t>
      </w:r>
    </w:p>
    <w:p w:rsidR="00FB26DF" w:rsidRDefault="00FB26DF" w:rsidP="00FB26DF"/>
    <w:p w:rsidR="001C064A" w:rsidRDefault="001C064A" w:rsidP="00FB26DF">
      <w:r>
        <w:t>A partir de ces différentes stratégies, on peut évaluer la performance d’une mémoire en mésurant son temps d’accès moyen.</w:t>
      </w:r>
    </w:p>
    <w:p w:rsidR="00D30F32" w:rsidRDefault="00D30F32" w:rsidP="00FB26DF">
      <m:oMathPara>
        <m:oMath>
          <m:r>
            <w:rPr>
              <w:rFonts w:ascii="Cambria Math" w:hAnsi="Cambria Math"/>
            </w:rPr>
            <m:t xml:space="preserve">temps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 xml:space="preserve">accès moyen=temps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 xml:space="preserve">accès succès+taux échec*pénalité échec </m:t>
          </m:r>
        </m:oMath>
      </m:oMathPara>
    </w:p>
    <w:p w:rsidR="00543F40" w:rsidRDefault="00D30F32" w:rsidP="00FB26DF">
      <m:oMathPara>
        <m:oMath>
          <m:r>
            <w:rPr>
              <w:rFonts w:ascii="Cambria Math" w:hAnsi="Cambria Math"/>
            </w:rPr>
            <m:t xml:space="preserve">temps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 xml:space="preserve">accès succès=temps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accèsà une donnée résidant dans le cache</m:t>
          </m:r>
        </m:oMath>
      </m:oMathPara>
    </w:p>
    <w:p w:rsidR="00D30F32" w:rsidRDefault="00D30F32" w:rsidP="00D30F32">
      <m:oMathPara>
        <m:oMath>
          <m:r>
            <w:rPr>
              <w:rFonts w:ascii="Cambria Math" w:hAnsi="Cambria Math"/>
            </w:rPr>
            <m:t>taux échec=</m:t>
          </m:r>
          <m:f>
            <m:fPr>
              <m:ctrlPr>
                <w:rPr>
                  <w:rFonts w:ascii="Cambria Math" w:hAnsi="Cambria Math"/>
                  <w:i/>
                </w:rPr>
              </m:ctrlPr>
            </m:fPr>
            <m:num>
              <m:r>
                <w:rPr>
                  <w:rFonts w:ascii="Cambria Math" w:hAnsi="Cambria Math"/>
                </w:rPr>
                <m:t>nbr de défaut de cache</m:t>
              </m:r>
            </m:num>
            <m:den>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accès au cache</m:t>
              </m:r>
            </m:den>
          </m:f>
        </m:oMath>
      </m:oMathPara>
    </w:p>
    <w:p w:rsidR="00D30F32" w:rsidRPr="00FB26DF" w:rsidRDefault="00D30F32" w:rsidP="00FB26DF">
      <w:pPr>
        <w:rPr>
          <w:szCs w:val="28"/>
        </w:rPr>
      </w:pPr>
    </w:p>
    <w:p w:rsidR="00543F40" w:rsidRPr="00543F40" w:rsidRDefault="00543F40" w:rsidP="00543F40">
      <w:pPr>
        <w:pStyle w:val="Texte"/>
        <w:rPr>
          <w:sz w:val="24"/>
        </w:rPr>
      </w:pPr>
    </w:p>
    <w:p w:rsidR="00364295" w:rsidRPr="00543F40" w:rsidRDefault="00364295" w:rsidP="00364295">
      <w:pPr>
        <w:pStyle w:val="Texte"/>
        <w:rPr>
          <w:sz w:val="24"/>
        </w:rPr>
      </w:pPr>
    </w:p>
    <w:p w:rsidR="00364295" w:rsidRPr="00543F40" w:rsidRDefault="00364295" w:rsidP="00364295">
      <w:pPr>
        <w:pStyle w:val="Texte"/>
        <w:numPr>
          <w:ilvl w:val="0"/>
          <w:numId w:val="11"/>
        </w:numPr>
        <w:rPr>
          <w:b/>
          <w:i/>
        </w:rPr>
      </w:pPr>
      <w:r w:rsidRPr="00543F40">
        <w:rPr>
          <w:b/>
          <w:i/>
        </w:rPr>
        <w:lastRenderedPageBreak/>
        <w:t>N-way set associative cache</w:t>
      </w:r>
    </w:p>
    <w:p w:rsidR="00364295" w:rsidRPr="00543F40" w:rsidRDefault="00364295" w:rsidP="00364295">
      <w:pPr>
        <w:pStyle w:val="Texte"/>
        <w:rPr>
          <w:sz w:val="22"/>
        </w:rPr>
      </w:pPr>
    </w:p>
    <w:p w:rsidR="00364295" w:rsidRPr="00543F40" w:rsidRDefault="00364295" w:rsidP="00364295">
      <w:pPr>
        <w:pStyle w:val="Texte"/>
        <w:rPr>
          <w:sz w:val="22"/>
        </w:rPr>
      </w:pPr>
      <w:r w:rsidRPr="00543F40">
        <w:rPr>
          <w:sz w:val="22"/>
        </w:rPr>
        <w:t xml:space="preserve">L’idée est de diviser la mémoire cache en </w:t>
      </w:r>
      <m:oMath>
        <m:sSup>
          <m:sSupPr>
            <m:ctrlPr>
              <w:rPr>
                <w:rFonts w:ascii="Cambria Math" w:hAnsi="Cambria Math"/>
                <w:i/>
                <w:sz w:val="22"/>
              </w:rPr>
            </m:ctrlPr>
          </m:sSupPr>
          <m:e>
            <m:r>
              <w:rPr>
                <w:rFonts w:ascii="Cambria Math" w:hAnsi="Cambria Math"/>
                <w:sz w:val="22"/>
              </w:rPr>
              <m:t>2</m:t>
            </m:r>
          </m:e>
          <m:sup>
            <m:r>
              <w:rPr>
                <w:rFonts w:ascii="Cambria Math" w:hAnsi="Cambria Math"/>
                <w:sz w:val="22"/>
              </w:rPr>
              <m:t>N</m:t>
            </m:r>
          </m:sup>
        </m:sSup>
      </m:oMath>
      <w:r w:rsidRPr="00543F40">
        <w:rPr>
          <w:sz w:val="22"/>
        </w:rPr>
        <w:t xml:space="preserve"> ensembles distincts. Chaque donnée de la mémoire principale ne peut être chargée que dans un seul ensemble. Cependant, elle peut prendre n’importe quelle place à l’intérieur de cet ensemble. Ainsi, la position d’une donnée dans la mémoire cache étant limité à quelques adresses, la recherche de celle-ci est rapide. Cependant, le fait que la donnée puisse être stockée à plusieurs adresses différentes, limite le nombre de défaut de caches.</w:t>
      </w:r>
    </w:p>
    <w:p w:rsidR="00364295" w:rsidRPr="00543F40" w:rsidRDefault="00364295" w:rsidP="00364295">
      <w:pPr>
        <w:pStyle w:val="Texte"/>
        <w:rPr>
          <w:sz w:val="24"/>
        </w:rPr>
      </w:pPr>
      <w:r w:rsidRPr="00543F40">
        <w:rPr>
          <w:sz w:val="24"/>
        </w:rPr>
        <w:t>L’adresse d’une donnée dans la mémoire cache est divisée en plusieurs partie : il faut identifier la voie de la mémoire cache dans laquelle la donnée se trouve (TAG), repérer l’ensemble considéré (Index), puis récupérer le mot parmi la ligne(Offset).</w:t>
      </w:r>
    </w:p>
    <w:p w:rsidR="00364295" w:rsidRPr="00543F40" w:rsidRDefault="00364295" w:rsidP="00364295">
      <w:pPr>
        <w:pStyle w:val="Texte"/>
        <w:rPr>
          <w:sz w:val="24"/>
        </w:rPr>
      </w:pPr>
    </w:p>
    <w:p w:rsidR="00364295" w:rsidRPr="00543F40" w:rsidRDefault="00113BEA" w:rsidP="00364295">
      <w:pPr>
        <w:pStyle w:val="Texte"/>
        <w:rPr>
          <w:sz w:val="24"/>
        </w:rPr>
      </w:pPr>
      <w:r>
        <w:rPr>
          <w:noProof/>
          <w:sz w:val="24"/>
          <w:lang w:eastAsia="fr-FR"/>
        </w:rPr>
        <w:pict>
          <v:rect id="_x0000_s4659" style="position:absolute;left:0;text-align:left;margin-left:-39.15pt;margin-top:1.2pt;width:524.6pt;height:123.15pt;z-index:251671552" filled="f" strokecolor="#c00000"/>
        </w:pict>
      </w:r>
    </w:p>
    <w:tbl>
      <w:tblPr>
        <w:tblStyle w:val="Grilledutableau"/>
        <w:tblW w:w="0" w:type="auto"/>
        <w:tblLook w:val="04A0"/>
      </w:tblPr>
      <w:tblGrid>
        <w:gridCol w:w="435"/>
        <w:gridCol w:w="2650"/>
        <w:gridCol w:w="895"/>
        <w:gridCol w:w="1327"/>
        <w:gridCol w:w="1327"/>
        <w:gridCol w:w="1327"/>
        <w:gridCol w:w="1327"/>
      </w:tblGrid>
      <w:tr w:rsidR="00364295" w:rsidRPr="00543F40" w:rsidTr="003930A1">
        <w:tc>
          <w:tcPr>
            <w:tcW w:w="435" w:type="dxa"/>
            <w:tcBorders>
              <w:right w:val="single" w:sz="4" w:space="0" w:color="auto"/>
            </w:tcBorders>
          </w:tcPr>
          <w:p w:rsidR="00364295" w:rsidRPr="00543F40" w:rsidRDefault="00364295" w:rsidP="003930A1">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64295" w:rsidRPr="00543F40" w:rsidRDefault="00364295" w:rsidP="003930A1">
            <w:pPr>
              <w:pStyle w:val="Texte"/>
              <w:rPr>
                <w:sz w:val="24"/>
              </w:rPr>
            </w:pPr>
            <w:r w:rsidRPr="00543F40">
              <w:rPr>
                <w:sz w:val="24"/>
              </w:rPr>
              <w:t>Mot 0</w:t>
            </w:r>
          </w:p>
        </w:tc>
        <w:tc>
          <w:tcPr>
            <w:tcW w:w="1327" w:type="dxa"/>
            <w:tcBorders>
              <w:left w:val="single" w:sz="4" w:space="0" w:color="auto"/>
            </w:tcBorders>
            <w:shd w:val="clear" w:color="auto" w:fill="B8CCE4" w:themeFill="accent1" w:themeFillTint="66"/>
          </w:tcPr>
          <w:p w:rsidR="00364295" w:rsidRPr="00543F40" w:rsidRDefault="00364295" w:rsidP="003930A1">
            <w:pPr>
              <w:pStyle w:val="Texte"/>
              <w:rPr>
                <w:sz w:val="24"/>
              </w:rPr>
            </w:pPr>
            <w:r w:rsidRPr="00543F40">
              <w:rPr>
                <w:sz w:val="24"/>
              </w:rPr>
              <w:t>Mot 1</w:t>
            </w:r>
          </w:p>
        </w:tc>
        <w:tc>
          <w:tcPr>
            <w:tcW w:w="1327" w:type="dxa"/>
            <w:shd w:val="clear" w:color="auto" w:fill="B8CCE4" w:themeFill="accent1" w:themeFillTint="66"/>
          </w:tcPr>
          <w:p w:rsidR="00364295" w:rsidRPr="00543F40" w:rsidRDefault="00364295" w:rsidP="003930A1">
            <w:pPr>
              <w:pStyle w:val="Texte"/>
              <w:rPr>
                <w:sz w:val="24"/>
              </w:rPr>
            </w:pPr>
            <w:r w:rsidRPr="00543F40">
              <w:rPr>
                <w:sz w:val="24"/>
              </w:rPr>
              <w:t>Mot 2</w:t>
            </w:r>
          </w:p>
        </w:tc>
        <w:tc>
          <w:tcPr>
            <w:tcW w:w="1327" w:type="dxa"/>
            <w:shd w:val="clear" w:color="auto" w:fill="B8CCE4" w:themeFill="accent1" w:themeFillTint="66"/>
          </w:tcPr>
          <w:p w:rsidR="00364295" w:rsidRPr="00543F40" w:rsidRDefault="00364295" w:rsidP="003930A1">
            <w:pPr>
              <w:pStyle w:val="Texte"/>
              <w:rPr>
                <w:sz w:val="24"/>
              </w:rPr>
            </w:pPr>
            <w:r w:rsidRPr="00543F40">
              <w:rPr>
                <w:sz w:val="24"/>
              </w:rPr>
              <w:t>Mot 3</w:t>
            </w:r>
          </w:p>
        </w:tc>
      </w:tr>
      <w:tr w:rsidR="00364295" w:rsidRPr="00543F40" w:rsidTr="003930A1">
        <w:tc>
          <w:tcPr>
            <w:tcW w:w="435" w:type="dxa"/>
            <w:tcBorders>
              <w:bottom w:val="dashSmallGap" w:sz="4" w:space="0" w:color="auto"/>
              <w:right w:val="single" w:sz="4" w:space="0" w:color="auto"/>
            </w:tcBorders>
          </w:tcPr>
          <w:p w:rsidR="00364295" w:rsidRPr="00543F40" w:rsidRDefault="00364295" w:rsidP="003930A1">
            <w:pPr>
              <w:pStyle w:val="Texte"/>
              <w:rPr>
                <w:sz w:val="24"/>
              </w:rPr>
            </w:pPr>
          </w:p>
        </w:tc>
        <w:tc>
          <w:tcPr>
            <w:tcW w:w="2650" w:type="dxa"/>
            <w:tcBorders>
              <w:top w:val="single" w:sz="4" w:space="0" w:color="auto"/>
              <w:left w:val="single" w:sz="4" w:space="0" w:color="auto"/>
              <w:bottom w:val="dashSmallGap"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0</w:t>
            </w:r>
          </w:p>
        </w:tc>
        <w:tc>
          <w:tcPr>
            <w:tcW w:w="1327" w:type="dxa"/>
            <w:tcBorders>
              <w:left w:val="single" w:sz="4" w:space="0" w:color="auto"/>
              <w:bottom w:val="dashSmallGap"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1</w:t>
            </w:r>
          </w:p>
        </w:tc>
        <w:tc>
          <w:tcPr>
            <w:tcW w:w="1327" w:type="dxa"/>
            <w:tcBorders>
              <w:bottom w:val="dashSmallGap"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2</w:t>
            </w:r>
          </w:p>
        </w:tc>
        <w:tc>
          <w:tcPr>
            <w:tcW w:w="1327" w:type="dxa"/>
            <w:tcBorders>
              <w:bottom w:val="dashSmallGap"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3</w:t>
            </w:r>
          </w:p>
        </w:tc>
      </w:tr>
      <w:tr w:rsidR="00364295" w:rsidRPr="00543F40" w:rsidTr="003930A1">
        <w:tc>
          <w:tcPr>
            <w:tcW w:w="435" w:type="dxa"/>
            <w:tcBorders>
              <w:top w:val="dashSmallGap" w:sz="4" w:space="0" w:color="auto"/>
              <w:left w:val="dashSmallGap" w:sz="4" w:space="0" w:color="auto"/>
              <w:bottom w:val="dashSmallGap" w:sz="4" w:space="0" w:color="auto"/>
              <w:right w:val="dashSmallGap" w:sz="4" w:space="0" w:color="auto"/>
            </w:tcBorders>
          </w:tcPr>
          <w:p w:rsidR="00364295" w:rsidRPr="00543F40" w:rsidRDefault="00364295" w:rsidP="003930A1">
            <w:pPr>
              <w:pStyle w:val="Texte"/>
              <w:rPr>
                <w:sz w:val="24"/>
              </w:rPr>
            </w:pPr>
          </w:p>
        </w:tc>
        <w:tc>
          <w:tcPr>
            <w:tcW w:w="2650" w:type="dxa"/>
            <w:tcBorders>
              <w:top w:val="dashSmallGap" w:sz="4" w:space="0" w:color="auto"/>
              <w:left w:val="dashSmallGap" w:sz="4" w:space="0" w:color="auto"/>
              <w:bottom w:val="dashSmallGap" w:sz="4" w:space="0" w:color="auto"/>
              <w:right w:val="dashSmallGap" w:sz="4" w:space="0" w:color="auto"/>
            </w:tcBorders>
          </w:tcPr>
          <w:p w:rsidR="00364295" w:rsidRPr="00543F40" w:rsidRDefault="00364295" w:rsidP="003930A1">
            <w:pPr>
              <w:pStyle w:val="Texte"/>
              <w:rPr>
                <w:sz w:val="24"/>
              </w:rPr>
            </w:pPr>
          </w:p>
        </w:tc>
        <w:tc>
          <w:tcPr>
            <w:tcW w:w="895" w:type="dxa"/>
            <w:tcBorders>
              <w:top w:val="nil"/>
              <w:left w:val="dashSmallGap" w:sz="4" w:space="0" w:color="auto"/>
              <w:bottom w:val="nil"/>
              <w:right w:val="dashSmallGap" w:sz="4" w:space="0" w:color="auto"/>
            </w:tcBorders>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r>
      <w:tr w:rsidR="00364295" w:rsidRPr="00543F40" w:rsidTr="003930A1">
        <w:tc>
          <w:tcPr>
            <w:tcW w:w="435" w:type="dxa"/>
            <w:tcBorders>
              <w:top w:val="dashSmallGap" w:sz="4" w:space="0" w:color="auto"/>
              <w:right w:val="single" w:sz="4" w:space="0" w:color="auto"/>
            </w:tcBorders>
          </w:tcPr>
          <w:p w:rsidR="00364295" w:rsidRPr="00543F40" w:rsidRDefault="00364295" w:rsidP="003930A1">
            <w:pPr>
              <w:pStyle w:val="Texte"/>
              <w:rPr>
                <w:sz w:val="24"/>
              </w:rPr>
            </w:pPr>
          </w:p>
        </w:tc>
        <w:tc>
          <w:tcPr>
            <w:tcW w:w="2650" w:type="dxa"/>
            <w:tcBorders>
              <w:top w:val="dashSmallGap" w:sz="4" w:space="0" w:color="auto"/>
              <w:left w:val="single" w:sz="4" w:space="0" w:color="auto"/>
              <w:bottom w:val="single"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dashSmallGap" w:sz="4" w:space="0" w:color="auto"/>
              <w:left w:val="single" w:sz="4" w:space="0" w:color="auto"/>
              <w:bottom w:val="single" w:sz="4" w:space="0" w:color="auto"/>
              <w:right w:val="single"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0</w:t>
            </w:r>
          </w:p>
        </w:tc>
        <w:tc>
          <w:tcPr>
            <w:tcW w:w="1327" w:type="dxa"/>
            <w:tcBorders>
              <w:top w:val="dashSmallGap" w:sz="4" w:space="0" w:color="auto"/>
              <w:left w:val="single"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1</w:t>
            </w:r>
          </w:p>
        </w:tc>
        <w:tc>
          <w:tcPr>
            <w:tcW w:w="1327" w:type="dxa"/>
            <w:tcBorders>
              <w:top w:val="dashSmallGap"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2</w:t>
            </w:r>
          </w:p>
        </w:tc>
        <w:tc>
          <w:tcPr>
            <w:tcW w:w="1327" w:type="dxa"/>
            <w:tcBorders>
              <w:top w:val="dashSmallGap"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3</w:t>
            </w:r>
          </w:p>
        </w:tc>
      </w:tr>
      <w:tr w:rsidR="00364295" w:rsidRPr="00543F40" w:rsidTr="003930A1">
        <w:tc>
          <w:tcPr>
            <w:tcW w:w="435" w:type="dxa"/>
            <w:tcBorders>
              <w:right w:val="single" w:sz="4" w:space="0" w:color="auto"/>
            </w:tcBorders>
          </w:tcPr>
          <w:p w:rsidR="00364295" w:rsidRPr="00543F40" w:rsidRDefault="00364295" w:rsidP="003930A1">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364295" w:rsidRPr="00543F40" w:rsidRDefault="00364295" w:rsidP="003930A1">
            <w:pPr>
              <w:pStyle w:val="Texte"/>
              <w:rPr>
                <w:sz w:val="24"/>
              </w:rPr>
            </w:pPr>
            <w:r w:rsidRPr="00543F40">
              <w:rPr>
                <w:sz w:val="24"/>
              </w:rPr>
              <w:t>Mot 0</w:t>
            </w:r>
          </w:p>
        </w:tc>
        <w:tc>
          <w:tcPr>
            <w:tcW w:w="1327" w:type="dxa"/>
            <w:tcBorders>
              <w:left w:val="single" w:sz="4" w:space="0" w:color="auto"/>
            </w:tcBorders>
            <w:shd w:val="clear" w:color="auto" w:fill="CCC0D9" w:themeFill="accent4" w:themeFillTint="66"/>
          </w:tcPr>
          <w:p w:rsidR="00364295" w:rsidRPr="00543F40" w:rsidRDefault="00364295" w:rsidP="003930A1">
            <w:pPr>
              <w:pStyle w:val="Texte"/>
              <w:rPr>
                <w:sz w:val="24"/>
              </w:rPr>
            </w:pPr>
            <w:r w:rsidRPr="00543F40">
              <w:rPr>
                <w:sz w:val="24"/>
              </w:rPr>
              <w:t>Mot 1</w:t>
            </w:r>
          </w:p>
        </w:tc>
        <w:tc>
          <w:tcPr>
            <w:tcW w:w="1327" w:type="dxa"/>
            <w:shd w:val="clear" w:color="auto" w:fill="CCC0D9" w:themeFill="accent4" w:themeFillTint="66"/>
          </w:tcPr>
          <w:p w:rsidR="00364295" w:rsidRPr="00543F40" w:rsidRDefault="00364295" w:rsidP="003930A1">
            <w:pPr>
              <w:pStyle w:val="Texte"/>
              <w:rPr>
                <w:sz w:val="24"/>
              </w:rPr>
            </w:pPr>
            <w:r w:rsidRPr="00543F40">
              <w:rPr>
                <w:sz w:val="24"/>
              </w:rPr>
              <w:t>Mot 2</w:t>
            </w:r>
          </w:p>
        </w:tc>
        <w:tc>
          <w:tcPr>
            <w:tcW w:w="1327" w:type="dxa"/>
            <w:shd w:val="clear" w:color="auto" w:fill="CCC0D9" w:themeFill="accent4" w:themeFillTint="66"/>
          </w:tcPr>
          <w:p w:rsidR="00364295" w:rsidRPr="00543F40" w:rsidRDefault="00364295" w:rsidP="003930A1">
            <w:pPr>
              <w:pStyle w:val="Texte"/>
              <w:rPr>
                <w:sz w:val="24"/>
              </w:rPr>
            </w:pPr>
            <w:r w:rsidRPr="00543F40">
              <w:rPr>
                <w:sz w:val="24"/>
              </w:rPr>
              <w:t>Mot 3</w:t>
            </w:r>
          </w:p>
        </w:tc>
      </w:tr>
    </w:tbl>
    <w:p w:rsidR="00364295" w:rsidRPr="00543F40" w:rsidRDefault="00364295" w:rsidP="00364295">
      <w:pPr>
        <w:pStyle w:val="Texte"/>
        <w:ind w:left="708"/>
        <w:rPr>
          <w:sz w:val="24"/>
        </w:rPr>
      </w:pPr>
      <w:r w:rsidRPr="00543F40">
        <w:rPr>
          <w:sz w:val="24"/>
        </w:rPr>
        <w:t>Tag</w:t>
      </w:r>
    </w:p>
    <w:p w:rsidR="00364295" w:rsidRPr="00543F40" w:rsidRDefault="00364295" w:rsidP="00364295">
      <w:pPr>
        <w:pStyle w:val="Texte"/>
        <w:rPr>
          <w:sz w:val="24"/>
        </w:rPr>
      </w:pPr>
      <w:r w:rsidRPr="00543F40">
        <w:rPr>
          <w:sz w:val="24"/>
        </w:rPr>
        <w:t>Voie 1</w:t>
      </w:r>
    </w:p>
    <w:p w:rsidR="00364295" w:rsidRPr="00543F40" w:rsidRDefault="00113BEA" w:rsidP="00364295">
      <w:pPr>
        <w:pStyle w:val="Texte"/>
        <w:rPr>
          <w:sz w:val="24"/>
        </w:rPr>
      </w:pPr>
      <w:r>
        <w:rPr>
          <w:noProof/>
          <w:sz w:val="24"/>
          <w:lang w:eastAsia="fr-FR"/>
        </w:rPr>
        <w:pict>
          <v:rect id="_x0000_s4660" style="position:absolute;left:0;text-align:left;margin-left:-39.15pt;margin-top:12.35pt;width:524.6pt;height:138.85pt;z-index:251672576" filled="f" strokecolor="#c00000"/>
        </w:pict>
      </w:r>
    </w:p>
    <w:tbl>
      <w:tblPr>
        <w:tblStyle w:val="Grilledutableau"/>
        <w:tblW w:w="0" w:type="auto"/>
        <w:tblLook w:val="04A0"/>
      </w:tblPr>
      <w:tblGrid>
        <w:gridCol w:w="435"/>
        <w:gridCol w:w="2650"/>
        <w:gridCol w:w="895"/>
        <w:gridCol w:w="1327"/>
        <w:gridCol w:w="1327"/>
        <w:gridCol w:w="1327"/>
        <w:gridCol w:w="1327"/>
      </w:tblGrid>
      <w:tr w:rsidR="00364295" w:rsidRPr="00543F40" w:rsidTr="003930A1">
        <w:tc>
          <w:tcPr>
            <w:tcW w:w="435" w:type="dxa"/>
            <w:tcBorders>
              <w:right w:val="single" w:sz="4" w:space="0" w:color="auto"/>
            </w:tcBorders>
          </w:tcPr>
          <w:p w:rsidR="00364295" w:rsidRPr="00543F40" w:rsidRDefault="00364295" w:rsidP="003930A1">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64295" w:rsidRPr="00543F40" w:rsidRDefault="00364295" w:rsidP="003930A1">
            <w:pPr>
              <w:pStyle w:val="Texte"/>
              <w:rPr>
                <w:sz w:val="24"/>
              </w:rPr>
            </w:pPr>
            <w:r w:rsidRPr="00543F40">
              <w:rPr>
                <w:sz w:val="24"/>
              </w:rPr>
              <w:t>Mot 0</w:t>
            </w:r>
          </w:p>
        </w:tc>
        <w:tc>
          <w:tcPr>
            <w:tcW w:w="1327" w:type="dxa"/>
            <w:tcBorders>
              <w:left w:val="single" w:sz="4" w:space="0" w:color="auto"/>
            </w:tcBorders>
            <w:shd w:val="clear" w:color="auto" w:fill="B8CCE4" w:themeFill="accent1" w:themeFillTint="66"/>
          </w:tcPr>
          <w:p w:rsidR="00364295" w:rsidRPr="00543F40" w:rsidRDefault="00364295" w:rsidP="003930A1">
            <w:pPr>
              <w:pStyle w:val="Texte"/>
              <w:rPr>
                <w:sz w:val="24"/>
              </w:rPr>
            </w:pPr>
            <w:r w:rsidRPr="00543F40">
              <w:rPr>
                <w:sz w:val="24"/>
              </w:rPr>
              <w:t>Mot 1</w:t>
            </w:r>
          </w:p>
        </w:tc>
        <w:tc>
          <w:tcPr>
            <w:tcW w:w="1327" w:type="dxa"/>
            <w:shd w:val="clear" w:color="auto" w:fill="B8CCE4" w:themeFill="accent1" w:themeFillTint="66"/>
          </w:tcPr>
          <w:p w:rsidR="00364295" w:rsidRPr="00543F40" w:rsidRDefault="00364295" w:rsidP="003930A1">
            <w:pPr>
              <w:pStyle w:val="Texte"/>
              <w:rPr>
                <w:sz w:val="24"/>
              </w:rPr>
            </w:pPr>
            <w:r w:rsidRPr="00543F40">
              <w:rPr>
                <w:sz w:val="24"/>
              </w:rPr>
              <w:t>Mot 2</w:t>
            </w:r>
          </w:p>
        </w:tc>
        <w:tc>
          <w:tcPr>
            <w:tcW w:w="1327" w:type="dxa"/>
            <w:shd w:val="clear" w:color="auto" w:fill="B8CCE4" w:themeFill="accent1" w:themeFillTint="66"/>
          </w:tcPr>
          <w:p w:rsidR="00364295" w:rsidRPr="00543F40" w:rsidRDefault="00364295" w:rsidP="003930A1">
            <w:pPr>
              <w:pStyle w:val="Texte"/>
              <w:rPr>
                <w:sz w:val="24"/>
              </w:rPr>
            </w:pPr>
            <w:r w:rsidRPr="00543F40">
              <w:rPr>
                <w:sz w:val="24"/>
              </w:rPr>
              <w:t>Mot 3</w:t>
            </w:r>
          </w:p>
        </w:tc>
      </w:tr>
      <w:tr w:rsidR="00364295" w:rsidRPr="00543F40" w:rsidTr="003930A1">
        <w:tc>
          <w:tcPr>
            <w:tcW w:w="435" w:type="dxa"/>
            <w:tcBorders>
              <w:bottom w:val="dashSmallGap" w:sz="4" w:space="0" w:color="auto"/>
              <w:right w:val="single" w:sz="4" w:space="0" w:color="auto"/>
            </w:tcBorders>
          </w:tcPr>
          <w:p w:rsidR="00364295" w:rsidRPr="00543F40" w:rsidRDefault="00364295" w:rsidP="003930A1">
            <w:pPr>
              <w:pStyle w:val="Texte"/>
              <w:rPr>
                <w:sz w:val="24"/>
              </w:rPr>
            </w:pPr>
          </w:p>
        </w:tc>
        <w:tc>
          <w:tcPr>
            <w:tcW w:w="2650" w:type="dxa"/>
            <w:tcBorders>
              <w:top w:val="single" w:sz="4" w:space="0" w:color="auto"/>
              <w:left w:val="single" w:sz="4" w:space="0" w:color="auto"/>
              <w:bottom w:val="dashSmallGap"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0</w:t>
            </w:r>
          </w:p>
        </w:tc>
        <w:tc>
          <w:tcPr>
            <w:tcW w:w="1327" w:type="dxa"/>
            <w:tcBorders>
              <w:left w:val="single" w:sz="4" w:space="0" w:color="auto"/>
              <w:bottom w:val="dashSmallGap"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1</w:t>
            </w:r>
          </w:p>
        </w:tc>
        <w:tc>
          <w:tcPr>
            <w:tcW w:w="1327" w:type="dxa"/>
            <w:tcBorders>
              <w:bottom w:val="dashSmallGap"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2</w:t>
            </w:r>
          </w:p>
        </w:tc>
        <w:tc>
          <w:tcPr>
            <w:tcW w:w="1327" w:type="dxa"/>
            <w:tcBorders>
              <w:bottom w:val="dashSmallGap"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3</w:t>
            </w:r>
          </w:p>
        </w:tc>
      </w:tr>
      <w:tr w:rsidR="00364295" w:rsidRPr="00543F40" w:rsidTr="003930A1">
        <w:tc>
          <w:tcPr>
            <w:tcW w:w="435" w:type="dxa"/>
            <w:tcBorders>
              <w:top w:val="dashSmallGap" w:sz="4" w:space="0" w:color="auto"/>
              <w:left w:val="dashSmallGap" w:sz="4" w:space="0" w:color="auto"/>
              <w:bottom w:val="dashSmallGap" w:sz="4" w:space="0" w:color="auto"/>
              <w:right w:val="dashSmallGap" w:sz="4" w:space="0" w:color="auto"/>
            </w:tcBorders>
          </w:tcPr>
          <w:p w:rsidR="00364295" w:rsidRPr="00543F40" w:rsidRDefault="00364295" w:rsidP="003930A1">
            <w:pPr>
              <w:pStyle w:val="Texte"/>
              <w:rPr>
                <w:sz w:val="24"/>
              </w:rPr>
            </w:pPr>
          </w:p>
        </w:tc>
        <w:tc>
          <w:tcPr>
            <w:tcW w:w="2650" w:type="dxa"/>
            <w:tcBorders>
              <w:top w:val="dashSmallGap" w:sz="4" w:space="0" w:color="auto"/>
              <w:left w:val="dashSmallGap" w:sz="4" w:space="0" w:color="auto"/>
              <w:bottom w:val="dashSmallGap" w:sz="4" w:space="0" w:color="auto"/>
              <w:right w:val="dashSmallGap" w:sz="4" w:space="0" w:color="auto"/>
            </w:tcBorders>
          </w:tcPr>
          <w:p w:rsidR="00364295" w:rsidRPr="00543F40" w:rsidRDefault="00364295" w:rsidP="003930A1">
            <w:pPr>
              <w:pStyle w:val="Texte"/>
              <w:rPr>
                <w:sz w:val="24"/>
              </w:rPr>
            </w:pPr>
          </w:p>
        </w:tc>
        <w:tc>
          <w:tcPr>
            <w:tcW w:w="895" w:type="dxa"/>
            <w:tcBorders>
              <w:top w:val="nil"/>
              <w:left w:val="dashSmallGap" w:sz="4" w:space="0" w:color="auto"/>
              <w:bottom w:val="nil"/>
              <w:right w:val="dashSmallGap" w:sz="4" w:space="0" w:color="auto"/>
            </w:tcBorders>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r>
      <w:tr w:rsidR="00364295" w:rsidRPr="00543F40" w:rsidTr="003930A1">
        <w:tc>
          <w:tcPr>
            <w:tcW w:w="435" w:type="dxa"/>
            <w:tcBorders>
              <w:top w:val="dashSmallGap" w:sz="4" w:space="0" w:color="auto"/>
              <w:right w:val="single" w:sz="4" w:space="0" w:color="auto"/>
            </w:tcBorders>
          </w:tcPr>
          <w:p w:rsidR="00364295" w:rsidRPr="00543F40" w:rsidRDefault="00364295" w:rsidP="003930A1">
            <w:pPr>
              <w:pStyle w:val="Texte"/>
              <w:rPr>
                <w:sz w:val="24"/>
              </w:rPr>
            </w:pPr>
          </w:p>
        </w:tc>
        <w:tc>
          <w:tcPr>
            <w:tcW w:w="2650" w:type="dxa"/>
            <w:tcBorders>
              <w:top w:val="dashSmallGap" w:sz="4" w:space="0" w:color="auto"/>
              <w:left w:val="single" w:sz="4" w:space="0" w:color="auto"/>
              <w:bottom w:val="single"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dashSmallGap" w:sz="4" w:space="0" w:color="auto"/>
              <w:left w:val="single" w:sz="4" w:space="0" w:color="auto"/>
              <w:bottom w:val="single" w:sz="4" w:space="0" w:color="auto"/>
              <w:right w:val="single"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0</w:t>
            </w:r>
          </w:p>
        </w:tc>
        <w:tc>
          <w:tcPr>
            <w:tcW w:w="1327" w:type="dxa"/>
            <w:tcBorders>
              <w:top w:val="dashSmallGap" w:sz="4" w:space="0" w:color="auto"/>
              <w:left w:val="single"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1</w:t>
            </w:r>
          </w:p>
        </w:tc>
        <w:tc>
          <w:tcPr>
            <w:tcW w:w="1327" w:type="dxa"/>
            <w:tcBorders>
              <w:top w:val="dashSmallGap"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2</w:t>
            </w:r>
          </w:p>
        </w:tc>
        <w:tc>
          <w:tcPr>
            <w:tcW w:w="1327" w:type="dxa"/>
            <w:tcBorders>
              <w:top w:val="dashSmallGap"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3</w:t>
            </w:r>
          </w:p>
        </w:tc>
      </w:tr>
      <w:tr w:rsidR="00364295" w:rsidRPr="00543F40" w:rsidTr="003930A1">
        <w:tc>
          <w:tcPr>
            <w:tcW w:w="435" w:type="dxa"/>
            <w:tcBorders>
              <w:right w:val="single" w:sz="4" w:space="0" w:color="auto"/>
            </w:tcBorders>
          </w:tcPr>
          <w:p w:rsidR="00364295" w:rsidRPr="00543F40" w:rsidRDefault="00364295" w:rsidP="003930A1">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364295" w:rsidRPr="00543F40" w:rsidRDefault="00364295" w:rsidP="003930A1">
            <w:pPr>
              <w:pStyle w:val="Texte"/>
              <w:rPr>
                <w:sz w:val="24"/>
              </w:rPr>
            </w:pPr>
            <w:r w:rsidRPr="00543F40">
              <w:rPr>
                <w:sz w:val="24"/>
              </w:rPr>
              <w:t>Mot 0</w:t>
            </w:r>
          </w:p>
        </w:tc>
        <w:tc>
          <w:tcPr>
            <w:tcW w:w="1327" w:type="dxa"/>
            <w:tcBorders>
              <w:left w:val="single" w:sz="4" w:space="0" w:color="auto"/>
            </w:tcBorders>
            <w:shd w:val="clear" w:color="auto" w:fill="CCC0D9" w:themeFill="accent4" w:themeFillTint="66"/>
          </w:tcPr>
          <w:p w:rsidR="00364295" w:rsidRPr="00543F40" w:rsidRDefault="00364295" w:rsidP="003930A1">
            <w:pPr>
              <w:pStyle w:val="Texte"/>
              <w:rPr>
                <w:sz w:val="24"/>
              </w:rPr>
            </w:pPr>
            <w:r w:rsidRPr="00543F40">
              <w:rPr>
                <w:sz w:val="24"/>
              </w:rPr>
              <w:t>Mot 1</w:t>
            </w:r>
          </w:p>
        </w:tc>
        <w:tc>
          <w:tcPr>
            <w:tcW w:w="1327" w:type="dxa"/>
            <w:shd w:val="clear" w:color="auto" w:fill="CCC0D9" w:themeFill="accent4" w:themeFillTint="66"/>
          </w:tcPr>
          <w:p w:rsidR="00364295" w:rsidRPr="00543F40" w:rsidRDefault="00364295" w:rsidP="003930A1">
            <w:pPr>
              <w:pStyle w:val="Texte"/>
              <w:rPr>
                <w:sz w:val="24"/>
              </w:rPr>
            </w:pPr>
            <w:r w:rsidRPr="00543F40">
              <w:rPr>
                <w:sz w:val="24"/>
              </w:rPr>
              <w:t>Mot 2</w:t>
            </w:r>
          </w:p>
        </w:tc>
        <w:tc>
          <w:tcPr>
            <w:tcW w:w="1327" w:type="dxa"/>
            <w:shd w:val="clear" w:color="auto" w:fill="CCC0D9" w:themeFill="accent4" w:themeFillTint="66"/>
          </w:tcPr>
          <w:p w:rsidR="00364295" w:rsidRPr="00543F40" w:rsidRDefault="00364295" w:rsidP="003930A1">
            <w:pPr>
              <w:pStyle w:val="Texte"/>
              <w:rPr>
                <w:sz w:val="24"/>
              </w:rPr>
            </w:pPr>
            <w:r w:rsidRPr="00543F40">
              <w:rPr>
                <w:sz w:val="24"/>
              </w:rPr>
              <w:t>Mot 3</w:t>
            </w:r>
          </w:p>
        </w:tc>
      </w:tr>
    </w:tbl>
    <w:p w:rsidR="00364295" w:rsidRPr="00543F40" w:rsidRDefault="00364295" w:rsidP="00364295">
      <w:pPr>
        <w:pStyle w:val="Texte"/>
        <w:ind w:left="708"/>
        <w:rPr>
          <w:sz w:val="24"/>
        </w:rPr>
      </w:pPr>
      <w:r w:rsidRPr="00543F40">
        <w:rPr>
          <w:sz w:val="24"/>
        </w:rPr>
        <w:t>Tag</w:t>
      </w:r>
    </w:p>
    <w:p w:rsidR="00364295" w:rsidRPr="00543F40" w:rsidRDefault="00364295" w:rsidP="00364295">
      <w:pPr>
        <w:pStyle w:val="Texte"/>
        <w:rPr>
          <w:sz w:val="24"/>
        </w:rPr>
      </w:pPr>
      <w:r w:rsidRPr="00543F40">
        <w:rPr>
          <w:sz w:val="24"/>
        </w:rPr>
        <w:t>Voie 2</w:t>
      </w:r>
    </w:p>
    <w:p w:rsidR="00364295" w:rsidRPr="00543F40" w:rsidRDefault="00364295" w:rsidP="00364295">
      <w:pPr>
        <w:pStyle w:val="Texte"/>
        <w:rPr>
          <w:sz w:val="24"/>
        </w:rPr>
      </w:pPr>
    </w:p>
    <w:p w:rsidR="00364295" w:rsidRPr="00543F40" w:rsidRDefault="00364295" w:rsidP="00364295">
      <w:pPr>
        <w:pStyle w:val="Texte"/>
        <w:rPr>
          <w:sz w:val="24"/>
        </w:rPr>
      </w:pPr>
    </w:p>
    <w:p w:rsidR="00364295" w:rsidRPr="00543F40" w:rsidRDefault="00364295" w:rsidP="00364295">
      <w:pPr>
        <w:pStyle w:val="Texte"/>
        <w:rPr>
          <w:sz w:val="24"/>
        </w:rPr>
      </w:pPr>
    </w:p>
    <w:p w:rsidR="00364295" w:rsidRPr="00543F40" w:rsidRDefault="00113BEA" w:rsidP="00364295">
      <w:pPr>
        <w:pStyle w:val="Texte"/>
        <w:rPr>
          <w:sz w:val="24"/>
        </w:rPr>
      </w:pPr>
      <w:r>
        <w:rPr>
          <w:noProof/>
          <w:sz w:val="24"/>
          <w:lang w:eastAsia="fr-FR"/>
        </w:rPr>
        <w:pict>
          <v:rect id="_x0000_s4661" style="position:absolute;left:0;text-align:left;margin-left:-39.15pt;margin-top:8.8pt;width:524.6pt;height:149.5pt;z-index:251673600" filled="f" strokecolor="#c00000"/>
        </w:pict>
      </w:r>
    </w:p>
    <w:p w:rsidR="00364295" w:rsidRPr="00543F40" w:rsidRDefault="00364295" w:rsidP="00364295">
      <w:pPr>
        <w:pStyle w:val="Texte"/>
        <w:rPr>
          <w:sz w:val="24"/>
        </w:rPr>
      </w:pPr>
    </w:p>
    <w:tbl>
      <w:tblPr>
        <w:tblStyle w:val="Grilledutableau"/>
        <w:tblW w:w="0" w:type="auto"/>
        <w:tblLook w:val="04A0"/>
      </w:tblPr>
      <w:tblGrid>
        <w:gridCol w:w="435"/>
        <w:gridCol w:w="2650"/>
        <w:gridCol w:w="895"/>
        <w:gridCol w:w="1327"/>
        <w:gridCol w:w="1327"/>
        <w:gridCol w:w="1327"/>
        <w:gridCol w:w="1327"/>
      </w:tblGrid>
      <w:tr w:rsidR="00364295" w:rsidRPr="00543F40" w:rsidTr="003930A1">
        <w:tc>
          <w:tcPr>
            <w:tcW w:w="435" w:type="dxa"/>
            <w:tcBorders>
              <w:right w:val="single" w:sz="4" w:space="0" w:color="auto"/>
            </w:tcBorders>
          </w:tcPr>
          <w:p w:rsidR="00364295" w:rsidRPr="00543F40" w:rsidRDefault="00364295" w:rsidP="003930A1">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364295" w:rsidRPr="00543F40" w:rsidRDefault="00364295" w:rsidP="003930A1">
            <w:pPr>
              <w:pStyle w:val="Texte"/>
              <w:rPr>
                <w:sz w:val="24"/>
              </w:rPr>
            </w:pPr>
            <w:r w:rsidRPr="00543F40">
              <w:rPr>
                <w:sz w:val="24"/>
              </w:rPr>
              <w:t>Mot 0</w:t>
            </w:r>
          </w:p>
        </w:tc>
        <w:tc>
          <w:tcPr>
            <w:tcW w:w="1327" w:type="dxa"/>
            <w:tcBorders>
              <w:left w:val="single" w:sz="4" w:space="0" w:color="auto"/>
            </w:tcBorders>
            <w:shd w:val="clear" w:color="auto" w:fill="B8CCE4" w:themeFill="accent1" w:themeFillTint="66"/>
          </w:tcPr>
          <w:p w:rsidR="00364295" w:rsidRPr="00543F40" w:rsidRDefault="00364295" w:rsidP="003930A1">
            <w:pPr>
              <w:pStyle w:val="Texte"/>
              <w:rPr>
                <w:sz w:val="24"/>
              </w:rPr>
            </w:pPr>
            <w:r w:rsidRPr="00543F40">
              <w:rPr>
                <w:sz w:val="24"/>
              </w:rPr>
              <w:t>Mot 1</w:t>
            </w:r>
          </w:p>
        </w:tc>
        <w:tc>
          <w:tcPr>
            <w:tcW w:w="1327" w:type="dxa"/>
            <w:shd w:val="clear" w:color="auto" w:fill="B8CCE4" w:themeFill="accent1" w:themeFillTint="66"/>
          </w:tcPr>
          <w:p w:rsidR="00364295" w:rsidRPr="00543F40" w:rsidRDefault="00364295" w:rsidP="003930A1">
            <w:pPr>
              <w:pStyle w:val="Texte"/>
              <w:rPr>
                <w:sz w:val="24"/>
              </w:rPr>
            </w:pPr>
            <w:r w:rsidRPr="00543F40">
              <w:rPr>
                <w:sz w:val="24"/>
              </w:rPr>
              <w:t>Mot 2</w:t>
            </w:r>
          </w:p>
        </w:tc>
        <w:tc>
          <w:tcPr>
            <w:tcW w:w="1327" w:type="dxa"/>
            <w:shd w:val="clear" w:color="auto" w:fill="B8CCE4" w:themeFill="accent1" w:themeFillTint="66"/>
          </w:tcPr>
          <w:p w:rsidR="00364295" w:rsidRPr="00543F40" w:rsidRDefault="00364295" w:rsidP="003930A1">
            <w:pPr>
              <w:pStyle w:val="Texte"/>
              <w:rPr>
                <w:sz w:val="24"/>
              </w:rPr>
            </w:pPr>
            <w:r w:rsidRPr="00543F40">
              <w:rPr>
                <w:sz w:val="24"/>
              </w:rPr>
              <w:t>Mot 3</w:t>
            </w:r>
          </w:p>
        </w:tc>
      </w:tr>
      <w:tr w:rsidR="00364295" w:rsidRPr="00543F40" w:rsidTr="003930A1">
        <w:tc>
          <w:tcPr>
            <w:tcW w:w="435" w:type="dxa"/>
            <w:tcBorders>
              <w:bottom w:val="dashSmallGap" w:sz="4" w:space="0" w:color="auto"/>
              <w:right w:val="single" w:sz="4" w:space="0" w:color="auto"/>
            </w:tcBorders>
          </w:tcPr>
          <w:p w:rsidR="00364295" w:rsidRPr="00543F40" w:rsidRDefault="00364295" w:rsidP="003930A1">
            <w:pPr>
              <w:pStyle w:val="Texte"/>
              <w:rPr>
                <w:sz w:val="24"/>
              </w:rPr>
            </w:pPr>
          </w:p>
        </w:tc>
        <w:tc>
          <w:tcPr>
            <w:tcW w:w="2650" w:type="dxa"/>
            <w:tcBorders>
              <w:top w:val="single" w:sz="4" w:space="0" w:color="auto"/>
              <w:left w:val="single" w:sz="4" w:space="0" w:color="auto"/>
              <w:bottom w:val="dashSmallGap"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0</w:t>
            </w:r>
          </w:p>
        </w:tc>
        <w:tc>
          <w:tcPr>
            <w:tcW w:w="1327" w:type="dxa"/>
            <w:tcBorders>
              <w:left w:val="single" w:sz="4" w:space="0" w:color="auto"/>
              <w:bottom w:val="dashSmallGap"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1</w:t>
            </w:r>
          </w:p>
        </w:tc>
        <w:tc>
          <w:tcPr>
            <w:tcW w:w="1327" w:type="dxa"/>
            <w:tcBorders>
              <w:bottom w:val="dashSmallGap"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2</w:t>
            </w:r>
          </w:p>
        </w:tc>
        <w:tc>
          <w:tcPr>
            <w:tcW w:w="1327" w:type="dxa"/>
            <w:tcBorders>
              <w:bottom w:val="dashSmallGap" w:sz="4" w:space="0" w:color="auto"/>
            </w:tcBorders>
            <w:shd w:val="clear" w:color="auto" w:fill="E5B8B7" w:themeFill="accent2" w:themeFillTint="66"/>
          </w:tcPr>
          <w:p w:rsidR="00364295" w:rsidRPr="00543F40" w:rsidRDefault="00364295" w:rsidP="003930A1">
            <w:pPr>
              <w:pStyle w:val="Texte"/>
              <w:rPr>
                <w:sz w:val="24"/>
              </w:rPr>
            </w:pPr>
            <w:r w:rsidRPr="00543F40">
              <w:rPr>
                <w:sz w:val="24"/>
              </w:rPr>
              <w:t>Mot 3</w:t>
            </w:r>
          </w:p>
        </w:tc>
      </w:tr>
      <w:tr w:rsidR="00364295" w:rsidRPr="00543F40" w:rsidTr="003930A1">
        <w:tc>
          <w:tcPr>
            <w:tcW w:w="435" w:type="dxa"/>
            <w:tcBorders>
              <w:top w:val="dashSmallGap" w:sz="4" w:space="0" w:color="auto"/>
              <w:left w:val="dashSmallGap" w:sz="4" w:space="0" w:color="auto"/>
              <w:bottom w:val="dashSmallGap" w:sz="4" w:space="0" w:color="auto"/>
              <w:right w:val="dashSmallGap" w:sz="4" w:space="0" w:color="auto"/>
            </w:tcBorders>
          </w:tcPr>
          <w:p w:rsidR="00364295" w:rsidRPr="00543F40" w:rsidRDefault="00364295" w:rsidP="003930A1">
            <w:pPr>
              <w:pStyle w:val="Texte"/>
              <w:rPr>
                <w:sz w:val="24"/>
              </w:rPr>
            </w:pPr>
          </w:p>
        </w:tc>
        <w:tc>
          <w:tcPr>
            <w:tcW w:w="2650" w:type="dxa"/>
            <w:tcBorders>
              <w:top w:val="dashSmallGap" w:sz="4" w:space="0" w:color="auto"/>
              <w:left w:val="dashSmallGap" w:sz="4" w:space="0" w:color="auto"/>
              <w:bottom w:val="dashSmallGap" w:sz="4" w:space="0" w:color="auto"/>
              <w:right w:val="dashSmallGap" w:sz="4" w:space="0" w:color="auto"/>
            </w:tcBorders>
          </w:tcPr>
          <w:p w:rsidR="00364295" w:rsidRPr="00543F40" w:rsidRDefault="00364295" w:rsidP="003930A1">
            <w:pPr>
              <w:pStyle w:val="Texte"/>
              <w:rPr>
                <w:sz w:val="24"/>
              </w:rPr>
            </w:pPr>
          </w:p>
        </w:tc>
        <w:tc>
          <w:tcPr>
            <w:tcW w:w="895" w:type="dxa"/>
            <w:tcBorders>
              <w:top w:val="nil"/>
              <w:left w:val="dashSmallGap" w:sz="4" w:space="0" w:color="auto"/>
              <w:bottom w:val="nil"/>
              <w:right w:val="dashSmallGap" w:sz="4" w:space="0" w:color="auto"/>
            </w:tcBorders>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364295" w:rsidRPr="00543F40" w:rsidRDefault="00364295" w:rsidP="003930A1">
            <w:pPr>
              <w:pStyle w:val="Texte"/>
              <w:rPr>
                <w:sz w:val="24"/>
              </w:rPr>
            </w:pPr>
          </w:p>
        </w:tc>
      </w:tr>
      <w:tr w:rsidR="00364295" w:rsidRPr="00543F40" w:rsidTr="003930A1">
        <w:tc>
          <w:tcPr>
            <w:tcW w:w="435" w:type="dxa"/>
            <w:tcBorders>
              <w:top w:val="dashSmallGap" w:sz="4" w:space="0" w:color="auto"/>
              <w:right w:val="single" w:sz="4" w:space="0" w:color="auto"/>
            </w:tcBorders>
          </w:tcPr>
          <w:p w:rsidR="00364295" w:rsidRPr="00543F40" w:rsidRDefault="00364295" w:rsidP="003930A1">
            <w:pPr>
              <w:pStyle w:val="Texte"/>
              <w:rPr>
                <w:sz w:val="24"/>
              </w:rPr>
            </w:pPr>
          </w:p>
        </w:tc>
        <w:tc>
          <w:tcPr>
            <w:tcW w:w="2650" w:type="dxa"/>
            <w:tcBorders>
              <w:top w:val="dashSmallGap" w:sz="4" w:space="0" w:color="auto"/>
              <w:left w:val="single" w:sz="4" w:space="0" w:color="auto"/>
              <w:bottom w:val="single"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dashSmallGap" w:sz="4" w:space="0" w:color="auto"/>
              <w:left w:val="single" w:sz="4" w:space="0" w:color="auto"/>
              <w:bottom w:val="single" w:sz="4" w:space="0" w:color="auto"/>
              <w:right w:val="single"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0</w:t>
            </w:r>
          </w:p>
        </w:tc>
        <w:tc>
          <w:tcPr>
            <w:tcW w:w="1327" w:type="dxa"/>
            <w:tcBorders>
              <w:top w:val="dashSmallGap" w:sz="4" w:space="0" w:color="auto"/>
              <w:left w:val="single"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1</w:t>
            </w:r>
          </w:p>
        </w:tc>
        <w:tc>
          <w:tcPr>
            <w:tcW w:w="1327" w:type="dxa"/>
            <w:tcBorders>
              <w:top w:val="dashSmallGap"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2</w:t>
            </w:r>
          </w:p>
        </w:tc>
        <w:tc>
          <w:tcPr>
            <w:tcW w:w="1327" w:type="dxa"/>
            <w:tcBorders>
              <w:top w:val="dashSmallGap" w:sz="4" w:space="0" w:color="auto"/>
            </w:tcBorders>
            <w:shd w:val="clear" w:color="auto" w:fill="D6E3BC" w:themeFill="accent3" w:themeFillTint="66"/>
          </w:tcPr>
          <w:p w:rsidR="00364295" w:rsidRPr="00543F40" w:rsidRDefault="00364295" w:rsidP="003930A1">
            <w:pPr>
              <w:pStyle w:val="Texte"/>
              <w:rPr>
                <w:sz w:val="24"/>
              </w:rPr>
            </w:pPr>
            <w:r w:rsidRPr="00543F40">
              <w:rPr>
                <w:sz w:val="24"/>
              </w:rPr>
              <w:t>Mot 3</w:t>
            </w:r>
          </w:p>
        </w:tc>
      </w:tr>
      <w:tr w:rsidR="00364295" w:rsidRPr="00543F40" w:rsidTr="003930A1">
        <w:tc>
          <w:tcPr>
            <w:tcW w:w="435" w:type="dxa"/>
            <w:tcBorders>
              <w:right w:val="single" w:sz="4" w:space="0" w:color="auto"/>
            </w:tcBorders>
          </w:tcPr>
          <w:p w:rsidR="00364295" w:rsidRPr="00543F40" w:rsidRDefault="00364295" w:rsidP="003930A1">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64295" w:rsidRPr="00543F40" w:rsidRDefault="00364295" w:rsidP="003930A1">
            <w:pPr>
              <w:pStyle w:val="Texte"/>
              <w:rPr>
                <w:sz w:val="24"/>
              </w:rPr>
            </w:pPr>
          </w:p>
        </w:tc>
        <w:tc>
          <w:tcPr>
            <w:tcW w:w="895" w:type="dxa"/>
            <w:tcBorders>
              <w:top w:val="nil"/>
              <w:left w:val="single" w:sz="4" w:space="0" w:color="auto"/>
              <w:bottom w:val="nil"/>
              <w:right w:val="single" w:sz="4" w:space="0" w:color="auto"/>
            </w:tcBorders>
          </w:tcPr>
          <w:p w:rsidR="00364295" w:rsidRPr="00543F40" w:rsidRDefault="00364295" w:rsidP="003930A1">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364295" w:rsidRPr="00543F40" w:rsidRDefault="00364295" w:rsidP="003930A1">
            <w:pPr>
              <w:pStyle w:val="Texte"/>
              <w:rPr>
                <w:sz w:val="24"/>
              </w:rPr>
            </w:pPr>
            <w:r w:rsidRPr="00543F40">
              <w:rPr>
                <w:sz w:val="24"/>
              </w:rPr>
              <w:t>Mot 0</w:t>
            </w:r>
          </w:p>
        </w:tc>
        <w:tc>
          <w:tcPr>
            <w:tcW w:w="1327" w:type="dxa"/>
            <w:tcBorders>
              <w:left w:val="single" w:sz="4" w:space="0" w:color="auto"/>
            </w:tcBorders>
            <w:shd w:val="clear" w:color="auto" w:fill="CCC0D9" w:themeFill="accent4" w:themeFillTint="66"/>
          </w:tcPr>
          <w:p w:rsidR="00364295" w:rsidRPr="00543F40" w:rsidRDefault="00364295" w:rsidP="003930A1">
            <w:pPr>
              <w:pStyle w:val="Texte"/>
              <w:rPr>
                <w:sz w:val="24"/>
              </w:rPr>
            </w:pPr>
            <w:r w:rsidRPr="00543F40">
              <w:rPr>
                <w:sz w:val="24"/>
              </w:rPr>
              <w:t>Mot 1</w:t>
            </w:r>
          </w:p>
        </w:tc>
        <w:tc>
          <w:tcPr>
            <w:tcW w:w="1327" w:type="dxa"/>
            <w:shd w:val="clear" w:color="auto" w:fill="CCC0D9" w:themeFill="accent4" w:themeFillTint="66"/>
          </w:tcPr>
          <w:p w:rsidR="00364295" w:rsidRPr="00543F40" w:rsidRDefault="00364295" w:rsidP="003930A1">
            <w:pPr>
              <w:pStyle w:val="Texte"/>
              <w:rPr>
                <w:sz w:val="24"/>
              </w:rPr>
            </w:pPr>
            <w:r w:rsidRPr="00543F40">
              <w:rPr>
                <w:sz w:val="24"/>
              </w:rPr>
              <w:t>Mot 2</w:t>
            </w:r>
          </w:p>
        </w:tc>
        <w:tc>
          <w:tcPr>
            <w:tcW w:w="1327" w:type="dxa"/>
            <w:shd w:val="clear" w:color="auto" w:fill="CCC0D9" w:themeFill="accent4" w:themeFillTint="66"/>
          </w:tcPr>
          <w:p w:rsidR="00364295" w:rsidRPr="00543F40" w:rsidRDefault="00364295" w:rsidP="003930A1">
            <w:pPr>
              <w:pStyle w:val="Texte"/>
              <w:rPr>
                <w:sz w:val="24"/>
              </w:rPr>
            </w:pPr>
            <w:r w:rsidRPr="00543F40">
              <w:rPr>
                <w:sz w:val="24"/>
              </w:rPr>
              <w:t>Mot 3</w:t>
            </w:r>
          </w:p>
        </w:tc>
      </w:tr>
    </w:tbl>
    <w:p w:rsidR="00364295" w:rsidRPr="00543F40" w:rsidRDefault="00364295" w:rsidP="00364295">
      <w:pPr>
        <w:pStyle w:val="Texte"/>
        <w:ind w:left="708"/>
        <w:rPr>
          <w:sz w:val="24"/>
        </w:rPr>
      </w:pPr>
      <w:r w:rsidRPr="00543F40">
        <w:rPr>
          <w:sz w:val="24"/>
        </w:rPr>
        <w:t>Tag</w:t>
      </w:r>
    </w:p>
    <w:p w:rsidR="00364295" w:rsidRPr="00543F40" w:rsidRDefault="00364295" w:rsidP="00364295">
      <w:pPr>
        <w:pStyle w:val="Texte"/>
        <w:rPr>
          <w:sz w:val="24"/>
        </w:rPr>
      </w:pPr>
      <w:r w:rsidRPr="00543F40">
        <w:rPr>
          <w:sz w:val="24"/>
        </w:rPr>
        <w:t xml:space="preserve">Voie </w:t>
      </w:r>
      <m:oMath>
        <m:r>
          <w:rPr>
            <w:rFonts w:ascii="Cambria Math" w:hAnsi="Cambria Math"/>
            <w:sz w:val="24"/>
          </w:rPr>
          <m:t>K</m:t>
        </m:r>
      </m:oMath>
    </w:p>
    <w:p w:rsidR="00364295" w:rsidRPr="00543F40" w:rsidRDefault="00364295" w:rsidP="00364295">
      <w:pPr>
        <w:pStyle w:val="Texte"/>
        <w:rPr>
          <w:sz w:val="24"/>
        </w:rPr>
      </w:pPr>
    </w:p>
    <w:p w:rsidR="00543F40" w:rsidRDefault="00543F40" w:rsidP="00364295">
      <w:pPr>
        <w:pStyle w:val="Texte"/>
        <w:rPr>
          <w:sz w:val="24"/>
        </w:rPr>
      </w:pPr>
    </w:p>
    <w:p w:rsidR="00543F40" w:rsidRDefault="00543F40" w:rsidP="00364295">
      <w:pPr>
        <w:pStyle w:val="Texte"/>
        <w:rPr>
          <w:sz w:val="24"/>
        </w:rPr>
      </w:pPr>
    </w:p>
    <w:p w:rsidR="00364295" w:rsidRPr="00543F40" w:rsidRDefault="00364295" w:rsidP="00543F40">
      <w:pPr>
        <w:pStyle w:val="Texte"/>
        <w:rPr>
          <w:sz w:val="24"/>
        </w:rPr>
      </w:pPr>
      <w:r w:rsidRPr="00543F40">
        <w:rPr>
          <w:sz w:val="24"/>
        </w:rPr>
        <w:t>Dans l’exemple ci-dessus, chaque couleur représente un ensemble. Pour récupérer un mot, il faut connaître la voie dans laquelle il se situe (il y a autant de voies que d’éléments par ensemble), l’ensemble considéré (il y en a</w:t>
      </w:r>
      <m:oMath>
        <m:r>
          <w:rPr>
            <w:rFonts w:ascii="Cambria Math" w:hAnsi="Cambria Math"/>
            <w:sz w:val="24"/>
          </w:rPr>
          <m:t xml:space="preserve"> </m:t>
        </m:r>
        <m:sSup>
          <m:sSupPr>
            <m:ctrlPr>
              <w:rPr>
                <w:rFonts w:ascii="Cambria Math" w:hAnsi="Cambria Math"/>
                <w:i/>
                <w:sz w:val="24"/>
              </w:rPr>
            </m:ctrlPr>
          </m:sSupPr>
          <m:e>
            <m:r>
              <w:rPr>
                <w:rFonts w:ascii="Cambria Math" w:hAnsi="Cambria Math"/>
                <w:sz w:val="24"/>
              </w:rPr>
              <m:t>2</m:t>
            </m:r>
          </m:e>
          <m:sup>
            <m:r>
              <w:rPr>
                <w:rFonts w:ascii="Cambria Math" w:hAnsi="Cambria Math"/>
                <w:sz w:val="24"/>
              </w:rPr>
              <m:t>N</m:t>
            </m:r>
          </m:sup>
        </m:sSup>
      </m:oMath>
      <w:r w:rsidRPr="00543F40">
        <w:rPr>
          <w:sz w:val="24"/>
        </w:rPr>
        <w:t>) et enfin le mot parmi la ligne</w:t>
      </w:r>
      <w:r w:rsidR="00543F40">
        <w:rPr>
          <w:sz w:val="24"/>
        </w:rPr>
        <w:t>.</w:t>
      </w:r>
    </w:p>
    <w:sectPr w:rsidR="00364295" w:rsidRPr="00543F40" w:rsidSect="00130036">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E229C"/>
    <w:multiLevelType w:val="hybridMultilevel"/>
    <w:tmpl w:val="0AFE1A48"/>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179321D7"/>
    <w:multiLevelType w:val="hybridMultilevel"/>
    <w:tmpl w:val="913C40C8"/>
    <w:lvl w:ilvl="0" w:tplc="F7C4DE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4E23E9"/>
    <w:multiLevelType w:val="hybridMultilevel"/>
    <w:tmpl w:val="AD400CEC"/>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nsid w:val="26B4116B"/>
    <w:multiLevelType w:val="hybridMultilevel"/>
    <w:tmpl w:val="42AE99F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32CA2255"/>
    <w:multiLevelType w:val="hybridMultilevel"/>
    <w:tmpl w:val="6006470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42F2A5A"/>
    <w:multiLevelType w:val="hybridMultilevel"/>
    <w:tmpl w:val="E98C2162"/>
    <w:lvl w:ilvl="0" w:tplc="0C8463EC">
      <w:start w:val="1"/>
      <w:numFmt w:val="upperRoman"/>
      <w:lvlText w:val="%1."/>
      <w:lvlJc w:val="right"/>
      <w:pPr>
        <w:ind w:left="720" w:hanging="360"/>
      </w:pPr>
      <w:rPr>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9478B2"/>
    <w:multiLevelType w:val="hybridMultilevel"/>
    <w:tmpl w:val="4B38F698"/>
    <w:lvl w:ilvl="0" w:tplc="C89485F4">
      <w:numFmt w:val="bullet"/>
      <w:lvlText w:val=""/>
      <w:lvlJc w:val="left"/>
      <w:pPr>
        <w:ind w:left="720" w:hanging="360"/>
      </w:pPr>
      <w:rPr>
        <w:rFonts w:ascii="Wingdings" w:eastAsiaTheme="minorEastAsia" w:hAnsi="Wingdings" w:cstheme="minorBid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06D6311"/>
    <w:multiLevelType w:val="hybridMultilevel"/>
    <w:tmpl w:val="AEA81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21D1630"/>
    <w:multiLevelType w:val="hybridMultilevel"/>
    <w:tmpl w:val="BCD834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48036653"/>
    <w:multiLevelType w:val="hybridMultilevel"/>
    <w:tmpl w:val="42AE99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1F5BFC"/>
    <w:multiLevelType w:val="hybridMultilevel"/>
    <w:tmpl w:val="2C4CE3A0"/>
    <w:lvl w:ilvl="0" w:tplc="040C0019">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nsid w:val="74F11026"/>
    <w:multiLevelType w:val="hybridMultilevel"/>
    <w:tmpl w:val="629A0276"/>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751B57DC"/>
    <w:multiLevelType w:val="hybridMultilevel"/>
    <w:tmpl w:val="93C8CB8E"/>
    <w:lvl w:ilvl="0" w:tplc="F7C4DE9E">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75B73BA1"/>
    <w:multiLevelType w:val="hybridMultilevel"/>
    <w:tmpl w:val="BEE609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99347FE"/>
    <w:multiLevelType w:val="hybridMultilevel"/>
    <w:tmpl w:val="6454868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2"/>
  </w:num>
  <w:num w:numId="2">
    <w:abstractNumId w:val="12"/>
  </w:num>
  <w:num w:numId="3">
    <w:abstractNumId w:val="6"/>
  </w:num>
  <w:num w:numId="4">
    <w:abstractNumId w:val="7"/>
  </w:num>
  <w:num w:numId="5">
    <w:abstractNumId w:val="0"/>
  </w:num>
  <w:num w:numId="6">
    <w:abstractNumId w:val="1"/>
  </w:num>
  <w:num w:numId="7">
    <w:abstractNumId w:val="13"/>
  </w:num>
  <w:num w:numId="8">
    <w:abstractNumId w:val="9"/>
  </w:num>
  <w:num w:numId="9">
    <w:abstractNumId w:val="8"/>
  </w:num>
  <w:num w:numId="10">
    <w:abstractNumId w:val="10"/>
  </w:num>
  <w:num w:numId="11">
    <w:abstractNumId w:val="5"/>
  </w:num>
  <w:num w:numId="12">
    <w:abstractNumId w:val="4"/>
  </w:num>
  <w:num w:numId="13">
    <w:abstractNumId w:val="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compat/>
  <w:rsids>
    <w:rsidRoot w:val="00130036"/>
    <w:rsid w:val="00003F89"/>
    <w:rsid w:val="0003572E"/>
    <w:rsid w:val="00092FF9"/>
    <w:rsid w:val="000A0BEB"/>
    <w:rsid w:val="000A4FB7"/>
    <w:rsid w:val="000A5892"/>
    <w:rsid w:val="000A7D93"/>
    <w:rsid w:val="000C098C"/>
    <w:rsid w:val="000C178F"/>
    <w:rsid w:val="000D140C"/>
    <w:rsid w:val="000D1B78"/>
    <w:rsid w:val="000E1A94"/>
    <w:rsid w:val="00113716"/>
    <w:rsid w:val="00113BEA"/>
    <w:rsid w:val="0012207C"/>
    <w:rsid w:val="00130036"/>
    <w:rsid w:val="0016007E"/>
    <w:rsid w:val="001B3C2E"/>
    <w:rsid w:val="001C064A"/>
    <w:rsid w:val="001E6D6C"/>
    <w:rsid w:val="001F4FED"/>
    <w:rsid w:val="001F68FF"/>
    <w:rsid w:val="00223D2E"/>
    <w:rsid w:val="00243612"/>
    <w:rsid w:val="002472D1"/>
    <w:rsid w:val="00282849"/>
    <w:rsid w:val="00284476"/>
    <w:rsid w:val="00294CCA"/>
    <w:rsid w:val="002B6794"/>
    <w:rsid w:val="002B7375"/>
    <w:rsid w:val="002E7092"/>
    <w:rsid w:val="00320652"/>
    <w:rsid w:val="0034152A"/>
    <w:rsid w:val="00364295"/>
    <w:rsid w:val="0037057A"/>
    <w:rsid w:val="00372832"/>
    <w:rsid w:val="003930A1"/>
    <w:rsid w:val="003A02A4"/>
    <w:rsid w:val="003A4509"/>
    <w:rsid w:val="003A5825"/>
    <w:rsid w:val="003B1E4A"/>
    <w:rsid w:val="003C5898"/>
    <w:rsid w:val="00416029"/>
    <w:rsid w:val="004459BD"/>
    <w:rsid w:val="00472CC4"/>
    <w:rsid w:val="00482E4C"/>
    <w:rsid w:val="004879FF"/>
    <w:rsid w:val="00490652"/>
    <w:rsid w:val="004A77C6"/>
    <w:rsid w:val="004B35B4"/>
    <w:rsid w:val="004C1ABB"/>
    <w:rsid w:val="005344E6"/>
    <w:rsid w:val="005345F7"/>
    <w:rsid w:val="0054038A"/>
    <w:rsid w:val="00543F40"/>
    <w:rsid w:val="005866BC"/>
    <w:rsid w:val="005B666B"/>
    <w:rsid w:val="005D6467"/>
    <w:rsid w:val="006022A8"/>
    <w:rsid w:val="00610C23"/>
    <w:rsid w:val="00655308"/>
    <w:rsid w:val="00662580"/>
    <w:rsid w:val="006B69A6"/>
    <w:rsid w:val="006D29CF"/>
    <w:rsid w:val="006F0240"/>
    <w:rsid w:val="00703DC9"/>
    <w:rsid w:val="007103B5"/>
    <w:rsid w:val="007108C7"/>
    <w:rsid w:val="00756A1A"/>
    <w:rsid w:val="00774683"/>
    <w:rsid w:val="00780894"/>
    <w:rsid w:val="00795150"/>
    <w:rsid w:val="007B14EC"/>
    <w:rsid w:val="007D0F2D"/>
    <w:rsid w:val="007D1895"/>
    <w:rsid w:val="0080194A"/>
    <w:rsid w:val="00847319"/>
    <w:rsid w:val="0086685E"/>
    <w:rsid w:val="00873A3F"/>
    <w:rsid w:val="008870E0"/>
    <w:rsid w:val="008A384F"/>
    <w:rsid w:val="008C20E6"/>
    <w:rsid w:val="008E4257"/>
    <w:rsid w:val="0091763E"/>
    <w:rsid w:val="00923DE6"/>
    <w:rsid w:val="00935AD4"/>
    <w:rsid w:val="0093635D"/>
    <w:rsid w:val="00942E03"/>
    <w:rsid w:val="00960426"/>
    <w:rsid w:val="00987B90"/>
    <w:rsid w:val="009B0715"/>
    <w:rsid w:val="009C672F"/>
    <w:rsid w:val="009C6B99"/>
    <w:rsid w:val="00A07F77"/>
    <w:rsid w:val="00A16714"/>
    <w:rsid w:val="00A32962"/>
    <w:rsid w:val="00A6114A"/>
    <w:rsid w:val="00A71A84"/>
    <w:rsid w:val="00AA4826"/>
    <w:rsid w:val="00AB221F"/>
    <w:rsid w:val="00AF7B75"/>
    <w:rsid w:val="00B02D59"/>
    <w:rsid w:val="00B21C10"/>
    <w:rsid w:val="00B243E2"/>
    <w:rsid w:val="00B67FBE"/>
    <w:rsid w:val="00B702C4"/>
    <w:rsid w:val="00B728B1"/>
    <w:rsid w:val="00B91357"/>
    <w:rsid w:val="00B9296A"/>
    <w:rsid w:val="00BB1004"/>
    <w:rsid w:val="00BD502F"/>
    <w:rsid w:val="00C055E8"/>
    <w:rsid w:val="00C55866"/>
    <w:rsid w:val="00C6182F"/>
    <w:rsid w:val="00C65DFB"/>
    <w:rsid w:val="00CA5CA4"/>
    <w:rsid w:val="00CC37A0"/>
    <w:rsid w:val="00D241A1"/>
    <w:rsid w:val="00D30F32"/>
    <w:rsid w:val="00D42CA8"/>
    <w:rsid w:val="00D551D6"/>
    <w:rsid w:val="00D67579"/>
    <w:rsid w:val="00D81704"/>
    <w:rsid w:val="00D877DD"/>
    <w:rsid w:val="00DC480C"/>
    <w:rsid w:val="00DE2EAB"/>
    <w:rsid w:val="00E2006B"/>
    <w:rsid w:val="00E50A7F"/>
    <w:rsid w:val="00E52EC3"/>
    <w:rsid w:val="00E53433"/>
    <w:rsid w:val="00E73A09"/>
    <w:rsid w:val="00E96308"/>
    <w:rsid w:val="00EB5B4B"/>
    <w:rsid w:val="00EF1C15"/>
    <w:rsid w:val="00F00D47"/>
    <w:rsid w:val="00F1553B"/>
    <w:rsid w:val="00F6527F"/>
    <w:rsid w:val="00F8387A"/>
    <w:rsid w:val="00FA4BC7"/>
    <w:rsid w:val="00FB26DF"/>
    <w:rsid w:val="00FD36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4"/>
      <o:rules v:ext="edit">
        <o:r id="V:Rule70" type="connector" idref="#_x0000_s1162"/>
        <o:r id="V:Rule71" type="connector" idref="#_x0000_s4166"/>
        <o:r id="V:Rule72" type="connector" idref="#_x0000_s1957"/>
        <o:r id="V:Rule73" type="connector" idref="#_x0000_s1961"/>
        <o:r id="V:Rule74" type="connector" idref="#_x0000_s1980"/>
        <o:r id="V:Rule75" type="connector" idref="#_x0000_s1233"/>
        <o:r id="V:Rule76" type="connector" idref="#_x0000_s1892"/>
        <o:r id="V:Rule77" type="connector" idref="#_x0000_s2038"/>
        <o:r id="V:Rule78" type="connector" idref="#_x0000_s4193"/>
        <o:r id="V:Rule79" type="connector" idref="#_x0000_s1913"/>
        <o:r id="V:Rule80" type="connector" idref="#_x0000_s1204"/>
        <o:r id="V:Rule81" type="connector" idref="#_x0000_s4114"/>
        <o:r id="V:Rule82" type="connector" idref="#_x0000_s1986"/>
        <o:r id="V:Rule83" type="connector" idref="#_x0000_s1208"/>
        <o:r id="V:Rule84" type="connector" idref="#_x0000_s1168"/>
        <o:r id="V:Rule85" type="connector" idref="#_x0000_s1999"/>
        <o:r id="V:Rule86" type="connector" idref="#_x0000_s1234"/>
        <o:r id="V:Rule87" type="connector" idref="#_x0000_s4213"/>
        <o:r id="V:Rule88" type="connector" idref="#_x0000_s1932"/>
        <o:r id="V:Rule89" type="connector" idref="#_x0000_s1922"/>
        <o:r id="V:Rule90" type="connector" idref="#_x0000_s1906"/>
        <o:r id="V:Rule91" type="connector" idref="#_x0000_s1907"/>
        <o:r id="V:Rule92" type="connector" idref="#_x0000_s1163"/>
        <o:r id="V:Rule93" type="connector" idref="#_x0000_s4184"/>
        <o:r id="V:Rule94" type="connector" idref="#_x0000_s4102"/>
        <o:r id="V:Rule95" type="connector" idref="#_x0000_s4207"/>
        <o:r id="V:Rule96" type="connector" idref="#_x0000_s4179"/>
        <o:r id="V:Rule97" type="connector" idref="#_x0000_s1183"/>
        <o:r id="V:Rule98" type="connector" idref="#_x0000_s1227"/>
        <o:r id="V:Rule99" type="connector" idref="#_x0000_s1169"/>
        <o:r id="V:Rule100" type="connector" idref="#_x0000_s2012"/>
        <o:r id="V:Rule101" type="connector" idref="#_x0000_s2022"/>
        <o:r id="V:Rule102" type="connector" idref="#_x0000_s2039"/>
        <o:r id="V:Rule103" type="connector" idref="#_x0000_s4188"/>
        <o:r id="V:Rule104" type="connector" idref="#_x0000_s2018"/>
        <o:r id="V:Rule105" type="connector" idref="#_x0000_s1887"/>
        <o:r id="V:Rule106" type="connector" idref="#_x0000_s1203"/>
        <o:r id="V:Rule107" type="connector" idref="#_x0000_s1213"/>
        <o:r id="V:Rule108" type="connector" idref="#_x0000_s4161"/>
        <o:r id="V:Rule109" type="connector" idref="#_x0000_s1981"/>
        <o:r id="V:Rule110" type="connector" idref="#_x0000_s1987"/>
        <o:r id="V:Rule111" type="connector" idref="#_x0000_s1178"/>
        <o:r id="V:Rule112" type="connector" idref="#_x0000_s4160"/>
        <o:r id="V:Rule113" type="connector" idref="#_x0000_s2042"/>
        <o:r id="V:Rule114" type="connector" idref="#_x0000_s4146"/>
        <o:r id="V:Rule115" type="connector" idref="#_x0000_s4113"/>
        <o:r id="V:Rule116" type="connector" idref="#_x0000_s1956"/>
        <o:r id="V:Rule117" type="connector" idref="#_x0000_s1197"/>
        <o:r id="V:Rule118" type="connector" idref="#_x0000_s2046"/>
        <o:r id="V:Rule119" type="connector" idref="#_x0000_s1944"/>
        <o:r id="V:Rule120" type="connector" idref="#_x0000_s2033"/>
        <o:r id="V:Rule121" type="connector" idref="#_x0000_s1144"/>
        <o:r id="V:Rule122" type="connector" idref="#_x0000_s4137"/>
        <o:r id="V:Rule123" type="connector" idref="#_x0000_s4120"/>
        <o:r id="V:Rule124" type="connector" idref="#_x0000_s1228"/>
        <o:r id="V:Rule125" type="connector" idref="#_x0000_s4125"/>
        <o:r id="V:Rule126" type="connector" idref="#_x0000_s1198"/>
        <o:r id="V:Rule127" type="connector" idref="#_x0000_s2004"/>
        <o:r id="V:Rule128" type="connector" idref="#_x0000_s1966"/>
        <o:r id="V:Rule129" type="connector" idref="#_x0000_s1912"/>
        <o:r id="V:Rule130" type="connector" idref="#_x0000_s4199"/>
        <o:r id="V:Rule131" type="connector" idref="#_x0000_s2034"/>
        <o:r id="V:Rule132" type="connector" idref="#_x0000_s1133"/>
        <o:r id="V:Rule133" type="connector" idref="#_x0000_s4218"/>
        <o:r id="V:Rule134" type="connector" idref="#_x0000_s4167"/>
        <o:r id="V:Rule135" type="connector" idref="#_x0000_s4136"/>
        <o:r id="V:Rule136" type="connector" idref="#_x0000_s1943"/>
        <o:r id="V:Rule137" type="connector" idref="#_x0000_s1917"/>
        <o:r id="V:Rule138" type="connector" idref="#_x0000_s4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Sous-Titre"/>
    <w:link w:val="SansinterligneCar"/>
    <w:uiPriority w:val="1"/>
    <w:qFormat/>
    <w:rsid w:val="00130036"/>
    <w:pPr>
      <w:spacing w:after="0" w:line="240" w:lineRule="auto"/>
    </w:pPr>
  </w:style>
  <w:style w:type="character" w:customStyle="1" w:styleId="SansinterligneCar">
    <w:name w:val="Sans interligne Car"/>
    <w:aliases w:val="Sous-Titre Car"/>
    <w:basedOn w:val="Policepardfaut"/>
    <w:link w:val="Sansinterligne"/>
    <w:uiPriority w:val="1"/>
    <w:rsid w:val="00130036"/>
  </w:style>
  <w:style w:type="paragraph" w:styleId="Textedebulles">
    <w:name w:val="Balloon Text"/>
    <w:basedOn w:val="Normal"/>
    <w:link w:val="TextedebullesCar"/>
    <w:uiPriority w:val="99"/>
    <w:semiHidden/>
    <w:unhideWhenUsed/>
    <w:rsid w:val="001300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036"/>
    <w:rPr>
      <w:rFonts w:ascii="Tahoma" w:hAnsi="Tahoma" w:cs="Tahoma"/>
      <w:sz w:val="16"/>
      <w:szCs w:val="16"/>
    </w:rPr>
  </w:style>
  <w:style w:type="paragraph" w:styleId="Paragraphedeliste">
    <w:name w:val="List Paragraph"/>
    <w:basedOn w:val="Normal"/>
    <w:uiPriority w:val="34"/>
    <w:qFormat/>
    <w:rsid w:val="001F4FED"/>
    <w:pPr>
      <w:spacing w:after="0" w:line="240" w:lineRule="auto"/>
      <w:ind w:left="720"/>
      <w:contextualSpacing/>
    </w:pPr>
    <w:rPr>
      <w:sz w:val="28"/>
    </w:rPr>
  </w:style>
  <w:style w:type="character" w:styleId="Textedelespacerserv">
    <w:name w:val="Placeholder Text"/>
    <w:basedOn w:val="Policepardfaut"/>
    <w:uiPriority w:val="99"/>
    <w:semiHidden/>
    <w:rsid w:val="00756A1A"/>
    <w:rPr>
      <w:color w:val="808080"/>
    </w:rPr>
  </w:style>
  <w:style w:type="paragraph" w:customStyle="1" w:styleId="Texte">
    <w:name w:val="Texte"/>
    <w:basedOn w:val="Normal"/>
    <w:link w:val="TexteCar"/>
    <w:qFormat/>
    <w:rsid w:val="00364295"/>
    <w:pPr>
      <w:spacing w:after="0" w:line="240" w:lineRule="auto"/>
      <w:jc w:val="both"/>
    </w:pPr>
    <w:rPr>
      <w:sz w:val="28"/>
      <w:szCs w:val="28"/>
    </w:rPr>
  </w:style>
  <w:style w:type="character" w:customStyle="1" w:styleId="TexteCar">
    <w:name w:val="Texte Car"/>
    <w:basedOn w:val="Policepardfaut"/>
    <w:link w:val="Texte"/>
    <w:rsid w:val="00364295"/>
    <w:rPr>
      <w:sz w:val="28"/>
      <w:szCs w:val="28"/>
    </w:rPr>
  </w:style>
  <w:style w:type="table" w:styleId="Grilledutableau">
    <w:name w:val="Table Grid"/>
    <w:basedOn w:val="TableauNormal"/>
    <w:uiPriority w:val="59"/>
    <w:rsid w:val="003642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70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338C0E5B254ABD840C868D7AB0BBB0"/>
        <w:category>
          <w:name w:val="Général"/>
          <w:gallery w:val="placeholder"/>
        </w:category>
        <w:types>
          <w:type w:val="bbPlcHdr"/>
        </w:types>
        <w:behaviors>
          <w:behavior w:val="content"/>
        </w:behaviors>
        <w:guid w:val="{EBDA4D77-7A78-4CEC-AFF0-EC749CD3C38C}"/>
      </w:docPartPr>
      <w:docPartBody>
        <w:p w:rsidR="008A1237" w:rsidRDefault="00A87DC6" w:rsidP="00A87DC6">
          <w:pPr>
            <w:pStyle w:val="45338C0E5B254ABD840C868D7AB0BBB0"/>
          </w:pPr>
          <w:r>
            <w:rPr>
              <w:rFonts w:asciiTheme="majorHAnsi" w:eastAsiaTheme="majorEastAsia" w:hAnsiTheme="majorHAnsi" w:cstheme="majorBidi"/>
              <w:b/>
              <w:bCs/>
              <w:color w:val="365F91" w:themeColor="accent1" w:themeShade="BF"/>
              <w:sz w:val="48"/>
              <w:szCs w:val="48"/>
            </w:rPr>
            <w:t>[Tapez le titre du document]</w:t>
          </w:r>
        </w:p>
      </w:docPartBody>
    </w:docPart>
    <w:docPart>
      <w:docPartPr>
        <w:name w:val="C3074D11A3154D7BB77C092DC0B9198F"/>
        <w:category>
          <w:name w:val="Général"/>
          <w:gallery w:val="placeholder"/>
        </w:category>
        <w:types>
          <w:type w:val="bbPlcHdr"/>
        </w:types>
        <w:behaviors>
          <w:behavior w:val="content"/>
        </w:behaviors>
        <w:guid w:val="{A9910250-BF25-4581-9CD1-A175BABB895D}"/>
      </w:docPartPr>
      <w:docPartBody>
        <w:p w:rsidR="008A1237" w:rsidRDefault="00A87DC6" w:rsidP="00A87DC6">
          <w:pPr>
            <w:pStyle w:val="C3074D11A3154D7BB77C092DC0B9198F"/>
          </w:pPr>
          <w:r>
            <w:rPr>
              <w:color w:val="484329" w:themeColor="background2" w:themeShade="3F"/>
              <w:sz w:val="28"/>
              <w:szCs w:val="28"/>
            </w:rPr>
            <w:t>[Tapez le sous-titre du document]</w:t>
          </w:r>
        </w:p>
      </w:docPartBody>
    </w:docPart>
    <w:docPart>
      <w:docPartPr>
        <w:name w:val="62A323D0B7CE4B169D3EB1E149B0D7AD"/>
        <w:category>
          <w:name w:val="Général"/>
          <w:gallery w:val="placeholder"/>
        </w:category>
        <w:types>
          <w:type w:val="bbPlcHdr"/>
        </w:types>
        <w:behaviors>
          <w:behavior w:val="content"/>
        </w:behaviors>
        <w:guid w:val="{2B729B17-B491-416F-870B-8A8D8296D8AA}"/>
      </w:docPartPr>
      <w:docPartBody>
        <w:p w:rsidR="008A1237" w:rsidRDefault="00A87DC6" w:rsidP="00A87DC6">
          <w:pPr>
            <w:pStyle w:val="62A323D0B7CE4B169D3EB1E149B0D7AD"/>
          </w:pPr>
          <w:r>
            <w:rPr>
              <w:b/>
              <w:bCs/>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904FB"/>
    <w:rsid w:val="00103354"/>
    <w:rsid w:val="004D7AE3"/>
    <w:rsid w:val="00802EBF"/>
    <w:rsid w:val="008A1237"/>
    <w:rsid w:val="009B40D5"/>
    <w:rsid w:val="00A87DC6"/>
    <w:rsid w:val="00A904FB"/>
    <w:rsid w:val="00B455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0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6E3F96297FB4D84B233561DB9D59B6C">
    <w:name w:val="D6E3F96297FB4D84B233561DB9D59B6C"/>
    <w:rsid w:val="00A904FB"/>
  </w:style>
  <w:style w:type="paragraph" w:customStyle="1" w:styleId="CCC6B39CBA054B68B6A347BD12821346">
    <w:name w:val="CCC6B39CBA054B68B6A347BD12821346"/>
    <w:rsid w:val="00A904FB"/>
  </w:style>
  <w:style w:type="paragraph" w:customStyle="1" w:styleId="247C425666884755B281DAD4729B8DD7">
    <w:name w:val="247C425666884755B281DAD4729B8DD7"/>
    <w:rsid w:val="00A904FB"/>
  </w:style>
  <w:style w:type="paragraph" w:customStyle="1" w:styleId="F3097FF65AC5433286D516B8F2585B20">
    <w:name w:val="F3097FF65AC5433286D516B8F2585B20"/>
    <w:rsid w:val="00A904FB"/>
  </w:style>
  <w:style w:type="paragraph" w:customStyle="1" w:styleId="FCEDB8660226465780DC3E18AD0111A6">
    <w:name w:val="FCEDB8660226465780DC3E18AD0111A6"/>
    <w:rsid w:val="00A904FB"/>
  </w:style>
  <w:style w:type="paragraph" w:customStyle="1" w:styleId="45338C0E5B254ABD840C868D7AB0BBB0">
    <w:name w:val="45338C0E5B254ABD840C868D7AB0BBB0"/>
    <w:rsid w:val="00A87DC6"/>
  </w:style>
  <w:style w:type="paragraph" w:customStyle="1" w:styleId="C3074D11A3154D7BB77C092DC0B9198F">
    <w:name w:val="C3074D11A3154D7BB77C092DC0B9198F"/>
    <w:rsid w:val="00A87DC6"/>
  </w:style>
  <w:style w:type="paragraph" w:customStyle="1" w:styleId="624F3404D36F4C6286270BF8CADF420B">
    <w:name w:val="624F3404D36F4C6286270BF8CADF420B"/>
    <w:rsid w:val="00A87DC6"/>
  </w:style>
  <w:style w:type="paragraph" w:customStyle="1" w:styleId="62A323D0B7CE4B169D3EB1E149B0D7AD">
    <w:name w:val="62A323D0B7CE4B169D3EB1E149B0D7AD"/>
    <w:rsid w:val="00A87DC6"/>
  </w:style>
  <w:style w:type="paragraph" w:customStyle="1" w:styleId="17BE2DC023984B2486A7D09FD9C0A78C">
    <w:name w:val="17BE2DC023984B2486A7D09FD9C0A78C"/>
    <w:rsid w:val="00A87DC6"/>
  </w:style>
  <w:style w:type="character" w:styleId="Textedelespacerserv">
    <w:name w:val="Placeholder Text"/>
    <w:basedOn w:val="Policepardfaut"/>
    <w:uiPriority w:val="99"/>
    <w:semiHidden/>
    <w:rsid w:val="00103354"/>
    <w:rPr>
      <w:color w:val="808080"/>
    </w:rPr>
  </w:style>
  <w:style w:type="paragraph" w:customStyle="1" w:styleId="6CA5172AACD948388063A7287FFAC0B9">
    <w:name w:val="6CA5172AACD948388063A7287FFAC0B9"/>
    <w:rsid w:val="00B455A9"/>
  </w:style>
  <w:style w:type="paragraph" w:customStyle="1" w:styleId="44D75B693DAA46E084EFC4B02D96E408">
    <w:name w:val="44D75B693DAA46E084EFC4B02D96E408"/>
    <w:rsid w:val="00B455A9"/>
  </w:style>
  <w:style w:type="paragraph" w:customStyle="1" w:styleId="14452F6E089940149647003978B869F8">
    <w:name w:val="14452F6E089940149647003978B869F8"/>
    <w:rsid w:val="00B455A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Architecture Des Ordinateurs</PublishDate>
  <Abstract>Partie 1 – Etude théorique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15</Pages>
  <Words>2041</Words>
  <Characters>11227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Mémoire cache d’une machine de Von Neumann</vt:lpstr>
    </vt:vector>
  </TitlesOfParts>
  <Company>EISTI</Company>
  <LinksUpToDate>false</LinksUpToDate>
  <CharactersWithSpaces>13242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Mémoire cache d’une machine de Von Neumann</dc:title>
  <dc:subject>Partie 1 : Etude théorique</dc:subject>
  <dc:creator>Thibault COUDERT ; Thomas TYGREAT</dc:creator>
  <cp:keywords/>
  <dc:description/>
  <cp:lastModifiedBy>Administrator</cp:lastModifiedBy>
  <cp:revision>110</cp:revision>
  <dcterms:created xsi:type="dcterms:W3CDTF">2010-03-25T08:54:00Z</dcterms:created>
  <dcterms:modified xsi:type="dcterms:W3CDTF">2010-05-23T14:18:00Z</dcterms:modified>
</cp:coreProperties>
</file>