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3E26F" w14:textId="0F568F9C" w:rsidR="002701DC" w:rsidRPr="007D579F" w:rsidRDefault="005736CE" w:rsidP="005736CE">
      <w:pPr>
        <w:jc w:val="center"/>
        <w:rPr>
          <w:rFonts w:ascii="Comic Sans MS" w:hAnsi="Comic Sans MS"/>
          <w:b/>
          <w:sz w:val="80"/>
          <w:szCs w:val="80"/>
          <w:lang w:val="fr-FR"/>
        </w:rPr>
      </w:pPr>
      <w:r w:rsidRPr="007D579F">
        <w:rPr>
          <w:rFonts w:ascii="Comic Sans MS" w:hAnsi="Comic Sans MS"/>
          <w:b/>
          <w:noProof/>
          <w:sz w:val="80"/>
          <w:szCs w:val="80"/>
          <w:lang w:val="fr-FR"/>
        </w:rPr>
        <w:drawing>
          <wp:anchor distT="0" distB="0" distL="114300" distR="114300" simplePos="0" relativeHeight="251658240" behindDoc="1" locked="0" layoutInCell="1" allowOverlap="1" wp14:anchorId="6905508F" wp14:editId="24B45F8A">
            <wp:simplePos x="0" y="0"/>
            <wp:positionH relativeFrom="column">
              <wp:posOffset>-685800</wp:posOffset>
            </wp:positionH>
            <wp:positionV relativeFrom="paragraph">
              <wp:posOffset>-609600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1" name="Image 1" descr="Macintosh HD:Users:erwinfranquet:Documents:Travail:Enseignement:cours:FC:EISTI:MecaPoint:exos:include:EI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rwinfranquet:Documents:Travail:Enseignement:cours:FC:EISTI:MecaPoint:exos:include:EISTI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F9A">
        <w:rPr>
          <w:rFonts w:ascii="Comic Sans MS" w:hAnsi="Comic Sans MS"/>
          <w:b/>
          <w:sz w:val="80"/>
          <w:szCs w:val="80"/>
          <w:lang w:val="fr-FR"/>
        </w:rPr>
        <w:t>Thermodynamique</w:t>
      </w:r>
    </w:p>
    <w:p w14:paraId="0462A574" w14:textId="2274F77D" w:rsidR="005736CE" w:rsidRPr="007D579F" w:rsidRDefault="00F00184" w:rsidP="005736CE">
      <w:pPr>
        <w:jc w:val="center"/>
        <w:rPr>
          <w:rFonts w:ascii="Comic Sans MS" w:hAnsi="Comic Sans MS"/>
          <w:sz w:val="52"/>
          <w:szCs w:val="52"/>
          <w:lang w:val="fr-FR"/>
        </w:rPr>
      </w:pPr>
      <w:r>
        <w:rPr>
          <w:rFonts w:ascii="Comic Sans MS" w:hAnsi="Comic Sans MS"/>
          <w:sz w:val="52"/>
          <w:szCs w:val="52"/>
          <w:lang w:val="fr-FR"/>
        </w:rPr>
        <w:t>TD #5</w:t>
      </w:r>
    </w:p>
    <w:p w14:paraId="5772008C" w14:textId="77777777" w:rsidR="00096403" w:rsidRPr="007D579F" w:rsidRDefault="00096403" w:rsidP="005736CE">
      <w:pPr>
        <w:jc w:val="center"/>
        <w:rPr>
          <w:rFonts w:ascii="Comic Sans MS" w:hAnsi="Comic Sans MS"/>
          <w:lang w:val="fr-FR"/>
        </w:rPr>
      </w:pPr>
    </w:p>
    <w:p w14:paraId="613B7E42" w14:textId="7E22B9D9" w:rsidR="0013370B" w:rsidRDefault="0013370B" w:rsidP="0013370B">
      <w:pPr>
        <w:rPr>
          <w:rFonts w:ascii="Comic Sans MS" w:hAnsi="Comic Sans MS"/>
          <w:u w:val="single"/>
          <w:lang w:val="fr-FR"/>
        </w:rPr>
      </w:pPr>
      <w:r w:rsidRPr="007D579F">
        <w:rPr>
          <w:rFonts w:ascii="Comic Sans MS" w:hAnsi="Comic Sans MS"/>
          <w:u w:val="single"/>
          <w:lang w:val="fr-FR"/>
        </w:rPr>
        <w:t xml:space="preserve">Exercice </w:t>
      </w:r>
      <w:r w:rsidR="00F00184">
        <w:rPr>
          <w:rFonts w:ascii="Comic Sans MS" w:hAnsi="Comic Sans MS"/>
          <w:u w:val="single"/>
          <w:lang w:val="fr-FR"/>
        </w:rPr>
        <w:t>1</w:t>
      </w:r>
    </w:p>
    <w:p w14:paraId="42EED98D" w14:textId="44B35F08" w:rsidR="00AA69F6" w:rsidRDefault="00C02201" w:rsidP="00F00184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Soit</w:t>
      </w:r>
      <w:r w:rsidR="00F00184">
        <w:rPr>
          <w:rFonts w:ascii="Comic Sans MS" w:hAnsi="Comic Sans MS"/>
          <w:lang w:val="fr-FR"/>
        </w:rPr>
        <w:t xml:space="preserve"> une cuve parfaitement isolée de 250 litres. On dispose d’une source d’eau « froide » à T</w:t>
      </w:r>
      <w:r w:rsidR="00F00184" w:rsidRPr="00C02201">
        <w:rPr>
          <w:rFonts w:ascii="Comic Sans MS" w:hAnsi="Comic Sans MS"/>
          <w:vertAlign w:val="subscript"/>
          <w:lang w:val="fr-FR"/>
        </w:rPr>
        <w:t>f</w:t>
      </w:r>
      <w:r w:rsidR="00F00184">
        <w:rPr>
          <w:rFonts w:ascii="Comic Sans MS" w:hAnsi="Comic Sans MS"/>
          <w:lang w:val="fr-FR"/>
        </w:rPr>
        <w:t>=15°C et d’une source « chaude » T</w:t>
      </w:r>
      <w:r w:rsidR="00F00184" w:rsidRPr="00C02201">
        <w:rPr>
          <w:rFonts w:ascii="Comic Sans MS" w:hAnsi="Comic Sans MS"/>
          <w:vertAlign w:val="subscript"/>
          <w:lang w:val="fr-FR"/>
        </w:rPr>
        <w:t>c</w:t>
      </w:r>
      <w:r w:rsidR="00F00184">
        <w:rPr>
          <w:rFonts w:ascii="Comic Sans MS" w:hAnsi="Comic Sans MS"/>
          <w:lang w:val="fr-FR"/>
        </w:rPr>
        <w:t>=70°C.</w:t>
      </w:r>
    </w:p>
    <w:p w14:paraId="79B216FD" w14:textId="710FB509" w:rsidR="00F00184" w:rsidRPr="00F00184" w:rsidRDefault="00F00184" w:rsidP="00F00184">
      <w:pPr>
        <w:pStyle w:val="Paragraphedeliste"/>
        <w:numPr>
          <w:ilvl w:val="0"/>
          <w:numId w:val="18"/>
        </w:numPr>
        <w:rPr>
          <w:rFonts w:ascii="Comic Sans MS" w:hAnsi="Comic Sans MS"/>
          <w:lang w:val="fr-FR"/>
        </w:rPr>
      </w:pPr>
      <w:r w:rsidRPr="00F00184">
        <w:rPr>
          <w:rFonts w:ascii="Comic Sans MS" w:hAnsi="Comic Sans MS"/>
          <w:lang w:val="fr-FR"/>
        </w:rPr>
        <w:t>Quels volumes d’eau chaude et froide faut-il mélanger pour obtenir 150 litres d’eau à la température de 37°C ?</w:t>
      </w:r>
    </w:p>
    <w:p w14:paraId="253A8F10" w14:textId="798D97AB" w:rsidR="00F00184" w:rsidRPr="00F00184" w:rsidRDefault="00F00184" w:rsidP="00F00184">
      <w:pPr>
        <w:pStyle w:val="Paragraphedeliste"/>
        <w:numPr>
          <w:ilvl w:val="0"/>
          <w:numId w:val="18"/>
        </w:numPr>
        <w:rPr>
          <w:rFonts w:ascii="Comic Sans MS" w:hAnsi="Comic Sans MS"/>
          <w:lang w:val="fr-FR"/>
        </w:rPr>
      </w:pPr>
      <w:r w:rsidRPr="00F00184">
        <w:rPr>
          <w:rFonts w:ascii="Comic Sans MS" w:hAnsi="Comic Sans MS"/>
          <w:lang w:val="fr-FR"/>
        </w:rPr>
        <w:t xml:space="preserve">Quelle est la température la plus </w:t>
      </w:r>
      <w:r>
        <w:rPr>
          <w:rFonts w:ascii="Comic Sans MS" w:hAnsi="Comic Sans MS"/>
          <w:lang w:val="fr-FR"/>
        </w:rPr>
        <w:t>élevée</w:t>
      </w:r>
      <w:r w:rsidRPr="00F00184">
        <w:rPr>
          <w:rFonts w:ascii="Comic Sans MS" w:hAnsi="Comic Sans MS"/>
          <w:lang w:val="fr-FR"/>
        </w:rPr>
        <w:t xml:space="preserve"> que l’on </w:t>
      </w:r>
      <w:r>
        <w:rPr>
          <w:rFonts w:ascii="Comic Sans MS" w:hAnsi="Comic Sans MS"/>
          <w:lang w:val="fr-FR"/>
        </w:rPr>
        <w:t>pourrait obtenir en complétant le remplissage avec le l’eau chaude ?</w:t>
      </w:r>
    </w:p>
    <w:p w14:paraId="313F3E0D" w14:textId="34FF04E3" w:rsidR="00F00184" w:rsidRPr="00F00184" w:rsidRDefault="00C6420E" w:rsidP="00F00184">
      <w:pPr>
        <w:pStyle w:val="Paragraphedeliste"/>
        <w:numPr>
          <w:ilvl w:val="0"/>
          <w:numId w:val="18"/>
        </w:num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Toujours à partir de ces 150 litres à 37°C, est-il possible d’obtenir 250 litres d’eau à 37°C ? Comment ?</w:t>
      </w:r>
    </w:p>
    <w:p w14:paraId="0D5F64DF" w14:textId="77777777" w:rsidR="00EC374D" w:rsidRPr="00EC374D" w:rsidRDefault="00EC374D" w:rsidP="00EC374D">
      <w:pPr>
        <w:ind w:left="360"/>
        <w:rPr>
          <w:rFonts w:ascii="Comic Sans MS" w:hAnsi="Comic Sans MS"/>
          <w:sz w:val="12"/>
          <w:szCs w:val="12"/>
          <w:u w:val="single"/>
          <w:lang w:val="fr-FR"/>
        </w:rPr>
      </w:pPr>
    </w:p>
    <w:p w14:paraId="13962B5E" w14:textId="19094224" w:rsidR="006A5135" w:rsidRDefault="006A5135" w:rsidP="006A5135">
      <w:pPr>
        <w:rPr>
          <w:rFonts w:ascii="Comic Sans MS" w:hAnsi="Comic Sans MS"/>
          <w:u w:val="single"/>
          <w:lang w:val="fr-FR"/>
        </w:rPr>
      </w:pPr>
      <w:r w:rsidRPr="007D579F">
        <w:rPr>
          <w:rFonts w:ascii="Comic Sans MS" w:hAnsi="Comic Sans MS"/>
          <w:u w:val="single"/>
          <w:lang w:val="fr-FR"/>
        </w:rPr>
        <w:t xml:space="preserve">Exercice </w:t>
      </w:r>
      <w:r>
        <w:rPr>
          <w:rFonts w:ascii="Comic Sans MS" w:hAnsi="Comic Sans MS"/>
          <w:u w:val="single"/>
          <w:lang w:val="fr-FR"/>
        </w:rPr>
        <w:t>2</w:t>
      </w:r>
    </w:p>
    <w:p w14:paraId="7C1C8976" w14:textId="77777777" w:rsidR="00D27EFD" w:rsidRDefault="00D27EFD" w:rsidP="006A5135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On considère un récipient placé dans un appareil permettant de réduire au maximum les échanges de chaleur vers l’ambiance. L’ensemble est placé dans une pièce à 20°C où règne la pression de 1 </w:t>
      </w:r>
      <w:proofErr w:type="spellStart"/>
      <w:r>
        <w:rPr>
          <w:rFonts w:ascii="Comic Sans MS" w:hAnsi="Comic Sans MS"/>
          <w:lang w:val="fr-FR"/>
        </w:rPr>
        <w:t>atm</w:t>
      </w:r>
      <w:proofErr w:type="spellEnd"/>
      <w:r>
        <w:rPr>
          <w:rFonts w:ascii="Comic Sans MS" w:hAnsi="Comic Sans MS"/>
          <w:lang w:val="fr-FR"/>
        </w:rPr>
        <w:t>.</w:t>
      </w:r>
    </w:p>
    <w:p w14:paraId="2E7FD4C1" w14:textId="4160E273" w:rsidR="00D27EFD" w:rsidRDefault="00BE1EB1" w:rsidP="006A5135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O</w:t>
      </w:r>
      <w:r w:rsidR="00D27EFD">
        <w:rPr>
          <w:rFonts w:ascii="Comic Sans MS" w:hAnsi="Comic Sans MS"/>
          <w:lang w:val="fr-FR"/>
        </w:rPr>
        <w:t>n vers</w:t>
      </w:r>
      <w:r>
        <w:rPr>
          <w:rFonts w:ascii="Comic Sans MS" w:hAnsi="Comic Sans MS"/>
          <w:lang w:val="fr-FR"/>
        </w:rPr>
        <w:t>e</w:t>
      </w:r>
      <w:r w:rsidR="00D27EFD">
        <w:rPr>
          <w:rFonts w:ascii="Comic Sans MS" w:hAnsi="Comic Sans MS"/>
          <w:lang w:val="fr-FR"/>
        </w:rPr>
        <w:t xml:space="preserve"> dans le récipient 100</w:t>
      </w:r>
      <w:r w:rsidR="00C02201">
        <w:rPr>
          <w:rFonts w:ascii="Comic Sans MS" w:hAnsi="Comic Sans MS"/>
          <w:lang w:val="fr-FR"/>
        </w:rPr>
        <w:t xml:space="preserve"> </w:t>
      </w:r>
      <w:r w:rsidR="00D27EFD">
        <w:rPr>
          <w:rFonts w:ascii="Comic Sans MS" w:hAnsi="Comic Sans MS"/>
          <w:lang w:val="fr-FR"/>
        </w:rPr>
        <w:t>cm</w:t>
      </w:r>
      <w:r w:rsidR="00D27EFD" w:rsidRPr="00BE1EB1">
        <w:rPr>
          <w:rFonts w:ascii="Comic Sans MS" w:hAnsi="Comic Sans MS"/>
          <w:vertAlign w:val="superscript"/>
          <w:lang w:val="fr-FR"/>
        </w:rPr>
        <w:t>3</w:t>
      </w:r>
      <w:r w:rsidR="00D27EFD">
        <w:rPr>
          <w:rFonts w:ascii="Comic Sans MS" w:hAnsi="Comic Sans MS"/>
          <w:lang w:val="fr-FR"/>
        </w:rPr>
        <w:t xml:space="preserve"> d’eau </w:t>
      </w:r>
      <w:r>
        <w:rPr>
          <w:rFonts w:ascii="Comic Sans MS" w:hAnsi="Comic Sans MS"/>
          <w:lang w:val="fr-FR"/>
        </w:rPr>
        <w:t>à 40°C. A l’équilibre, l’eau et le récipient ont une température de 35°C.</w:t>
      </w:r>
    </w:p>
    <w:p w14:paraId="064FA6F5" w14:textId="26D4BE90" w:rsidR="00BE1EB1" w:rsidRPr="00BE1EB1" w:rsidRDefault="00BE1EB1" w:rsidP="00BE1EB1">
      <w:pPr>
        <w:pStyle w:val="Paragraphedeliste"/>
        <w:numPr>
          <w:ilvl w:val="0"/>
          <w:numId w:val="20"/>
        </w:numPr>
        <w:rPr>
          <w:rFonts w:ascii="Comic Sans MS" w:hAnsi="Comic Sans MS"/>
          <w:lang w:val="fr-FR"/>
        </w:rPr>
      </w:pPr>
      <w:r w:rsidRPr="00BE1EB1">
        <w:rPr>
          <w:rFonts w:ascii="Comic Sans MS" w:hAnsi="Comic Sans MS"/>
          <w:lang w:val="fr-FR"/>
        </w:rPr>
        <w:t>après avoir défini les limites du système thermodynamique considéré, calculer la capacité calorifique à pression constante caractéristique du calorimètre.</w:t>
      </w:r>
    </w:p>
    <w:p w14:paraId="1F7F90C7" w14:textId="3CDC3889" w:rsidR="00BE1EB1" w:rsidRDefault="00BE1EB1" w:rsidP="00BE1EB1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On plonge ensuite un bloc de cuivre de 100</w:t>
      </w:r>
      <w:r w:rsidR="00C02201">
        <w:rPr>
          <w:rFonts w:ascii="Comic Sans MS" w:hAnsi="Comic Sans MS"/>
          <w:lang w:val="fr-FR"/>
        </w:rPr>
        <w:t xml:space="preserve"> </w:t>
      </w:r>
      <w:r>
        <w:rPr>
          <w:rFonts w:ascii="Comic Sans MS" w:hAnsi="Comic Sans MS"/>
          <w:lang w:val="fr-FR"/>
        </w:rPr>
        <w:t>g sortant d’une étuve à 95°C. La nouvelle température du système est de 39.2°C.</w:t>
      </w:r>
    </w:p>
    <w:p w14:paraId="37C83636" w14:textId="75E9B6E2" w:rsidR="00BE1EB1" w:rsidRPr="00BE1EB1" w:rsidRDefault="00BE1EB1" w:rsidP="00BE1EB1">
      <w:pPr>
        <w:pStyle w:val="Paragraphedeliste"/>
        <w:numPr>
          <w:ilvl w:val="0"/>
          <w:numId w:val="20"/>
        </w:numPr>
        <w:rPr>
          <w:rFonts w:ascii="Comic Sans MS" w:hAnsi="Comic Sans MS"/>
          <w:lang w:val="fr-FR"/>
        </w:rPr>
      </w:pPr>
      <w:r w:rsidRPr="00BE1EB1">
        <w:rPr>
          <w:rFonts w:ascii="Comic Sans MS" w:hAnsi="Comic Sans MS"/>
          <w:lang w:val="fr-FR"/>
        </w:rPr>
        <w:t>Toujours en ayant soin de préciser les limites du système, calculer les chaleurs massique et molaire (à pression constante) du cuivre</w:t>
      </w:r>
    </w:p>
    <w:p w14:paraId="6DA534DB" w14:textId="30517E23" w:rsidR="00BE1EB1" w:rsidRPr="00BE1EB1" w:rsidRDefault="00BE1EB1" w:rsidP="00BE1EB1">
      <w:pPr>
        <w:pStyle w:val="Paragraphedeliste"/>
        <w:numPr>
          <w:ilvl w:val="0"/>
          <w:numId w:val="20"/>
        </w:num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Calculer la nouvelle température d’équilibre lorsqu’on ajoute 100</w:t>
      </w:r>
      <w:r w:rsidR="00C02201">
        <w:rPr>
          <w:rFonts w:ascii="Comic Sans MS" w:hAnsi="Comic Sans MS"/>
          <w:lang w:val="fr-FR"/>
        </w:rPr>
        <w:t xml:space="preserve"> </w:t>
      </w:r>
      <w:r>
        <w:rPr>
          <w:rFonts w:ascii="Comic Sans MS" w:hAnsi="Comic Sans MS"/>
          <w:lang w:val="fr-FR"/>
        </w:rPr>
        <w:t>cm</w:t>
      </w:r>
      <w:r w:rsidRPr="00BE1EB1">
        <w:rPr>
          <w:rFonts w:ascii="Comic Sans MS" w:hAnsi="Comic Sans MS"/>
          <w:vertAlign w:val="superscript"/>
          <w:lang w:val="fr-FR"/>
        </w:rPr>
        <w:t>3</w:t>
      </w:r>
      <w:r>
        <w:rPr>
          <w:rFonts w:ascii="Comic Sans MS" w:hAnsi="Comic Sans MS"/>
          <w:lang w:val="fr-FR"/>
        </w:rPr>
        <w:t xml:space="preserve"> d’eau à 20°C.</w:t>
      </w:r>
    </w:p>
    <w:p w14:paraId="78CBD9CD" w14:textId="77777777" w:rsidR="00EC374D" w:rsidRPr="00EC374D" w:rsidRDefault="00EC374D" w:rsidP="00EC374D">
      <w:pPr>
        <w:ind w:left="700"/>
        <w:rPr>
          <w:rFonts w:ascii="Comic Sans MS" w:hAnsi="Comic Sans MS"/>
          <w:sz w:val="12"/>
          <w:szCs w:val="12"/>
          <w:u w:val="single"/>
          <w:lang w:val="fr-FR"/>
        </w:rPr>
      </w:pPr>
    </w:p>
    <w:p w14:paraId="52A484C2" w14:textId="13B2B6F2" w:rsidR="00677F9A" w:rsidRDefault="00677F9A" w:rsidP="00677F9A">
      <w:pPr>
        <w:rPr>
          <w:rFonts w:ascii="Comic Sans MS" w:hAnsi="Comic Sans MS"/>
          <w:u w:val="single"/>
          <w:lang w:val="fr-FR"/>
        </w:rPr>
      </w:pPr>
      <w:r w:rsidRPr="007D579F">
        <w:rPr>
          <w:rFonts w:ascii="Comic Sans MS" w:hAnsi="Comic Sans MS"/>
          <w:u w:val="single"/>
          <w:lang w:val="fr-FR"/>
        </w:rPr>
        <w:t xml:space="preserve">Exercice </w:t>
      </w:r>
      <w:r w:rsidR="006A5135">
        <w:rPr>
          <w:rFonts w:ascii="Comic Sans MS" w:hAnsi="Comic Sans MS"/>
          <w:u w:val="single"/>
          <w:lang w:val="fr-FR"/>
        </w:rPr>
        <w:t>3</w:t>
      </w:r>
    </w:p>
    <w:p w14:paraId="7EBD2554" w14:textId="6771A2AE" w:rsidR="00E17DA1" w:rsidRDefault="00BE1EB1" w:rsidP="00BE1EB1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Un récipient déformable contient 2</w:t>
      </w:r>
      <w:r w:rsidR="00C02201">
        <w:rPr>
          <w:rFonts w:ascii="Comic Sans MS" w:hAnsi="Comic Sans MS"/>
          <w:lang w:val="fr-FR"/>
        </w:rPr>
        <w:t xml:space="preserve"> </w:t>
      </w:r>
      <w:r>
        <w:rPr>
          <w:rFonts w:ascii="Comic Sans MS" w:hAnsi="Comic Sans MS"/>
          <w:lang w:val="fr-FR"/>
        </w:rPr>
        <w:t xml:space="preserve">g d’hélium (gaz parfait </w:t>
      </w:r>
      <w:r w:rsidR="00860998" w:rsidRPr="00860998">
        <w:rPr>
          <w:rFonts w:ascii="Symbol" w:hAnsi="Symbol"/>
          <w:lang w:val="fr-FR"/>
        </w:rPr>
        <w:t></w:t>
      </w:r>
      <w:r w:rsidR="00860998">
        <w:rPr>
          <w:rFonts w:ascii="Comic Sans MS" w:hAnsi="Comic Sans MS"/>
          <w:lang w:val="fr-FR"/>
        </w:rPr>
        <w:t>=5/3</w:t>
      </w:r>
      <w:r>
        <w:rPr>
          <w:rFonts w:ascii="Comic Sans MS" w:hAnsi="Comic Sans MS"/>
          <w:lang w:val="fr-FR"/>
        </w:rPr>
        <w:t>) dans les conditions (p</w:t>
      </w:r>
      <w:r w:rsidRPr="00BE1EB1">
        <w:rPr>
          <w:rFonts w:ascii="Comic Sans MS" w:hAnsi="Comic Sans MS"/>
          <w:vertAlign w:val="subscript"/>
          <w:lang w:val="fr-FR"/>
        </w:rPr>
        <w:t>1</w:t>
      </w:r>
      <w:proofErr w:type="gramStart"/>
      <w:r>
        <w:rPr>
          <w:rFonts w:ascii="Comic Sans MS" w:hAnsi="Comic Sans MS"/>
          <w:lang w:val="fr-FR"/>
        </w:rPr>
        <w:t>,V</w:t>
      </w:r>
      <w:r w:rsidRPr="00BE1EB1">
        <w:rPr>
          <w:rFonts w:ascii="Comic Sans MS" w:hAnsi="Comic Sans MS"/>
          <w:vertAlign w:val="subscript"/>
          <w:lang w:val="fr-FR"/>
        </w:rPr>
        <w:t>1</w:t>
      </w:r>
      <w:proofErr w:type="gramEnd"/>
      <w:r>
        <w:rPr>
          <w:rFonts w:ascii="Comic Sans MS" w:hAnsi="Comic Sans MS"/>
          <w:lang w:val="fr-FR"/>
        </w:rPr>
        <w:t>).</w:t>
      </w:r>
    </w:p>
    <w:p w14:paraId="18DA667A" w14:textId="0EC3DD9B" w:rsidR="00860998" w:rsidRDefault="00BE1EB1" w:rsidP="00BE1EB1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On comprime ce gaz de façon adiabatique et réversible pour l’amener dans les nouvelles conditions (p</w:t>
      </w:r>
      <w:r w:rsidRPr="00BE1EB1">
        <w:rPr>
          <w:rFonts w:ascii="Comic Sans MS" w:hAnsi="Comic Sans MS"/>
          <w:vertAlign w:val="subscript"/>
          <w:lang w:val="fr-FR"/>
        </w:rPr>
        <w:t>2</w:t>
      </w:r>
      <w:proofErr w:type="gramStart"/>
      <w:r>
        <w:rPr>
          <w:rFonts w:ascii="Comic Sans MS" w:hAnsi="Comic Sans MS"/>
          <w:lang w:val="fr-FR"/>
        </w:rPr>
        <w:t>,V</w:t>
      </w:r>
      <w:r w:rsidRPr="00BE1EB1">
        <w:rPr>
          <w:rFonts w:ascii="Comic Sans MS" w:hAnsi="Comic Sans MS"/>
          <w:vertAlign w:val="subscript"/>
          <w:lang w:val="fr-FR"/>
        </w:rPr>
        <w:t>2</w:t>
      </w:r>
      <w:proofErr w:type="gramEnd"/>
      <w:r>
        <w:rPr>
          <w:rFonts w:ascii="Comic Sans MS" w:hAnsi="Comic Sans MS"/>
          <w:lang w:val="fr-FR"/>
        </w:rPr>
        <w:t>). On donne p</w:t>
      </w:r>
      <w:r w:rsidRPr="00BE1EB1">
        <w:rPr>
          <w:rFonts w:ascii="Comic Sans MS" w:hAnsi="Comic Sans MS"/>
          <w:vertAlign w:val="subscript"/>
          <w:lang w:val="fr-FR"/>
        </w:rPr>
        <w:t>1</w:t>
      </w:r>
      <w:r w:rsidR="00C02201">
        <w:rPr>
          <w:rFonts w:ascii="Comic Sans MS" w:hAnsi="Comic Sans MS"/>
          <w:lang w:val="fr-FR"/>
        </w:rPr>
        <w:t xml:space="preserve">=1 </w:t>
      </w:r>
      <w:proofErr w:type="spellStart"/>
      <w:r w:rsidR="00C02201">
        <w:rPr>
          <w:rFonts w:ascii="Comic Sans MS" w:hAnsi="Comic Sans MS"/>
          <w:lang w:val="fr-FR"/>
        </w:rPr>
        <w:t>atm</w:t>
      </w:r>
      <w:proofErr w:type="spellEnd"/>
      <w:r>
        <w:rPr>
          <w:rFonts w:ascii="Comic Sans MS" w:hAnsi="Comic Sans MS"/>
          <w:lang w:val="fr-FR"/>
        </w:rPr>
        <w:t>,</w:t>
      </w:r>
      <w:r w:rsidR="00C02201">
        <w:rPr>
          <w:rFonts w:ascii="Comic Sans MS" w:hAnsi="Comic Sans MS"/>
          <w:lang w:val="fr-FR"/>
        </w:rPr>
        <w:t xml:space="preserve"> </w:t>
      </w:r>
      <w:r>
        <w:rPr>
          <w:rFonts w:ascii="Comic Sans MS" w:hAnsi="Comic Sans MS"/>
          <w:lang w:val="fr-FR"/>
        </w:rPr>
        <w:t>V</w:t>
      </w:r>
      <w:r w:rsidRPr="00BE1EB1">
        <w:rPr>
          <w:rFonts w:ascii="Comic Sans MS" w:hAnsi="Comic Sans MS"/>
          <w:vertAlign w:val="subscript"/>
          <w:lang w:val="fr-FR"/>
        </w:rPr>
        <w:t>1</w:t>
      </w:r>
      <w:r>
        <w:rPr>
          <w:rFonts w:ascii="Comic Sans MS" w:hAnsi="Comic Sans MS"/>
          <w:lang w:val="fr-FR"/>
        </w:rPr>
        <w:t>=10 L et p</w:t>
      </w:r>
      <w:r>
        <w:rPr>
          <w:rFonts w:ascii="Comic Sans MS" w:hAnsi="Comic Sans MS"/>
          <w:vertAlign w:val="subscript"/>
          <w:lang w:val="fr-FR"/>
        </w:rPr>
        <w:t>2</w:t>
      </w:r>
      <w:r>
        <w:rPr>
          <w:rFonts w:ascii="Comic Sans MS" w:hAnsi="Comic Sans MS"/>
          <w:lang w:val="fr-FR"/>
        </w:rPr>
        <w:t>=</w:t>
      </w:r>
      <w:r w:rsidRPr="00BE1EB1">
        <w:rPr>
          <w:rFonts w:ascii="Comic Sans MS" w:hAnsi="Comic Sans MS"/>
          <w:lang w:val="fr-FR"/>
        </w:rPr>
        <w:t xml:space="preserve"> </w:t>
      </w:r>
      <w:r>
        <w:rPr>
          <w:rFonts w:ascii="Comic Sans MS" w:hAnsi="Comic Sans MS"/>
          <w:lang w:val="fr-FR"/>
        </w:rPr>
        <w:t>3p</w:t>
      </w:r>
      <w:r w:rsidRPr="00BE1EB1">
        <w:rPr>
          <w:rFonts w:ascii="Comic Sans MS" w:hAnsi="Comic Sans MS"/>
          <w:vertAlign w:val="subscript"/>
          <w:lang w:val="fr-FR"/>
        </w:rPr>
        <w:t>1</w:t>
      </w:r>
      <w:r>
        <w:rPr>
          <w:rFonts w:ascii="Comic Sans MS" w:hAnsi="Comic Sans MS"/>
          <w:lang w:val="fr-FR"/>
        </w:rPr>
        <w:t>.</w:t>
      </w:r>
    </w:p>
    <w:p w14:paraId="3DE51C94" w14:textId="13AEF935" w:rsidR="00860998" w:rsidRPr="00860998" w:rsidRDefault="00860998" w:rsidP="00860998">
      <w:pPr>
        <w:pStyle w:val="Paragraphedeliste"/>
        <w:numPr>
          <w:ilvl w:val="0"/>
          <w:numId w:val="21"/>
        </w:num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Calculer le volume final V</w:t>
      </w:r>
      <w:r w:rsidRPr="00BE1EB1">
        <w:rPr>
          <w:rFonts w:ascii="Comic Sans MS" w:hAnsi="Comic Sans MS"/>
          <w:vertAlign w:val="subscript"/>
          <w:lang w:val="fr-FR"/>
        </w:rPr>
        <w:t>2</w:t>
      </w:r>
    </w:p>
    <w:p w14:paraId="0C109F5B" w14:textId="6D985130" w:rsidR="00860998" w:rsidRDefault="00860998" w:rsidP="00860998">
      <w:pPr>
        <w:pStyle w:val="Paragraphedeliste"/>
        <w:numPr>
          <w:ilvl w:val="0"/>
          <w:numId w:val="21"/>
        </w:num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Déterminer le travail reçu par le système</w:t>
      </w:r>
    </w:p>
    <w:p w14:paraId="3A9B299D" w14:textId="1DD05222" w:rsidR="00860998" w:rsidRDefault="00860998" w:rsidP="00860998">
      <w:pPr>
        <w:pStyle w:val="Paragraphedeliste"/>
        <w:numPr>
          <w:ilvl w:val="0"/>
          <w:numId w:val="21"/>
        </w:num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Donner les variations d’énergie interne et d’enthalpie correspondantes</w:t>
      </w:r>
    </w:p>
    <w:p w14:paraId="21E9B4F8" w14:textId="7933237D" w:rsidR="00860998" w:rsidRPr="00860998" w:rsidRDefault="00860998" w:rsidP="00860998">
      <w:pPr>
        <w:pStyle w:val="Paragraphedeliste"/>
        <w:numPr>
          <w:ilvl w:val="0"/>
          <w:numId w:val="21"/>
        </w:num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En déduire la variation de température au cours de la transformation, </w:t>
      </w:r>
      <w:r w:rsidRPr="00860998">
        <w:rPr>
          <w:rFonts w:ascii="Comic Sans MS" w:hAnsi="Comic Sans MS"/>
          <w:u w:val="single"/>
          <w:lang w:val="fr-FR"/>
        </w:rPr>
        <w:t>sans calculer les températures initiale et finale !</w:t>
      </w:r>
    </w:p>
    <w:p w14:paraId="5CE91E6A" w14:textId="77777777" w:rsidR="00EC374D" w:rsidRPr="00EC374D" w:rsidRDefault="00EC374D" w:rsidP="00EC374D">
      <w:pPr>
        <w:ind w:left="360"/>
        <w:rPr>
          <w:rFonts w:ascii="Comic Sans MS" w:hAnsi="Comic Sans MS"/>
          <w:sz w:val="12"/>
          <w:szCs w:val="12"/>
          <w:u w:val="single"/>
          <w:lang w:val="fr-FR"/>
        </w:rPr>
      </w:pPr>
    </w:p>
    <w:p w14:paraId="385B966C" w14:textId="0972C8E9" w:rsidR="00860998" w:rsidRDefault="00860998" w:rsidP="00860998">
      <w:pPr>
        <w:rPr>
          <w:rFonts w:ascii="Comic Sans MS" w:hAnsi="Comic Sans MS"/>
          <w:u w:val="single"/>
          <w:lang w:val="fr-FR"/>
        </w:rPr>
      </w:pPr>
      <w:r w:rsidRPr="007D579F">
        <w:rPr>
          <w:rFonts w:ascii="Comic Sans MS" w:hAnsi="Comic Sans MS"/>
          <w:u w:val="single"/>
          <w:lang w:val="fr-FR"/>
        </w:rPr>
        <w:lastRenderedPageBreak/>
        <w:t xml:space="preserve">Exercice </w:t>
      </w:r>
      <w:r w:rsidR="00A2291B">
        <w:rPr>
          <w:rFonts w:ascii="Comic Sans MS" w:hAnsi="Comic Sans MS"/>
          <w:u w:val="single"/>
          <w:lang w:val="fr-FR"/>
        </w:rPr>
        <w:t>4</w:t>
      </w:r>
    </w:p>
    <w:p w14:paraId="2CA68A5F" w14:textId="782F3E4E" w:rsidR="00860998" w:rsidRDefault="00860998" w:rsidP="00860998">
      <w:p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On considère 2 moles de dioxygène auxquelles on fait subir une transformation réversible d’un état initial (p</w:t>
      </w:r>
      <w:r w:rsidRPr="00860998">
        <w:rPr>
          <w:rFonts w:ascii="Comic Sans MS" w:hAnsi="Comic Sans MS"/>
          <w:vertAlign w:val="subscript"/>
          <w:lang w:val="fr-FR"/>
        </w:rPr>
        <w:t>1</w:t>
      </w:r>
      <w:proofErr w:type="gramStart"/>
      <w:r>
        <w:rPr>
          <w:rFonts w:ascii="Comic Sans MS" w:hAnsi="Comic Sans MS"/>
          <w:lang w:val="fr-FR"/>
        </w:rPr>
        <w:t>,V</w:t>
      </w:r>
      <w:r w:rsidRPr="00860998">
        <w:rPr>
          <w:rFonts w:ascii="Comic Sans MS" w:hAnsi="Comic Sans MS"/>
          <w:vertAlign w:val="subscript"/>
          <w:lang w:val="fr-FR"/>
        </w:rPr>
        <w:t>1</w:t>
      </w:r>
      <w:r>
        <w:rPr>
          <w:rFonts w:ascii="Comic Sans MS" w:hAnsi="Comic Sans MS"/>
          <w:lang w:val="fr-FR"/>
        </w:rPr>
        <w:t>,T</w:t>
      </w:r>
      <w:r w:rsidRPr="00860998">
        <w:rPr>
          <w:rFonts w:ascii="Comic Sans MS" w:hAnsi="Comic Sans MS"/>
          <w:vertAlign w:val="subscript"/>
          <w:lang w:val="fr-FR"/>
        </w:rPr>
        <w:t>1</w:t>
      </w:r>
      <w:proofErr w:type="gramEnd"/>
      <w:r>
        <w:rPr>
          <w:rFonts w:ascii="Comic Sans MS" w:hAnsi="Comic Sans MS"/>
          <w:lang w:val="fr-FR"/>
        </w:rPr>
        <w:t>) à un état finale (P</w:t>
      </w:r>
      <w:r w:rsidRPr="00860998">
        <w:rPr>
          <w:rFonts w:ascii="Comic Sans MS" w:hAnsi="Comic Sans MS"/>
          <w:vertAlign w:val="subscript"/>
          <w:lang w:val="fr-FR"/>
        </w:rPr>
        <w:t>2</w:t>
      </w:r>
      <w:r>
        <w:rPr>
          <w:rFonts w:ascii="Comic Sans MS" w:hAnsi="Comic Sans MS"/>
          <w:lang w:val="fr-FR"/>
        </w:rPr>
        <w:t>=3P</w:t>
      </w:r>
      <w:r w:rsidRPr="00860998">
        <w:rPr>
          <w:rFonts w:ascii="Comic Sans MS" w:hAnsi="Comic Sans MS"/>
          <w:vertAlign w:val="subscript"/>
          <w:lang w:val="fr-FR"/>
        </w:rPr>
        <w:t>1</w:t>
      </w:r>
      <w:r>
        <w:rPr>
          <w:rFonts w:ascii="Comic Sans MS" w:hAnsi="Comic Sans MS"/>
          <w:lang w:val="fr-FR"/>
        </w:rPr>
        <w:t>, V</w:t>
      </w:r>
      <w:r w:rsidRPr="00860998">
        <w:rPr>
          <w:rFonts w:ascii="Comic Sans MS" w:hAnsi="Comic Sans MS"/>
          <w:vertAlign w:val="subscript"/>
          <w:lang w:val="fr-FR"/>
        </w:rPr>
        <w:t>2</w:t>
      </w:r>
      <w:r>
        <w:rPr>
          <w:rFonts w:ascii="Comic Sans MS" w:hAnsi="Comic Sans MS"/>
          <w:lang w:val="fr-FR"/>
        </w:rPr>
        <w:t>,T</w:t>
      </w:r>
      <w:r w:rsidRPr="00860998">
        <w:rPr>
          <w:rFonts w:ascii="Comic Sans MS" w:hAnsi="Comic Sans MS"/>
          <w:vertAlign w:val="subscript"/>
          <w:lang w:val="fr-FR"/>
        </w:rPr>
        <w:t>2</w:t>
      </w:r>
      <w:r>
        <w:rPr>
          <w:rFonts w:ascii="Comic Sans MS" w:hAnsi="Comic Sans MS"/>
          <w:lang w:val="fr-FR"/>
        </w:rPr>
        <w:t>). On considère trois chemins distincts :</w:t>
      </w:r>
    </w:p>
    <w:p w14:paraId="4776235B" w14:textId="1C41763E" w:rsidR="00860998" w:rsidRPr="00860998" w:rsidRDefault="00860998" w:rsidP="00860998">
      <w:pPr>
        <w:pStyle w:val="Paragraphedeliste"/>
        <w:numPr>
          <w:ilvl w:val="0"/>
          <w:numId w:val="22"/>
        </w:numPr>
        <w:rPr>
          <w:rFonts w:ascii="Comic Sans MS" w:hAnsi="Comic Sans MS"/>
          <w:lang w:val="fr-FR"/>
        </w:rPr>
      </w:pPr>
      <w:r w:rsidRPr="00860998">
        <w:rPr>
          <w:rFonts w:ascii="Comic Sans MS" w:hAnsi="Comic Sans MS"/>
          <w:lang w:val="fr-FR"/>
        </w:rPr>
        <w:t>tran</w:t>
      </w:r>
      <w:r>
        <w:rPr>
          <w:rFonts w:ascii="Comic Sans MS" w:hAnsi="Comic Sans MS"/>
          <w:lang w:val="fr-FR"/>
        </w:rPr>
        <w:t>s</w:t>
      </w:r>
      <w:r w:rsidRPr="00860998">
        <w:rPr>
          <w:rFonts w:ascii="Comic Sans MS" w:hAnsi="Comic Sans MS"/>
          <w:lang w:val="fr-FR"/>
        </w:rPr>
        <w:t>formation isotherme</w:t>
      </w:r>
    </w:p>
    <w:p w14:paraId="1A373EFD" w14:textId="43E2B66E" w:rsidR="00860998" w:rsidRDefault="00860998" w:rsidP="00860998">
      <w:pPr>
        <w:pStyle w:val="Paragraphedeliste"/>
        <w:numPr>
          <w:ilvl w:val="0"/>
          <w:numId w:val="22"/>
        </w:num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transformation telle que sa représentation dans le diagramme de Clapeyron est une droite</w:t>
      </w:r>
    </w:p>
    <w:p w14:paraId="1661E033" w14:textId="6B7D72C0" w:rsidR="00860998" w:rsidRPr="00860998" w:rsidRDefault="00860998" w:rsidP="00860998">
      <w:pPr>
        <w:pStyle w:val="Paragraphedeliste"/>
        <w:numPr>
          <w:ilvl w:val="0"/>
          <w:numId w:val="22"/>
        </w:numPr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transformation isochore suivie par une transformation isobare</w:t>
      </w:r>
    </w:p>
    <w:p w14:paraId="06A3EDF7" w14:textId="51E343C4" w:rsidR="00860998" w:rsidRDefault="00860998" w:rsidP="00860998">
      <w:p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Dans chaque cas, calculer :</w:t>
      </w:r>
    </w:p>
    <w:p w14:paraId="16AB8CE6" w14:textId="1D444620" w:rsidR="00860998" w:rsidRPr="00860998" w:rsidRDefault="00860998" w:rsidP="00860998">
      <w:pPr>
        <w:pStyle w:val="Paragraphedeliste"/>
        <w:numPr>
          <w:ilvl w:val="0"/>
          <w:numId w:val="24"/>
        </w:numPr>
        <w:tabs>
          <w:tab w:val="left" w:pos="7400"/>
        </w:tabs>
        <w:rPr>
          <w:rFonts w:ascii="Comic Sans MS" w:hAnsi="Comic Sans MS"/>
          <w:lang w:val="fr-FR"/>
        </w:rPr>
      </w:pPr>
      <w:r w:rsidRPr="00860998">
        <w:rPr>
          <w:rFonts w:ascii="Comic Sans MS" w:hAnsi="Comic Sans MS"/>
          <w:lang w:val="fr-FR"/>
        </w:rPr>
        <w:t>le travail échangé</w:t>
      </w:r>
    </w:p>
    <w:p w14:paraId="19C12727" w14:textId="2E99FED8" w:rsidR="00860998" w:rsidRDefault="00860998" w:rsidP="00860998">
      <w:pPr>
        <w:pStyle w:val="Paragraphedeliste"/>
        <w:numPr>
          <w:ilvl w:val="0"/>
          <w:numId w:val="24"/>
        </w:num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la chaleur échangée</w:t>
      </w:r>
    </w:p>
    <w:p w14:paraId="5038D040" w14:textId="29E69301" w:rsidR="00860998" w:rsidRDefault="00860998" w:rsidP="00860998">
      <w:pPr>
        <w:pStyle w:val="Paragraphedeliste"/>
        <w:numPr>
          <w:ilvl w:val="0"/>
          <w:numId w:val="24"/>
        </w:num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les variations d’énergie interne et d’enthalpie</w:t>
      </w:r>
    </w:p>
    <w:p w14:paraId="54C7851D" w14:textId="77777777" w:rsidR="00EC374D" w:rsidRPr="00EC374D" w:rsidRDefault="00EC374D" w:rsidP="00EC374D">
      <w:pPr>
        <w:ind w:left="360"/>
        <w:rPr>
          <w:rFonts w:ascii="Comic Sans MS" w:hAnsi="Comic Sans MS"/>
          <w:sz w:val="12"/>
          <w:szCs w:val="12"/>
          <w:u w:val="single"/>
          <w:lang w:val="fr-FR"/>
        </w:rPr>
      </w:pPr>
    </w:p>
    <w:p w14:paraId="68AA13C1" w14:textId="1D0E1A8C" w:rsidR="00A2291B" w:rsidRDefault="00A2291B" w:rsidP="00A2291B">
      <w:pPr>
        <w:rPr>
          <w:rFonts w:ascii="Comic Sans MS" w:hAnsi="Comic Sans MS"/>
          <w:u w:val="single"/>
          <w:lang w:val="fr-FR"/>
        </w:rPr>
      </w:pPr>
      <w:r w:rsidRPr="007D579F">
        <w:rPr>
          <w:rFonts w:ascii="Comic Sans MS" w:hAnsi="Comic Sans MS"/>
          <w:u w:val="single"/>
          <w:lang w:val="fr-FR"/>
        </w:rPr>
        <w:t xml:space="preserve">Exercice </w:t>
      </w:r>
      <w:r>
        <w:rPr>
          <w:rFonts w:ascii="Comic Sans MS" w:hAnsi="Comic Sans MS"/>
          <w:u w:val="single"/>
          <w:lang w:val="fr-FR"/>
        </w:rPr>
        <w:t>5</w:t>
      </w:r>
    </w:p>
    <w:p w14:paraId="39D62DDC" w14:textId="0B95C40E" w:rsidR="00A2291B" w:rsidRDefault="00A2291B" w:rsidP="00A2291B">
      <w:p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On fait subir à une mole d’un gaz parfait (pression initiale p</w:t>
      </w:r>
      <w:r w:rsidRPr="00A2291B">
        <w:rPr>
          <w:rFonts w:ascii="Comic Sans MS" w:hAnsi="Comic Sans MS"/>
          <w:vertAlign w:val="subscript"/>
          <w:lang w:val="fr-FR"/>
        </w:rPr>
        <w:t>0</w:t>
      </w:r>
      <w:r>
        <w:rPr>
          <w:rFonts w:ascii="Comic Sans MS" w:hAnsi="Comic Sans MS"/>
          <w:lang w:val="fr-FR"/>
        </w:rPr>
        <w:t>=2 bar, volume initial V</w:t>
      </w:r>
      <w:r w:rsidRPr="00A2291B">
        <w:rPr>
          <w:rFonts w:ascii="Comic Sans MS" w:hAnsi="Comic Sans MS"/>
          <w:vertAlign w:val="subscript"/>
          <w:lang w:val="fr-FR"/>
        </w:rPr>
        <w:t>0</w:t>
      </w:r>
      <w:r>
        <w:rPr>
          <w:rFonts w:ascii="Comic Sans MS" w:hAnsi="Comic Sans MS"/>
          <w:lang w:val="fr-FR"/>
        </w:rPr>
        <w:t>=14 L) un cycle composé :</w:t>
      </w:r>
    </w:p>
    <w:p w14:paraId="2FC1A0EA" w14:textId="1D1D8E3C" w:rsidR="00A2291B" w:rsidRPr="00A2291B" w:rsidRDefault="00A2291B" w:rsidP="00A2291B">
      <w:pPr>
        <w:pStyle w:val="Paragraphedeliste"/>
        <w:numPr>
          <w:ilvl w:val="0"/>
          <w:numId w:val="25"/>
        </w:numPr>
        <w:tabs>
          <w:tab w:val="left" w:pos="7400"/>
        </w:tabs>
        <w:rPr>
          <w:rFonts w:ascii="Comic Sans MS" w:hAnsi="Comic Sans MS"/>
          <w:lang w:val="fr-FR"/>
        </w:rPr>
      </w:pPr>
      <w:r w:rsidRPr="00A2291B">
        <w:rPr>
          <w:rFonts w:ascii="Comic Sans MS" w:hAnsi="Comic Sans MS"/>
          <w:lang w:val="fr-FR"/>
        </w:rPr>
        <w:t>d’une détente isobare doublant son volume</w:t>
      </w:r>
    </w:p>
    <w:p w14:paraId="4DA9D76F" w14:textId="10B2ACDA" w:rsidR="00A2291B" w:rsidRDefault="00A2291B" w:rsidP="00A2291B">
      <w:pPr>
        <w:pStyle w:val="Paragraphedeliste"/>
        <w:numPr>
          <w:ilvl w:val="0"/>
          <w:numId w:val="25"/>
        </w:num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d’une compression isotherme qui le ramène à son volume initial</w:t>
      </w:r>
    </w:p>
    <w:p w14:paraId="068AAA44" w14:textId="0F95CD43" w:rsidR="00A2291B" w:rsidRDefault="00A2291B" w:rsidP="00A2291B">
      <w:pPr>
        <w:pStyle w:val="Paragraphedeliste"/>
        <w:numPr>
          <w:ilvl w:val="0"/>
          <w:numId w:val="25"/>
        </w:num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un refroidissement isochore</w:t>
      </w:r>
    </w:p>
    <w:p w14:paraId="0D444235" w14:textId="46F79778" w:rsidR="00A2291B" w:rsidRPr="00A2291B" w:rsidRDefault="00A2291B" w:rsidP="00A2291B">
      <w:p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On demande de :</w:t>
      </w:r>
    </w:p>
    <w:p w14:paraId="319DD8E0" w14:textId="4EC71938" w:rsidR="00A2291B" w:rsidRPr="00A2291B" w:rsidRDefault="00A2291B" w:rsidP="00A2291B">
      <w:pPr>
        <w:pStyle w:val="Paragraphedeliste"/>
        <w:numPr>
          <w:ilvl w:val="0"/>
          <w:numId w:val="26"/>
        </w:numPr>
        <w:tabs>
          <w:tab w:val="left" w:pos="7400"/>
        </w:tabs>
        <w:rPr>
          <w:rFonts w:ascii="Comic Sans MS" w:hAnsi="Comic Sans MS"/>
          <w:lang w:val="fr-FR"/>
        </w:rPr>
      </w:pPr>
      <w:r w:rsidRPr="00A2291B">
        <w:rPr>
          <w:rFonts w:ascii="Comic Sans MS" w:hAnsi="Comic Sans MS"/>
          <w:lang w:val="fr-FR"/>
        </w:rPr>
        <w:t>Calculer la température de la transformation isotherme et en déduire la pression maximale atteinte au cours du cycle.</w:t>
      </w:r>
    </w:p>
    <w:p w14:paraId="4BF41F6E" w14:textId="6713140D" w:rsidR="00A2291B" w:rsidRDefault="00A2291B" w:rsidP="00A2291B">
      <w:pPr>
        <w:pStyle w:val="Paragraphedeliste"/>
        <w:numPr>
          <w:ilvl w:val="0"/>
          <w:numId w:val="26"/>
        </w:num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Représenter le cycle sur un diagramme (</w:t>
      </w:r>
      <w:proofErr w:type="spellStart"/>
      <w:r>
        <w:rPr>
          <w:rFonts w:ascii="Comic Sans MS" w:hAnsi="Comic Sans MS"/>
          <w:lang w:val="fr-FR"/>
        </w:rPr>
        <w:t>p</w:t>
      </w:r>
      <w:proofErr w:type="gramStart"/>
      <w:r>
        <w:rPr>
          <w:rFonts w:ascii="Comic Sans MS" w:hAnsi="Comic Sans MS"/>
          <w:lang w:val="fr-FR"/>
        </w:rPr>
        <w:t>,V</w:t>
      </w:r>
      <w:proofErr w:type="spellEnd"/>
      <w:proofErr w:type="gramEnd"/>
      <w:r>
        <w:rPr>
          <w:rFonts w:ascii="Comic Sans MS" w:hAnsi="Comic Sans MS"/>
          <w:lang w:val="fr-FR"/>
        </w:rPr>
        <w:t>)</w:t>
      </w:r>
    </w:p>
    <w:p w14:paraId="6D656CFD" w14:textId="56EFF515" w:rsidR="00A2291B" w:rsidRDefault="00A2291B" w:rsidP="00A2291B">
      <w:pPr>
        <w:pStyle w:val="Paragraphedeliste"/>
        <w:numPr>
          <w:ilvl w:val="0"/>
          <w:numId w:val="26"/>
        </w:num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Calculer le travail et la chaleur échangé au cours du cycle. Commentaires ?</w:t>
      </w:r>
    </w:p>
    <w:p w14:paraId="17D268E2" w14:textId="77777777" w:rsidR="00EC374D" w:rsidRPr="00EC374D" w:rsidRDefault="00EC374D" w:rsidP="00EC374D">
      <w:pPr>
        <w:ind w:left="360"/>
        <w:rPr>
          <w:rFonts w:ascii="Comic Sans MS" w:hAnsi="Comic Sans MS"/>
          <w:sz w:val="12"/>
          <w:szCs w:val="12"/>
          <w:u w:val="single"/>
          <w:lang w:val="fr-FR"/>
        </w:rPr>
      </w:pPr>
    </w:p>
    <w:p w14:paraId="56F56B4E" w14:textId="5D6AD4C5" w:rsidR="00A2291B" w:rsidRDefault="00A2291B" w:rsidP="00A2291B">
      <w:pPr>
        <w:rPr>
          <w:rFonts w:ascii="Comic Sans MS" w:hAnsi="Comic Sans MS"/>
          <w:u w:val="single"/>
          <w:lang w:val="fr-FR"/>
        </w:rPr>
      </w:pPr>
      <w:r w:rsidRPr="007D579F">
        <w:rPr>
          <w:rFonts w:ascii="Comic Sans MS" w:hAnsi="Comic Sans MS"/>
          <w:u w:val="single"/>
          <w:lang w:val="fr-FR"/>
        </w:rPr>
        <w:t xml:space="preserve">Exercice </w:t>
      </w:r>
      <w:r w:rsidR="00126DD0">
        <w:rPr>
          <w:rFonts w:ascii="Comic Sans MS" w:hAnsi="Comic Sans MS"/>
          <w:u w:val="single"/>
          <w:lang w:val="fr-FR"/>
        </w:rPr>
        <w:t>6</w:t>
      </w:r>
    </w:p>
    <w:p w14:paraId="1BA54351" w14:textId="61356625" w:rsidR="00A2291B" w:rsidRDefault="00A2291B" w:rsidP="00A2291B">
      <w:p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On comprime de façon isotherme un gaz parfait monoatomique (</w:t>
      </w:r>
      <w:r w:rsidRPr="00860998">
        <w:rPr>
          <w:rFonts w:ascii="Symbol" w:hAnsi="Symbol"/>
          <w:lang w:val="fr-FR"/>
        </w:rPr>
        <w:t></w:t>
      </w:r>
      <w:r>
        <w:rPr>
          <w:rFonts w:ascii="Comic Sans MS" w:hAnsi="Comic Sans MS"/>
          <w:lang w:val="fr-FR"/>
        </w:rPr>
        <w:t>=1.41) de la pression p</w:t>
      </w:r>
      <w:r w:rsidRPr="00A2291B">
        <w:rPr>
          <w:rFonts w:ascii="Comic Sans MS" w:hAnsi="Comic Sans MS"/>
          <w:vertAlign w:val="subscript"/>
          <w:lang w:val="fr-FR"/>
        </w:rPr>
        <w:t>0</w:t>
      </w:r>
      <w:r>
        <w:rPr>
          <w:rFonts w:ascii="Comic Sans MS" w:hAnsi="Comic Sans MS"/>
          <w:lang w:val="fr-FR"/>
        </w:rPr>
        <w:t xml:space="preserve">=1 </w:t>
      </w:r>
      <w:proofErr w:type="spellStart"/>
      <w:r>
        <w:rPr>
          <w:rFonts w:ascii="Comic Sans MS" w:hAnsi="Comic Sans MS"/>
          <w:lang w:val="fr-FR"/>
        </w:rPr>
        <w:t>atm</w:t>
      </w:r>
      <w:proofErr w:type="spellEnd"/>
      <w:r>
        <w:rPr>
          <w:rFonts w:ascii="Comic Sans MS" w:hAnsi="Comic Sans MS"/>
          <w:lang w:val="fr-FR"/>
        </w:rPr>
        <w:t xml:space="preserve"> à p</w:t>
      </w:r>
      <w:r w:rsidRPr="00A2291B">
        <w:rPr>
          <w:rFonts w:ascii="Comic Sans MS" w:hAnsi="Comic Sans MS"/>
          <w:vertAlign w:val="subscript"/>
          <w:lang w:val="fr-FR"/>
        </w:rPr>
        <w:t>1</w:t>
      </w:r>
      <w:r>
        <w:rPr>
          <w:rFonts w:ascii="Comic Sans MS" w:hAnsi="Comic Sans MS"/>
          <w:lang w:val="fr-FR"/>
        </w:rPr>
        <w:t xml:space="preserve">=20 </w:t>
      </w:r>
      <w:proofErr w:type="spellStart"/>
      <w:r>
        <w:rPr>
          <w:rFonts w:ascii="Comic Sans MS" w:hAnsi="Comic Sans MS"/>
          <w:lang w:val="fr-FR"/>
        </w:rPr>
        <w:t>atm</w:t>
      </w:r>
      <w:proofErr w:type="spellEnd"/>
      <w:r>
        <w:rPr>
          <w:rFonts w:ascii="Comic Sans MS" w:hAnsi="Comic Sans MS"/>
          <w:lang w:val="fr-FR"/>
        </w:rPr>
        <w:t xml:space="preserve"> (T</w:t>
      </w:r>
      <w:r w:rsidRPr="00A2291B">
        <w:rPr>
          <w:rFonts w:ascii="Comic Sans MS" w:hAnsi="Comic Sans MS"/>
          <w:vertAlign w:val="subscript"/>
          <w:lang w:val="fr-FR"/>
        </w:rPr>
        <w:t>0</w:t>
      </w:r>
      <w:r>
        <w:rPr>
          <w:rFonts w:ascii="Comic Sans MS" w:hAnsi="Comic Sans MS"/>
          <w:lang w:val="fr-FR"/>
        </w:rPr>
        <w:t>=273 K)</w:t>
      </w:r>
      <w:r w:rsidR="00126DD0">
        <w:rPr>
          <w:rFonts w:ascii="Comic Sans MS" w:hAnsi="Comic Sans MS"/>
          <w:lang w:val="fr-FR"/>
        </w:rPr>
        <w:t>. On lui fait ensuite subir une détente adiabatique réversible jusqu’à la pression p</w:t>
      </w:r>
      <w:r w:rsidR="00126DD0" w:rsidRPr="00A2291B">
        <w:rPr>
          <w:rFonts w:ascii="Comic Sans MS" w:hAnsi="Comic Sans MS"/>
          <w:vertAlign w:val="subscript"/>
          <w:lang w:val="fr-FR"/>
        </w:rPr>
        <w:t>0</w:t>
      </w:r>
      <w:r w:rsidR="00126DD0">
        <w:rPr>
          <w:rFonts w:ascii="Comic Sans MS" w:hAnsi="Comic Sans MS"/>
          <w:lang w:val="fr-FR"/>
        </w:rPr>
        <w:t>.</w:t>
      </w:r>
    </w:p>
    <w:p w14:paraId="589C7EAB" w14:textId="7E4A81C8" w:rsidR="00126DD0" w:rsidRPr="00126DD0" w:rsidRDefault="00126DD0" w:rsidP="00126DD0">
      <w:pPr>
        <w:pStyle w:val="Paragraphedeliste"/>
        <w:numPr>
          <w:ilvl w:val="0"/>
          <w:numId w:val="27"/>
        </w:numPr>
        <w:tabs>
          <w:tab w:val="left" w:pos="7400"/>
        </w:tabs>
        <w:rPr>
          <w:rFonts w:ascii="Comic Sans MS" w:hAnsi="Comic Sans MS"/>
          <w:lang w:val="fr-FR"/>
        </w:rPr>
      </w:pPr>
      <w:r w:rsidRPr="00126DD0">
        <w:rPr>
          <w:rFonts w:ascii="Comic Sans MS" w:hAnsi="Comic Sans MS"/>
          <w:lang w:val="fr-FR"/>
        </w:rPr>
        <w:t>Calculer la température T</w:t>
      </w:r>
      <w:r w:rsidRPr="00126DD0">
        <w:rPr>
          <w:rFonts w:ascii="Comic Sans MS" w:hAnsi="Comic Sans MS"/>
          <w:vertAlign w:val="subscript"/>
          <w:lang w:val="fr-FR"/>
        </w:rPr>
        <w:t>1</w:t>
      </w:r>
      <w:r w:rsidRPr="00126DD0">
        <w:rPr>
          <w:rFonts w:ascii="Comic Sans MS" w:hAnsi="Comic Sans MS"/>
          <w:lang w:val="fr-FR"/>
        </w:rPr>
        <w:t xml:space="preserve"> du gaz après ces transformations.</w:t>
      </w:r>
    </w:p>
    <w:p w14:paraId="4FEA7A0C" w14:textId="6F3D47FC" w:rsidR="00126DD0" w:rsidRDefault="00126DD0" w:rsidP="00126DD0">
      <w:pPr>
        <w:pStyle w:val="Paragraphedeliste"/>
        <w:numPr>
          <w:ilvl w:val="0"/>
          <w:numId w:val="27"/>
        </w:num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 xml:space="preserve">Déterminer l’expression permettant de calculer la température </w:t>
      </w:r>
      <w:proofErr w:type="spellStart"/>
      <w:r>
        <w:rPr>
          <w:rFonts w:ascii="Comic Sans MS" w:hAnsi="Comic Sans MS"/>
          <w:lang w:val="fr-FR"/>
        </w:rPr>
        <w:t>T</w:t>
      </w:r>
      <w:r w:rsidRPr="00126DD0">
        <w:rPr>
          <w:rFonts w:ascii="Comic Sans MS" w:hAnsi="Comic Sans MS"/>
          <w:vertAlign w:val="subscript"/>
          <w:lang w:val="fr-FR"/>
        </w:rPr>
        <w:t>n</w:t>
      </w:r>
      <w:proofErr w:type="spellEnd"/>
      <w:r>
        <w:rPr>
          <w:rFonts w:ascii="Comic Sans MS" w:hAnsi="Comic Sans MS"/>
          <w:lang w:val="fr-FR"/>
        </w:rPr>
        <w:t xml:space="preserve"> du gaz après n de ces évolutions. Faire l’application numérique pour n=4 et 5.</w:t>
      </w:r>
    </w:p>
    <w:p w14:paraId="1CFF7174" w14:textId="00BEDD73" w:rsidR="00126DD0" w:rsidRDefault="00126DD0" w:rsidP="00126DD0">
      <w:pPr>
        <w:pStyle w:val="Paragraphedeliste"/>
        <w:numPr>
          <w:ilvl w:val="0"/>
          <w:numId w:val="27"/>
        </w:num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Calculer la variation d’énergie interne du système au cours de la n</w:t>
      </w:r>
      <w:r w:rsidRPr="00126DD0">
        <w:rPr>
          <w:rFonts w:ascii="Comic Sans MS" w:hAnsi="Comic Sans MS"/>
          <w:vertAlign w:val="superscript"/>
          <w:lang w:val="fr-FR"/>
        </w:rPr>
        <w:t>ième</w:t>
      </w:r>
      <w:r>
        <w:rPr>
          <w:rFonts w:ascii="Comic Sans MS" w:hAnsi="Comic Sans MS"/>
          <w:lang w:val="fr-FR"/>
        </w:rPr>
        <w:t xml:space="preserve"> double transformation, ainsi que le travail et la chaleur échangés avec le milieu extérieur. Application numérique pour n=5.</w:t>
      </w:r>
    </w:p>
    <w:p w14:paraId="4227ACD2" w14:textId="77777777" w:rsidR="00EC374D" w:rsidRPr="00EC374D" w:rsidRDefault="00EC374D" w:rsidP="00126DD0">
      <w:pPr>
        <w:rPr>
          <w:rFonts w:ascii="Comic Sans MS" w:hAnsi="Comic Sans MS"/>
          <w:sz w:val="12"/>
          <w:szCs w:val="12"/>
          <w:u w:val="single"/>
          <w:lang w:val="fr-FR"/>
        </w:rPr>
      </w:pPr>
    </w:p>
    <w:p w14:paraId="430C6EEB" w14:textId="292A257F" w:rsidR="00126DD0" w:rsidRDefault="00126DD0" w:rsidP="00126DD0">
      <w:pPr>
        <w:rPr>
          <w:rFonts w:ascii="Comic Sans MS" w:hAnsi="Comic Sans MS"/>
          <w:u w:val="single"/>
          <w:lang w:val="fr-FR"/>
        </w:rPr>
      </w:pPr>
      <w:r w:rsidRPr="007D579F">
        <w:rPr>
          <w:rFonts w:ascii="Comic Sans MS" w:hAnsi="Comic Sans MS"/>
          <w:u w:val="single"/>
          <w:lang w:val="fr-FR"/>
        </w:rPr>
        <w:t xml:space="preserve">Exercice </w:t>
      </w:r>
      <w:r>
        <w:rPr>
          <w:rFonts w:ascii="Comic Sans MS" w:hAnsi="Comic Sans MS"/>
          <w:u w:val="single"/>
          <w:lang w:val="fr-FR"/>
        </w:rPr>
        <w:t>7</w:t>
      </w:r>
    </w:p>
    <w:p w14:paraId="3DDF855F" w14:textId="17E563F8" w:rsidR="00126DD0" w:rsidRDefault="00126DD0" w:rsidP="00126DD0">
      <w:pPr>
        <w:tabs>
          <w:tab w:val="left" w:pos="7400"/>
        </w:tabs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Montrer que l’indice adiabatique g est égal au rapport des pentes des transformations adiabatique et isotherme représentées dans un diagramme (</w:t>
      </w:r>
      <w:proofErr w:type="spellStart"/>
      <w:r>
        <w:rPr>
          <w:rFonts w:ascii="Comic Sans MS" w:hAnsi="Comic Sans MS"/>
          <w:lang w:val="fr-FR"/>
        </w:rPr>
        <w:t>p</w:t>
      </w:r>
      <w:proofErr w:type="gramStart"/>
      <w:r>
        <w:rPr>
          <w:rFonts w:ascii="Comic Sans MS" w:hAnsi="Comic Sans MS"/>
          <w:lang w:val="fr-FR"/>
        </w:rPr>
        <w:t>,V</w:t>
      </w:r>
      <w:proofErr w:type="spellEnd"/>
      <w:proofErr w:type="gramEnd"/>
      <w:r>
        <w:rPr>
          <w:rFonts w:ascii="Comic Sans MS" w:hAnsi="Comic Sans MS"/>
          <w:lang w:val="fr-FR"/>
        </w:rPr>
        <w:t>).</w:t>
      </w:r>
    </w:p>
    <w:p w14:paraId="15978F37" w14:textId="77777777" w:rsidR="00095C1D" w:rsidRPr="00126DD0" w:rsidRDefault="00095C1D" w:rsidP="00126DD0">
      <w:pPr>
        <w:tabs>
          <w:tab w:val="left" w:pos="7400"/>
        </w:tabs>
        <w:rPr>
          <w:rFonts w:ascii="Comic Sans MS" w:hAnsi="Comic Sans MS"/>
          <w:lang w:val="fr-FR"/>
        </w:rPr>
      </w:pPr>
      <w:bookmarkStart w:id="0" w:name="_GoBack"/>
      <w:bookmarkEnd w:id="0"/>
    </w:p>
    <w:sectPr w:rsidR="00095C1D" w:rsidRPr="00126DD0" w:rsidSect="00C02BBB">
      <w:headerReference w:type="even" r:id="rId10"/>
      <w:headerReference w:type="default" r:id="rId11"/>
      <w:pgSz w:w="11900" w:h="16840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A7FC0" w14:textId="77777777" w:rsidR="00126DD0" w:rsidRDefault="00126DD0" w:rsidP="003663AB">
      <w:r>
        <w:separator/>
      </w:r>
    </w:p>
  </w:endnote>
  <w:endnote w:type="continuationSeparator" w:id="0">
    <w:p w14:paraId="4D959C20" w14:textId="77777777" w:rsidR="00126DD0" w:rsidRDefault="00126DD0" w:rsidP="00366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DB0AAB" w14:textId="77777777" w:rsidR="00126DD0" w:rsidRDefault="00126DD0" w:rsidP="003663AB">
      <w:r>
        <w:separator/>
      </w:r>
    </w:p>
  </w:footnote>
  <w:footnote w:type="continuationSeparator" w:id="0">
    <w:p w14:paraId="7843A24C" w14:textId="77777777" w:rsidR="00126DD0" w:rsidRDefault="00126DD0" w:rsidP="003663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D49E6E" w14:textId="77777777" w:rsidR="00126DD0" w:rsidRDefault="00126DD0">
    <w:pPr>
      <w:pStyle w:val="En-tte"/>
    </w:pPr>
    <w:sdt>
      <w:sdtPr>
        <w:id w:val="171999623"/>
        <w:placeholder>
          <w:docPart w:val="BA0361BE7E4F6446B6CE8B392B612B73"/>
        </w:placeholder>
        <w:temporary/>
        <w:showingPlcHdr/>
      </w:sdtPr>
      <w:sdtContent>
        <w:r>
          <w:rPr>
            <w:lang w:val="fr-FR"/>
          </w:rPr>
          <w:t>[Tapez le texte]</w:t>
        </w:r>
      </w:sdtContent>
    </w:sdt>
    <w:r>
      <w:ptab w:relativeTo="margin" w:alignment="center" w:leader="none"/>
    </w:r>
    <w:sdt>
      <w:sdtPr>
        <w:id w:val="171999624"/>
        <w:placeholder>
          <w:docPart w:val="D8E2C22021351041A55A03B0B552E6FB"/>
        </w:placeholder>
        <w:temporary/>
        <w:showingPlcHdr/>
      </w:sdtPr>
      <w:sdtContent>
        <w:r>
          <w:rPr>
            <w:lang w:val="fr-FR"/>
          </w:rPr>
          <w:t>[Tapez le texte]</w:t>
        </w:r>
      </w:sdtContent>
    </w:sdt>
    <w:r>
      <w:ptab w:relativeTo="margin" w:alignment="right" w:leader="none"/>
    </w:r>
    <w:sdt>
      <w:sdtPr>
        <w:id w:val="171999625"/>
        <w:placeholder>
          <w:docPart w:val="B5271353D6993545B9E0DA185392F428"/>
        </w:placeholder>
        <w:temporary/>
        <w:showingPlcHdr/>
      </w:sdtPr>
      <w:sdtContent>
        <w:r>
          <w:rPr>
            <w:lang w:val="fr-FR"/>
          </w:rPr>
          <w:t>[Tapez le texte]</w:t>
        </w:r>
      </w:sdtContent>
    </w:sdt>
  </w:p>
  <w:p w14:paraId="52838A13" w14:textId="77777777" w:rsidR="00126DD0" w:rsidRDefault="00126DD0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B4AE1" w14:textId="5D0E776F" w:rsidR="00126DD0" w:rsidRPr="00677F9A" w:rsidRDefault="00126DD0">
    <w:pPr>
      <w:pStyle w:val="En-tte"/>
      <w:rPr>
        <w:lang w:val="fr-FR"/>
      </w:rPr>
    </w:pPr>
    <w:r w:rsidRPr="00677F9A">
      <w:rPr>
        <w:lang w:val="fr-FR"/>
      </w:rPr>
      <w:ptab w:relativeTo="margin" w:alignment="center" w:leader="none"/>
    </w:r>
    <w:r w:rsidRPr="00677F9A">
      <w:rPr>
        <w:lang w:val="fr-FR"/>
      </w:rPr>
      <w:ptab w:relativeTo="margin" w:alignment="right" w:leader="none"/>
    </w:r>
  </w:p>
  <w:p w14:paraId="1F755A14" w14:textId="77777777" w:rsidR="00126DD0" w:rsidRPr="00677F9A" w:rsidRDefault="00126DD0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7889"/>
    <w:multiLevelType w:val="hybridMultilevel"/>
    <w:tmpl w:val="8FB468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8394E"/>
    <w:multiLevelType w:val="hybridMultilevel"/>
    <w:tmpl w:val="43CAE7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555CD"/>
    <w:multiLevelType w:val="hybridMultilevel"/>
    <w:tmpl w:val="AB84880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11BE2"/>
    <w:multiLevelType w:val="hybridMultilevel"/>
    <w:tmpl w:val="ACE8EB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1417E"/>
    <w:multiLevelType w:val="hybridMultilevel"/>
    <w:tmpl w:val="AC0239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649E3"/>
    <w:multiLevelType w:val="hybridMultilevel"/>
    <w:tmpl w:val="2F88BAF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119F4"/>
    <w:multiLevelType w:val="hybridMultilevel"/>
    <w:tmpl w:val="CF322AC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B5A00"/>
    <w:multiLevelType w:val="hybridMultilevel"/>
    <w:tmpl w:val="E496EC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01B05"/>
    <w:multiLevelType w:val="hybridMultilevel"/>
    <w:tmpl w:val="8394547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C2B3B"/>
    <w:multiLevelType w:val="hybridMultilevel"/>
    <w:tmpl w:val="781C454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E1B19"/>
    <w:multiLevelType w:val="hybridMultilevel"/>
    <w:tmpl w:val="B56ECB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B6B32"/>
    <w:multiLevelType w:val="hybridMultilevel"/>
    <w:tmpl w:val="52CE3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9E5CEA"/>
    <w:multiLevelType w:val="hybridMultilevel"/>
    <w:tmpl w:val="038A36EA"/>
    <w:lvl w:ilvl="0" w:tplc="7820D278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4B232FF5"/>
    <w:multiLevelType w:val="hybridMultilevel"/>
    <w:tmpl w:val="F09AC7B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57E87"/>
    <w:multiLevelType w:val="hybridMultilevel"/>
    <w:tmpl w:val="C42ED2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486387"/>
    <w:multiLevelType w:val="hybridMultilevel"/>
    <w:tmpl w:val="053643AA"/>
    <w:lvl w:ilvl="0" w:tplc="4BA2F90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A272C0"/>
    <w:multiLevelType w:val="hybridMultilevel"/>
    <w:tmpl w:val="58A05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22695"/>
    <w:multiLevelType w:val="hybridMultilevel"/>
    <w:tmpl w:val="C9822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C0E10"/>
    <w:multiLevelType w:val="hybridMultilevel"/>
    <w:tmpl w:val="244A7210"/>
    <w:lvl w:ilvl="0" w:tplc="A3B6015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5F42260F"/>
    <w:multiLevelType w:val="hybridMultilevel"/>
    <w:tmpl w:val="3BC460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BA1BD8"/>
    <w:multiLevelType w:val="hybridMultilevel"/>
    <w:tmpl w:val="E60CEA9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B56328"/>
    <w:multiLevelType w:val="hybridMultilevel"/>
    <w:tmpl w:val="6E3A228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E1A99"/>
    <w:multiLevelType w:val="hybridMultilevel"/>
    <w:tmpl w:val="4784239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F953AF"/>
    <w:multiLevelType w:val="hybridMultilevel"/>
    <w:tmpl w:val="993C06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607649"/>
    <w:multiLevelType w:val="hybridMultilevel"/>
    <w:tmpl w:val="2DEE58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7C1203"/>
    <w:multiLevelType w:val="hybridMultilevel"/>
    <w:tmpl w:val="C1F43CEC"/>
    <w:lvl w:ilvl="0" w:tplc="4BA2F90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6">
    <w:nsid w:val="7CBE593C"/>
    <w:multiLevelType w:val="hybridMultilevel"/>
    <w:tmpl w:val="FC2E07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21"/>
  </w:num>
  <w:num w:numId="4">
    <w:abstractNumId w:val="13"/>
  </w:num>
  <w:num w:numId="5">
    <w:abstractNumId w:val="6"/>
  </w:num>
  <w:num w:numId="6">
    <w:abstractNumId w:val="20"/>
  </w:num>
  <w:num w:numId="7">
    <w:abstractNumId w:val="9"/>
  </w:num>
  <w:num w:numId="8">
    <w:abstractNumId w:val="22"/>
  </w:num>
  <w:num w:numId="9">
    <w:abstractNumId w:val="8"/>
  </w:num>
  <w:num w:numId="10">
    <w:abstractNumId w:val="7"/>
  </w:num>
  <w:num w:numId="11">
    <w:abstractNumId w:val="11"/>
  </w:num>
  <w:num w:numId="12">
    <w:abstractNumId w:val="24"/>
  </w:num>
  <w:num w:numId="13">
    <w:abstractNumId w:val="17"/>
  </w:num>
  <w:num w:numId="14">
    <w:abstractNumId w:val="23"/>
  </w:num>
  <w:num w:numId="15">
    <w:abstractNumId w:val="3"/>
  </w:num>
  <w:num w:numId="16">
    <w:abstractNumId w:val="2"/>
  </w:num>
  <w:num w:numId="17">
    <w:abstractNumId w:val="14"/>
  </w:num>
  <w:num w:numId="18">
    <w:abstractNumId w:val="0"/>
  </w:num>
  <w:num w:numId="19">
    <w:abstractNumId w:val="18"/>
  </w:num>
  <w:num w:numId="20">
    <w:abstractNumId w:val="12"/>
  </w:num>
  <w:num w:numId="21">
    <w:abstractNumId w:val="26"/>
  </w:num>
  <w:num w:numId="22">
    <w:abstractNumId w:val="25"/>
  </w:num>
  <w:num w:numId="23">
    <w:abstractNumId w:val="15"/>
  </w:num>
  <w:num w:numId="24">
    <w:abstractNumId w:val="19"/>
  </w:num>
  <w:num w:numId="25">
    <w:abstractNumId w:val="5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CE"/>
    <w:rsid w:val="00004931"/>
    <w:rsid w:val="00006D53"/>
    <w:rsid w:val="00060103"/>
    <w:rsid w:val="000640A6"/>
    <w:rsid w:val="00090C23"/>
    <w:rsid w:val="00090DB9"/>
    <w:rsid w:val="00095C1D"/>
    <w:rsid w:val="00096403"/>
    <w:rsid w:val="000D2FF0"/>
    <w:rsid w:val="000E4E1F"/>
    <w:rsid w:val="000F79E1"/>
    <w:rsid w:val="001121F7"/>
    <w:rsid w:val="001260AA"/>
    <w:rsid w:val="00126DD0"/>
    <w:rsid w:val="0013370B"/>
    <w:rsid w:val="0014549A"/>
    <w:rsid w:val="001546B3"/>
    <w:rsid w:val="00156A64"/>
    <w:rsid w:val="0017639A"/>
    <w:rsid w:val="00176974"/>
    <w:rsid w:val="00187291"/>
    <w:rsid w:val="001A74A5"/>
    <w:rsid w:val="001F2015"/>
    <w:rsid w:val="00203F3B"/>
    <w:rsid w:val="00216CC9"/>
    <w:rsid w:val="00260C8C"/>
    <w:rsid w:val="002701DC"/>
    <w:rsid w:val="002C5BAF"/>
    <w:rsid w:val="00323582"/>
    <w:rsid w:val="00340E15"/>
    <w:rsid w:val="003663AB"/>
    <w:rsid w:val="003E75C6"/>
    <w:rsid w:val="004174A4"/>
    <w:rsid w:val="00431019"/>
    <w:rsid w:val="004317AA"/>
    <w:rsid w:val="004409C9"/>
    <w:rsid w:val="0044307D"/>
    <w:rsid w:val="0049749C"/>
    <w:rsid w:val="004B7C2D"/>
    <w:rsid w:val="004C2B26"/>
    <w:rsid w:val="004D1746"/>
    <w:rsid w:val="005022CD"/>
    <w:rsid w:val="0051276F"/>
    <w:rsid w:val="00512A4F"/>
    <w:rsid w:val="00515C21"/>
    <w:rsid w:val="005312FB"/>
    <w:rsid w:val="005437A8"/>
    <w:rsid w:val="0055668F"/>
    <w:rsid w:val="00564202"/>
    <w:rsid w:val="00571C75"/>
    <w:rsid w:val="005736CE"/>
    <w:rsid w:val="0057509A"/>
    <w:rsid w:val="0059678E"/>
    <w:rsid w:val="005C0E8E"/>
    <w:rsid w:val="005D0183"/>
    <w:rsid w:val="005F35E7"/>
    <w:rsid w:val="006268E8"/>
    <w:rsid w:val="00661561"/>
    <w:rsid w:val="00677F9A"/>
    <w:rsid w:val="006A4B35"/>
    <w:rsid w:val="006A5135"/>
    <w:rsid w:val="006C2114"/>
    <w:rsid w:val="0071417F"/>
    <w:rsid w:val="007240CD"/>
    <w:rsid w:val="007370E7"/>
    <w:rsid w:val="00744A0F"/>
    <w:rsid w:val="007468FA"/>
    <w:rsid w:val="0075016F"/>
    <w:rsid w:val="00775982"/>
    <w:rsid w:val="007A31B2"/>
    <w:rsid w:val="007D1C7F"/>
    <w:rsid w:val="007D579F"/>
    <w:rsid w:val="007F5E1C"/>
    <w:rsid w:val="0080412D"/>
    <w:rsid w:val="0082124D"/>
    <w:rsid w:val="00826968"/>
    <w:rsid w:val="00833A63"/>
    <w:rsid w:val="00857146"/>
    <w:rsid w:val="00860998"/>
    <w:rsid w:val="008849CF"/>
    <w:rsid w:val="00890959"/>
    <w:rsid w:val="008A2EC8"/>
    <w:rsid w:val="008D13D4"/>
    <w:rsid w:val="008E0927"/>
    <w:rsid w:val="00920B83"/>
    <w:rsid w:val="009276EA"/>
    <w:rsid w:val="00947109"/>
    <w:rsid w:val="00955470"/>
    <w:rsid w:val="00961F50"/>
    <w:rsid w:val="009823AF"/>
    <w:rsid w:val="009A1333"/>
    <w:rsid w:val="009F4893"/>
    <w:rsid w:val="00A2091E"/>
    <w:rsid w:val="00A2291B"/>
    <w:rsid w:val="00A51377"/>
    <w:rsid w:val="00A774CC"/>
    <w:rsid w:val="00AA108A"/>
    <w:rsid w:val="00AA69F6"/>
    <w:rsid w:val="00AF05E4"/>
    <w:rsid w:val="00B17313"/>
    <w:rsid w:val="00B210F4"/>
    <w:rsid w:val="00B35C0D"/>
    <w:rsid w:val="00B36CC2"/>
    <w:rsid w:val="00B524BC"/>
    <w:rsid w:val="00B80BF1"/>
    <w:rsid w:val="00BC1D6B"/>
    <w:rsid w:val="00BD46ED"/>
    <w:rsid w:val="00BD5B0E"/>
    <w:rsid w:val="00BD6EF1"/>
    <w:rsid w:val="00BE1EB1"/>
    <w:rsid w:val="00BF2FF7"/>
    <w:rsid w:val="00BF7339"/>
    <w:rsid w:val="00BF7A02"/>
    <w:rsid w:val="00C02201"/>
    <w:rsid w:val="00C02BBB"/>
    <w:rsid w:val="00C22D4D"/>
    <w:rsid w:val="00C2752A"/>
    <w:rsid w:val="00C315EA"/>
    <w:rsid w:val="00C517FC"/>
    <w:rsid w:val="00C63062"/>
    <w:rsid w:val="00C63926"/>
    <w:rsid w:val="00C6420E"/>
    <w:rsid w:val="00C70935"/>
    <w:rsid w:val="00C77D44"/>
    <w:rsid w:val="00C95E83"/>
    <w:rsid w:val="00CB759C"/>
    <w:rsid w:val="00CF1EBC"/>
    <w:rsid w:val="00CF785C"/>
    <w:rsid w:val="00D212FB"/>
    <w:rsid w:val="00D27EFD"/>
    <w:rsid w:val="00D31AB9"/>
    <w:rsid w:val="00D31D0D"/>
    <w:rsid w:val="00D34D8B"/>
    <w:rsid w:val="00D76696"/>
    <w:rsid w:val="00D80C83"/>
    <w:rsid w:val="00DA39DA"/>
    <w:rsid w:val="00DD4459"/>
    <w:rsid w:val="00DE20E5"/>
    <w:rsid w:val="00E014C7"/>
    <w:rsid w:val="00E02CBE"/>
    <w:rsid w:val="00E17DA1"/>
    <w:rsid w:val="00E3092F"/>
    <w:rsid w:val="00E741AA"/>
    <w:rsid w:val="00E75BAE"/>
    <w:rsid w:val="00E86C4C"/>
    <w:rsid w:val="00EA26D5"/>
    <w:rsid w:val="00EB2062"/>
    <w:rsid w:val="00EB2856"/>
    <w:rsid w:val="00EC011A"/>
    <w:rsid w:val="00EC374D"/>
    <w:rsid w:val="00ED0F71"/>
    <w:rsid w:val="00F00184"/>
    <w:rsid w:val="00F237DF"/>
    <w:rsid w:val="00F44109"/>
    <w:rsid w:val="00F5326F"/>
    <w:rsid w:val="00F5455A"/>
    <w:rsid w:val="00F56F20"/>
    <w:rsid w:val="00F63406"/>
    <w:rsid w:val="00F72A53"/>
    <w:rsid w:val="00FD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584C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36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6C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02C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63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63AB"/>
  </w:style>
  <w:style w:type="paragraph" w:styleId="Pieddepage">
    <w:name w:val="footer"/>
    <w:basedOn w:val="Normal"/>
    <w:link w:val="PieddepageCar"/>
    <w:uiPriority w:val="99"/>
    <w:unhideWhenUsed/>
    <w:rsid w:val="003663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63AB"/>
  </w:style>
  <w:style w:type="character" w:styleId="Textedelespacerserv">
    <w:name w:val="Placeholder Text"/>
    <w:basedOn w:val="Policepardfaut"/>
    <w:uiPriority w:val="99"/>
    <w:semiHidden/>
    <w:rsid w:val="00677F9A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36C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36CE"/>
    <w:rPr>
      <w:rFonts w:ascii="Lucida Grande" w:hAnsi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02C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63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63AB"/>
  </w:style>
  <w:style w:type="paragraph" w:styleId="Pieddepage">
    <w:name w:val="footer"/>
    <w:basedOn w:val="Normal"/>
    <w:link w:val="PieddepageCar"/>
    <w:uiPriority w:val="99"/>
    <w:unhideWhenUsed/>
    <w:rsid w:val="003663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63AB"/>
  </w:style>
  <w:style w:type="character" w:styleId="Textedelespacerserv">
    <w:name w:val="Placeholder Text"/>
    <w:basedOn w:val="Policepardfaut"/>
    <w:uiPriority w:val="99"/>
    <w:semiHidden/>
    <w:rsid w:val="00677F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0361BE7E4F6446B6CE8B392B612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63566-B98B-0D4E-B408-0056F8296258}"/>
      </w:docPartPr>
      <w:docPartBody>
        <w:p w14:paraId="2645B42B" w14:textId="6D5FB940" w:rsidR="00A5731C" w:rsidRDefault="00A71593" w:rsidP="00A71593">
          <w:pPr>
            <w:pStyle w:val="BA0361BE7E4F6446B6CE8B392B612B73"/>
          </w:pPr>
          <w:r>
            <w:t>[Tapez le texte]</w:t>
          </w:r>
        </w:p>
      </w:docPartBody>
    </w:docPart>
    <w:docPart>
      <w:docPartPr>
        <w:name w:val="D8E2C22021351041A55A03B0B552E6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B13BD-7E96-3443-9227-9B9F03765FE3}"/>
      </w:docPartPr>
      <w:docPartBody>
        <w:p w14:paraId="575CA77A" w14:textId="4F0BD5A9" w:rsidR="00A5731C" w:rsidRDefault="00A71593" w:rsidP="00A71593">
          <w:pPr>
            <w:pStyle w:val="D8E2C22021351041A55A03B0B552E6FB"/>
          </w:pPr>
          <w:r>
            <w:t>[Tapez le texte]</w:t>
          </w:r>
        </w:p>
      </w:docPartBody>
    </w:docPart>
    <w:docPart>
      <w:docPartPr>
        <w:name w:val="B5271353D6993545B9E0DA185392F4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FFB433-7EFA-1942-987F-CB8DECDD60F3}"/>
      </w:docPartPr>
      <w:docPartBody>
        <w:p w14:paraId="38590603" w14:textId="67431B1D" w:rsidR="00A5731C" w:rsidRDefault="00A71593" w:rsidP="00A71593">
          <w:pPr>
            <w:pStyle w:val="B5271353D6993545B9E0DA185392F428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93"/>
    <w:rsid w:val="002C3D9B"/>
    <w:rsid w:val="00A5731C"/>
    <w:rsid w:val="00A71593"/>
    <w:rsid w:val="00AA09AF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0361BE7E4F6446B6CE8B392B612B73">
    <w:name w:val="BA0361BE7E4F6446B6CE8B392B612B73"/>
    <w:rsid w:val="00A71593"/>
  </w:style>
  <w:style w:type="paragraph" w:customStyle="1" w:styleId="D8E2C22021351041A55A03B0B552E6FB">
    <w:name w:val="D8E2C22021351041A55A03B0B552E6FB"/>
    <w:rsid w:val="00A71593"/>
  </w:style>
  <w:style w:type="paragraph" w:customStyle="1" w:styleId="B5271353D6993545B9E0DA185392F428">
    <w:name w:val="B5271353D6993545B9E0DA185392F428"/>
    <w:rsid w:val="00A71593"/>
  </w:style>
  <w:style w:type="paragraph" w:customStyle="1" w:styleId="52C45625E6C92A4A83F11A92BF1742A7">
    <w:name w:val="52C45625E6C92A4A83F11A92BF1742A7"/>
    <w:rsid w:val="00A71593"/>
  </w:style>
  <w:style w:type="paragraph" w:customStyle="1" w:styleId="060CB6B76D80904C93D332FA514FEC60">
    <w:name w:val="060CB6B76D80904C93D332FA514FEC60"/>
    <w:rsid w:val="00A71593"/>
  </w:style>
  <w:style w:type="paragraph" w:customStyle="1" w:styleId="9482666901A69F459C079F350E177063">
    <w:name w:val="9482666901A69F459C079F350E177063"/>
    <w:rsid w:val="00A71593"/>
  </w:style>
  <w:style w:type="character" w:styleId="Textedelespacerserv">
    <w:name w:val="Placeholder Text"/>
    <w:basedOn w:val="Policepardfaut"/>
    <w:uiPriority w:val="99"/>
    <w:semiHidden/>
    <w:rsid w:val="00AA09AF"/>
    <w:rPr>
      <w:color w:val="808080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0361BE7E4F6446B6CE8B392B612B73">
    <w:name w:val="BA0361BE7E4F6446B6CE8B392B612B73"/>
    <w:rsid w:val="00A71593"/>
  </w:style>
  <w:style w:type="paragraph" w:customStyle="1" w:styleId="D8E2C22021351041A55A03B0B552E6FB">
    <w:name w:val="D8E2C22021351041A55A03B0B552E6FB"/>
    <w:rsid w:val="00A71593"/>
  </w:style>
  <w:style w:type="paragraph" w:customStyle="1" w:styleId="B5271353D6993545B9E0DA185392F428">
    <w:name w:val="B5271353D6993545B9E0DA185392F428"/>
    <w:rsid w:val="00A71593"/>
  </w:style>
  <w:style w:type="paragraph" w:customStyle="1" w:styleId="52C45625E6C92A4A83F11A92BF1742A7">
    <w:name w:val="52C45625E6C92A4A83F11A92BF1742A7"/>
    <w:rsid w:val="00A71593"/>
  </w:style>
  <w:style w:type="paragraph" w:customStyle="1" w:styleId="060CB6B76D80904C93D332FA514FEC60">
    <w:name w:val="060CB6B76D80904C93D332FA514FEC60"/>
    <w:rsid w:val="00A71593"/>
  </w:style>
  <w:style w:type="paragraph" w:customStyle="1" w:styleId="9482666901A69F459C079F350E177063">
    <w:name w:val="9482666901A69F459C079F350E177063"/>
    <w:rsid w:val="00A71593"/>
  </w:style>
  <w:style w:type="character" w:styleId="Textedelespacerserv">
    <w:name w:val="Placeholder Text"/>
    <w:basedOn w:val="Policepardfaut"/>
    <w:uiPriority w:val="99"/>
    <w:semiHidden/>
    <w:rsid w:val="00AA0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BF06A2-1686-944A-B17A-D6545F5F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2</Pages>
  <Words>558</Words>
  <Characters>3069</Characters>
  <Application>Microsoft Macintosh Word</Application>
  <DocSecurity>0</DocSecurity>
  <Lines>25</Lines>
  <Paragraphs>7</Paragraphs>
  <ScaleCrop>false</ScaleCrop>
  <Company>LaTEP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</dc:creator>
  <cp:keywords/>
  <dc:description/>
  <cp:lastModifiedBy>Stéphane Gibout</cp:lastModifiedBy>
  <cp:revision>143</cp:revision>
  <cp:lastPrinted>2014-10-16T16:06:00Z</cp:lastPrinted>
  <dcterms:created xsi:type="dcterms:W3CDTF">2014-09-25T16:17:00Z</dcterms:created>
  <dcterms:modified xsi:type="dcterms:W3CDTF">2014-12-06T10:25:00Z</dcterms:modified>
</cp:coreProperties>
</file>