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BA" w:rsidRPr="0015530F" w:rsidRDefault="007C18BA" w:rsidP="007C18BA">
      <w:pPr>
        <w:widowControl/>
        <w:suppressAutoHyphens w:val="0"/>
        <w:autoSpaceDN/>
        <w:jc w:val="center"/>
        <w:textAlignment w:val="auto"/>
        <w:rPr>
          <w:rFonts w:eastAsia="Times New Roman" w:cs="Times New Roman"/>
          <w:b/>
          <w:kern w:val="0"/>
        </w:rPr>
      </w:pPr>
      <w:r w:rsidRPr="0015530F">
        <w:rPr>
          <w:rFonts w:ascii="Tahoma" w:eastAsia="Times New Roman" w:hAnsi="Tahoma"/>
          <w:b/>
          <w:kern w:val="0"/>
          <w:sz w:val="20"/>
          <w:szCs w:val="20"/>
        </w:rPr>
        <w:t>OFFRE STAGE</w:t>
      </w:r>
    </w:p>
    <w:p w:rsidR="007C18BA" w:rsidRPr="0015530F" w:rsidRDefault="007C18BA" w:rsidP="007C18BA">
      <w:pPr>
        <w:widowControl/>
        <w:suppressAutoHyphens w:val="0"/>
        <w:autoSpaceDN/>
        <w:textAlignment w:val="auto"/>
        <w:rPr>
          <w:rFonts w:eastAsia="Times New Roman" w:cs="Times New Roman"/>
          <w:b/>
          <w:kern w:val="0"/>
        </w:rPr>
      </w:pPr>
      <w:r w:rsidRPr="0015530F">
        <w:rPr>
          <w:rFonts w:eastAsia="Times New Roman" w:cs="Times New Roman"/>
          <w:b/>
          <w:kern w:val="0"/>
        </w:rPr>
        <w:t xml:space="preserve">ZONE GEOGRAPHIQUE : </w:t>
      </w:r>
      <w:r>
        <w:rPr>
          <w:rFonts w:eastAsia="Times New Roman" w:cs="Times New Roman"/>
          <w:b/>
          <w:kern w:val="0"/>
        </w:rPr>
        <w:t>Europe</w:t>
      </w:r>
    </w:p>
    <w:p w:rsidR="007C18BA" w:rsidRDefault="007C18BA" w:rsidP="007C18BA">
      <w:pPr>
        <w:widowControl/>
        <w:suppressAutoHyphens w:val="0"/>
        <w:autoSpaceDN/>
        <w:textAlignment w:val="auto"/>
        <w:rPr>
          <w:rFonts w:eastAsia="Times New Roman" w:cs="Times New Roman"/>
          <w:b/>
          <w:kern w:val="0"/>
        </w:rPr>
      </w:pPr>
      <w:r w:rsidRPr="0015530F">
        <w:rPr>
          <w:rFonts w:eastAsia="Times New Roman" w:cs="Times New Roman"/>
          <w:b/>
          <w:kern w:val="0"/>
        </w:rPr>
        <w:t xml:space="preserve">PAYS : </w:t>
      </w:r>
      <w:r>
        <w:rPr>
          <w:rFonts w:eastAsia="Times New Roman" w:cs="Times New Roman"/>
          <w:b/>
          <w:kern w:val="0"/>
        </w:rPr>
        <w:t>Luxembourg</w:t>
      </w:r>
    </w:p>
    <w:p w:rsidR="007C18BA" w:rsidRPr="0015530F" w:rsidRDefault="007C18BA" w:rsidP="007C18BA">
      <w:pPr>
        <w:widowControl/>
        <w:suppressAutoHyphens w:val="0"/>
        <w:autoSpaceDN/>
        <w:textAlignment w:val="auto"/>
        <w:rPr>
          <w:rFonts w:eastAsia="Times New Roman" w:cs="Times New Roman"/>
          <w:b/>
          <w:kern w:val="0"/>
        </w:rPr>
      </w:pPr>
      <w:r>
        <w:rPr>
          <w:rFonts w:eastAsia="Times New Roman" w:cs="Times New Roman"/>
          <w:b/>
          <w:kern w:val="0"/>
        </w:rPr>
        <w:t>Date réception : 23 février 2010</w:t>
      </w:r>
    </w:p>
    <w:p w:rsidR="007C18BA" w:rsidRDefault="007C18BA" w:rsidP="007C18BA">
      <w:pPr>
        <w:widowControl/>
        <w:suppressAutoHyphens w:val="0"/>
        <w:autoSpaceDN/>
        <w:textAlignment w:val="auto"/>
        <w:rPr>
          <w:rFonts w:eastAsia="Times New Roman" w:cs="Times New Roman"/>
          <w:b/>
          <w:kern w:val="0"/>
        </w:rPr>
      </w:pPr>
      <w:r w:rsidRPr="0015530F">
        <w:rPr>
          <w:rFonts w:eastAsia="Times New Roman" w:cs="Times New Roman"/>
          <w:b/>
          <w:kern w:val="0"/>
        </w:rPr>
        <w:t xml:space="preserve">Durée </w:t>
      </w:r>
      <w:r>
        <w:rPr>
          <w:rFonts w:eastAsia="Times New Roman" w:cs="Times New Roman"/>
          <w:b/>
          <w:kern w:val="0"/>
        </w:rPr>
        <w:t>6</w:t>
      </w:r>
      <w:r w:rsidRPr="0015530F">
        <w:rPr>
          <w:rFonts w:eastAsia="Times New Roman" w:cs="Times New Roman"/>
          <w:b/>
          <w:kern w:val="0"/>
        </w:rPr>
        <w:t xml:space="preserve"> mois</w:t>
      </w:r>
      <w:r>
        <w:rPr>
          <w:rFonts w:eastAsia="Times New Roman" w:cs="Times New Roman"/>
          <w:b/>
          <w:kern w:val="0"/>
        </w:rPr>
        <w:t xml:space="preserve"> (pré-embauche)</w:t>
      </w:r>
    </w:p>
    <w:p w:rsidR="007C18BA" w:rsidRPr="0015530F" w:rsidRDefault="007C18BA" w:rsidP="007C18BA">
      <w:pPr>
        <w:widowControl/>
        <w:suppressAutoHyphens w:val="0"/>
        <w:autoSpaceDN/>
        <w:textAlignment w:val="auto"/>
        <w:rPr>
          <w:rFonts w:eastAsia="Times New Roman" w:cs="Times New Roman"/>
          <w:kern w:val="0"/>
        </w:rPr>
      </w:pPr>
      <w:r>
        <w:rPr>
          <w:rFonts w:eastAsia="Times New Roman" w:cs="Times New Roman"/>
          <w:kern w:val="0"/>
        </w:rPr>
        <w:t>___________________________________________________________________________</w:t>
      </w:r>
    </w:p>
    <w:p w:rsidR="007C18BA" w:rsidRPr="007C18BA" w:rsidRDefault="007C18BA" w:rsidP="007C18BA">
      <w:pPr>
        <w:widowControl/>
        <w:suppressAutoHyphens w:val="0"/>
        <w:autoSpaceDN/>
        <w:spacing w:before="100" w:beforeAutospacing="1" w:after="100" w:afterAutospacing="1"/>
        <w:textAlignment w:val="auto"/>
        <w:rPr>
          <w:rFonts w:eastAsia="Times New Roman" w:cs="Times New Roman"/>
          <w:kern w:val="0"/>
        </w:rPr>
      </w:pPr>
      <w:r w:rsidRPr="007C18BA">
        <w:rPr>
          <w:rFonts w:ascii="Tahoma" w:eastAsia="Times New Roman" w:hAnsi="Tahoma"/>
          <w:b/>
          <w:bCs/>
          <w:kern w:val="0"/>
          <w:sz w:val="20"/>
          <w:szCs w:val="20"/>
        </w:rPr>
        <w:t>Objet :</w:t>
      </w:r>
      <w:r w:rsidRPr="007C18BA">
        <w:rPr>
          <w:rFonts w:ascii="Tahoma" w:eastAsia="Times New Roman" w:hAnsi="Tahoma"/>
          <w:kern w:val="0"/>
          <w:sz w:val="20"/>
          <w:szCs w:val="20"/>
        </w:rPr>
        <w:t xml:space="preserve"> </w:t>
      </w:r>
      <w:proofErr w:type="spellStart"/>
      <w:r w:rsidRPr="007C18BA">
        <w:rPr>
          <w:rFonts w:ascii="Tahoma" w:eastAsia="Times New Roman" w:hAnsi="Tahoma"/>
          <w:kern w:val="0"/>
          <w:sz w:val="20"/>
          <w:szCs w:val="20"/>
        </w:rPr>
        <w:t>Ineum</w:t>
      </w:r>
      <w:proofErr w:type="spellEnd"/>
      <w:r w:rsidRPr="007C18BA">
        <w:rPr>
          <w:rFonts w:ascii="Tahoma" w:eastAsia="Times New Roman" w:hAnsi="Tahoma"/>
          <w:kern w:val="0"/>
          <w:sz w:val="20"/>
          <w:szCs w:val="20"/>
        </w:rPr>
        <w:t xml:space="preserve"> Consulting - Offre de stage </w:t>
      </w:r>
      <w:proofErr w:type="spellStart"/>
      <w:r w:rsidRPr="007C18BA">
        <w:rPr>
          <w:rFonts w:ascii="Tahoma" w:eastAsia="Times New Roman" w:hAnsi="Tahoma"/>
          <w:kern w:val="0"/>
          <w:sz w:val="20"/>
          <w:szCs w:val="20"/>
        </w:rPr>
        <w:t>ingé</w:t>
      </w:r>
      <w:proofErr w:type="spellEnd"/>
      <w:r w:rsidRPr="007C18BA">
        <w:rPr>
          <w:rFonts w:ascii="Tahoma" w:eastAsia="Times New Roman" w:hAnsi="Tahoma"/>
          <w:kern w:val="0"/>
          <w:sz w:val="20"/>
          <w:szCs w:val="20"/>
        </w:rPr>
        <w:t xml:space="preserve"> - Pré-embauche</w:t>
      </w:r>
    </w:p>
    <w:p w:rsidR="007C18BA" w:rsidRPr="007C18BA" w:rsidRDefault="007C18BA" w:rsidP="007C18BA">
      <w:pPr>
        <w:widowControl/>
        <w:suppressAutoHyphens w:val="0"/>
        <w:autoSpaceDN/>
        <w:spacing w:before="100" w:beforeAutospacing="1" w:after="100" w:afterAutospacing="1"/>
        <w:textAlignment w:val="auto"/>
        <w:rPr>
          <w:rFonts w:eastAsia="Times New Roman" w:cs="Times New Roman"/>
          <w:kern w:val="0"/>
          <w:lang w:val="en-US"/>
        </w:rPr>
      </w:pPr>
      <w:r w:rsidRPr="007C18BA">
        <w:rPr>
          <w:rFonts w:eastAsia="Times New Roman" w:cs="Times New Roman"/>
          <w:kern w:val="0"/>
        </w:rPr>
        <w:t> </w:t>
      </w:r>
      <w:r w:rsidRPr="007C18BA">
        <w:rPr>
          <w:rFonts w:ascii="Arial" w:eastAsia="Times New Roman" w:hAnsi="Arial" w:cs="Arial"/>
          <w:kern w:val="0"/>
          <w:sz w:val="20"/>
          <w:szCs w:val="20"/>
          <w:lang w:val="en-US"/>
        </w:rPr>
        <w:t>Good morning,</w:t>
      </w:r>
    </w:p>
    <w:p w:rsidR="007C18BA" w:rsidRPr="007C18BA" w:rsidRDefault="007C18BA" w:rsidP="007C18BA">
      <w:pPr>
        <w:widowControl/>
        <w:suppressAutoHyphens w:val="0"/>
        <w:autoSpaceDN/>
        <w:spacing w:before="100" w:beforeAutospacing="1" w:after="100" w:afterAutospacing="1"/>
        <w:textAlignment w:val="auto"/>
        <w:rPr>
          <w:rFonts w:eastAsia="Times New Roman" w:cs="Times New Roman"/>
          <w:kern w:val="0"/>
          <w:lang w:val="en-US"/>
        </w:rPr>
      </w:pPr>
      <w:r w:rsidRPr="007C18BA">
        <w:rPr>
          <w:rFonts w:ascii="Arial" w:eastAsia="Times New Roman" w:hAnsi="Arial" w:cs="Arial"/>
          <w:kern w:val="0"/>
          <w:sz w:val="20"/>
          <w:szCs w:val="20"/>
          <w:lang w:val="en-US"/>
        </w:rPr>
        <w:t> </w:t>
      </w:r>
      <w:proofErr w:type="spellStart"/>
      <w:r w:rsidRPr="007C18BA">
        <w:rPr>
          <w:rFonts w:ascii="Arial" w:eastAsia="Times New Roman" w:hAnsi="Arial" w:cs="Arial"/>
          <w:kern w:val="0"/>
          <w:sz w:val="20"/>
          <w:szCs w:val="20"/>
          <w:lang w:val="en-US"/>
        </w:rPr>
        <w:t>Ineum</w:t>
      </w:r>
      <w:proofErr w:type="spellEnd"/>
      <w:r w:rsidRPr="007C18BA">
        <w:rPr>
          <w:rFonts w:ascii="Arial" w:eastAsia="Times New Roman" w:hAnsi="Arial" w:cs="Arial"/>
          <w:kern w:val="0"/>
          <w:sz w:val="20"/>
          <w:szCs w:val="20"/>
          <w:lang w:val="en-US"/>
        </w:rPr>
        <w:t xml:space="preserve"> Consulting is a strategy, </w:t>
      </w:r>
      <w:proofErr w:type="spellStart"/>
      <w:r w:rsidRPr="007C18BA">
        <w:rPr>
          <w:rFonts w:ascii="Arial" w:eastAsia="Times New Roman" w:hAnsi="Arial" w:cs="Arial"/>
          <w:kern w:val="0"/>
          <w:sz w:val="20"/>
          <w:szCs w:val="20"/>
          <w:lang w:val="en-US"/>
        </w:rPr>
        <w:t>organisation</w:t>
      </w:r>
      <w:proofErr w:type="spellEnd"/>
      <w:r w:rsidRPr="007C18BA">
        <w:rPr>
          <w:rFonts w:ascii="Arial" w:eastAsia="Times New Roman" w:hAnsi="Arial" w:cs="Arial"/>
          <w:kern w:val="0"/>
          <w:sz w:val="20"/>
          <w:szCs w:val="20"/>
          <w:lang w:val="en-US"/>
        </w:rPr>
        <w:t xml:space="preserve"> and information systems consulting company. </w:t>
      </w:r>
      <w:proofErr w:type="spellStart"/>
      <w:r w:rsidRPr="007C18BA">
        <w:rPr>
          <w:rFonts w:ascii="Arial" w:eastAsia="Times New Roman" w:hAnsi="Arial" w:cs="Arial"/>
          <w:kern w:val="0"/>
          <w:sz w:val="20"/>
          <w:szCs w:val="20"/>
          <w:lang w:val="en-US"/>
        </w:rPr>
        <w:t>Ineum</w:t>
      </w:r>
      <w:proofErr w:type="spellEnd"/>
      <w:r w:rsidRPr="007C18BA">
        <w:rPr>
          <w:rFonts w:ascii="Arial" w:eastAsia="Times New Roman" w:hAnsi="Arial" w:cs="Arial"/>
          <w:kern w:val="0"/>
          <w:sz w:val="20"/>
          <w:szCs w:val="20"/>
          <w:lang w:val="en-US"/>
        </w:rPr>
        <w:t xml:space="preserve"> Consulting objectively helps its clients make strategic, operational and technological decisions.</w:t>
      </w:r>
    </w:p>
    <w:p w:rsidR="007C18BA" w:rsidRPr="007C18BA" w:rsidRDefault="007C18BA" w:rsidP="007C18BA">
      <w:pPr>
        <w:widowControl/>
        <w:suppressAutoHyphens w:val="0"/>
        <w:autoSpaceDN/>
        <w:spacing w:before="100" w:beforeAutospacing="1" w:after="100" w:afterAutospacing="1"/>
        <w:textAlignment w:val="auto"/>
        <w:rPr>
          <w:rFonts w:eastAsia="Times New Roman" w:cs="Times New Roman"/>
          <w:kern w:val="0"/>
          <w:lang w:val="en-US"/>
        </w:rPr>
      </w:pPr>
      <w:r w:rsidRPr="007C18BA">
        <w:rPr>
          <w:rFonts w:ascii="Arial" w:eastAsia="Times New Roman" w:hAnsi="Arial" w:cs="Arial"/>
          <w:kern w:val="0"/>
          <w:sz w:val="20"/>
          <w:szCs w:val="20"/>
          <w:lang w:val="en-US"/>
        </w:rPr>
        <w:t xml:space="preserve"> The company’s range of services, based on its in-depth knowledge of its clients’ businesses and ability to implement specific solutions, is a unique asset. </w:t>
      </w:r>
      <w:proofErr w:type="spellStart"/>
      <w:r w:rsidRPr="007C18BA">
        <w:rPr>
          <w:rFonts w:ascii="Arial" w:eastAsia="Times New Roman" w:hAnsi="Arial" w:cs="Arial"/>
          <w:kern w:val="0"/>
          <w:sz w:val="20"/>
          <w:szCs w:val="20"/>
          <w:lang w:val="en-US"/>
        </w:rPr>
        <w:t>Ineum</w:t>
      </w:r>
      <w:proofErr w:type="spellEnd"/>
      <w:r w:rsidRPr="007C18BA">
        <w:rPr>
          <w:rFonts w:ascii="Arial" w:eastAsia="Times New Roman" w:hAnsi="Arial" w:cs="Arial"/>
          <w:kern w:val="0"/>
          <w:sz w:val="20"/>
          <w:szCs w:val="20"/>
          <w:lang w:val="en-US"/>
        </w:rPr>
        <w:t xml:space="preserve"> Consulting has 1,300 employees in Algeria, Australia, France, Belgium, Morocco, Luxemburg, the Netherlands, Switzerland, United Kingdom and the United States. It is part of Management Consulting Group Plc, listed on the London Stock Exchange.</w:t>
      </w:r>
    </w:p>
    <w:p w:rsidR="007C18BA" w:rsidRPr="007C18BA" w:rsidRDefault="007C18BA" w:rsidP="007C18BA">
      <w:pPr>
        <w:widowControl/>
        <w:suppressAutoHyphens w:val="0"/>
        <w:autoSpaceDN/>
        <w:spacing w:before="100" w:beforeAutospacing="1" w:after="100" w:afterAutospacing="1"/>
        <w:textAlignment w:val="auto"/>
        <w:rPr>
          <w:rFonts w:eastAsia="Times New Roman" w:cs="Times New Roman"/>
          <w:kern w:val="0"/>
          <w:lang w:val="en-US"/>
        </w:rPr>
      </w:pPr>
      <w:r w:rsidRPr="007C18BA">
        <w:rPr>
          <w:rFonts w:ascii="Arial" w:eastAsia="Times New Roman" w:hAnsi="Arial" w:cs="Arial"/>
          <w:kern w:val="0"/>
          <w:sz w:val="20"/>
          <w:szCs w:val="20"/>
          <w:lang w:val="en-US"/>
        </w:rPr>
        <w:t xml:space="preserve"> We are seeking a </w:t>
      </w:r>
      <w:r w:rsidRPr="007C18BA">
        <w:rPr>
          <w:rFonts w:ascii="Arial" w:eastAsia="Times New Roman" w:hAnsi="Arial" w:cs="Arial"/>
          <w:b/>
          <w:bCs/>
          <w:color w:val="333333"/>
          <w:kern w:val="0"/>
          <w:sz w:val="20"/>
          <w:szCs w:val="20"/>
          <w:lang w:val="en-US"/>
        </w:rPr>
        <w:t>JUNIOR CONSULTANT (Internships – 6 months pre-hiring internships)</w:t>
      </w:r>
      <w:r w:rsidRPr="007C18BA">
        <w:rPr>
          <w:rFonts w:ascii="Arial" w:eastAsia="Times New Roman" w:hAnsi="Arial" w:cs="Arial"/>
          <w:kern w:val="0"/>
          <w:sz w:val="20"/>
          <w:szCs w:val="20"/>
          <w:lang w:val="en-US"/>
        </w:rPr>
        <w:t xml:space="preserve">, to enhance our ability to serve our clients both nationally and internationally for our office based in Luxembourg.   </w:t>
      </w:r>
    </w:p>
    <w:p w:rsidR="007C18BA" w:rsidRDefault="007C18BA" w:rsidP="007C18BA">
      <w:pPr>
        <w:widowControl/>
        <w:suppressAutoHyphens w:val="0"/>
        <w:autoSpaceDN/>
        <w:textAlignment w:val="auto"/>
        <w:rPr>
          <w:rFonts w:ascii="Arial" w:eastAsia="Times New Roman" w:hAnsi="Arial" w:cs="Arial"/>
          <w:b/>
          <w:bCs/>
          <w:color w:val="333333"/>
          <w:kern w:val="0"/>
          <w:sz w:val="20"/>
          <w:szCs w:val="20"/>
          <w:lang w:val="en-US"/>
        </w:rPr>
      </w:pPr>
      <w:r w:rsidRPr="007C18BA">
        <w:rPr>
          <w:rFonts w:ascii="Arial" w:eastAsia="Times New Roman" w:hAnsi="Arial" w:cs="Arial"/>
          <w:kern w:val="0"/>
          <w:sz w:val="20"/>
          <w:szCs w:val="20"/>
          <w:lang w:val="en-US"/>
        </w:rPr>
        <w:t> </w:t>
      </w:r>
      <w:r w:rsidRPr="007C18BA">
        <w:rPr>
          <w:rFonts w:ascii="Arial" w:eastAsia="Times New Roman" w:hAnsi="Arial" w:cs="Arial"/>
          <w:b/>
          <w:bCs/>
          <w:color w:val="333333"/>
          <w:kern w:val="0"/>
          <w:sz w:val="20"/>
          <w:szCs w:val="20"/>
          <w:u w:val="single"/>
          <w:lang w:val="en-US"/>
        </w:rPr>
        <w:t>We are looking for people with experience in</w:t>
      </w:r>
      <w:r w:rsidRPr="007C18BA">
        <w:rPr>
          <w:rFonts w:ascii="Arial" w:eastAsia="Times New Roman" w:hAnsi="Arial" w:cs="Arial"/>
          <w:b/>
          <w:bCs/>
          <w:color w:val="333333"/>
          <w:kern w:val="0"/>
          <w:sz w:val="20"/>
          <w:szCs w:val="20"/>
          <w:lang w:val="en-US"/>
        </w:rPr>
        <w:t>:</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 Master in economics/ MBA/ Business School</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 First experience in project management and business analysis or consulting (6 months to 2 years) is considered like a plus…</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w:t>
      </w:r>
      <w:r w:rsidRPr="007C18BA">
        <w:rPr>
          <w:rFonts w:ascii="Arial" w:eastAsia="Times New Roman" w:hAnsi="Arial" w:cs="Arial"/>
          <w:b/>
          <w:bCs/>
          <w:kern w:val="0"/>
          <w:sz w:val="20"/>
          <w:szCs w:val="20"/>
          <w:u w:val="single"/>
          <w:lang w:val="en-US"/>
        </w:rPr>
        <w:t>We need people who have</w:t>
      </w:r>
      <w:r w:rsidRPr="007C18BA">
        <w:rPr>
          <w:rFonts w:ascii="Arial" w:eastAsia="Times New Roman" w:hAnsi="Arial" w:cs="Arial"/>
          <w:kern w:val="0"/>
          <w:sz w:val="20"/>
          <w:szCs w:val="20"/>
          <w:lang w:val="en-US"/>
        </w:rPr>
        <w:t>:</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 The ability to work effectively in teams</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xml:space="preserve">- Excellent communication skills, both verbal and written in French and, English, German will be considered as a plus </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 Professionalism - attitude and demeanor together with integrity and honesty</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xml:space="preserve">- Self motivation together with the ability to motivate others </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We offer:</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 A dynamic environment</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xml:space="preserve">- Attractive compensation and comprehensive benefits package </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Career and personal development opportunities including coaching, mentoring and appropriate client engagement (Pre-hiring internships)</w:t>
      </w:r>
    </w:p>
    <w:p w:rsidR="007C18BA" w:rsidRPr="007C18BA" w:rsidRDefault="007C18BA" w:rsidP="007C18BA">
      <w:pPr>
        <w:widowControl/>
        <w:suppressAutoHyphens w:val="0"/>
        <w:autoSpaceDN/>
        <w:spacing w:before="100" w:beforeAutospacing="1" w:after="100" w:afterAutospacing="1"/>
        <w:textAlignment w:val="auto"/>
        <w:rPr>
          <w:rFonts w:eastAsia="Times New Roman" w:cs="Times New Roman"/>
          <w:kern w:val="0"/>
          <w:lang w:val="en-US"/>
        </w:rPr>
      </w:pPr>
      <w:r w:rsidRPr="007C18BA">
        <w:rPr>
          <w:rFonts w:ascii="Arial" w:eastAsia="Times New Roman" w:hAnsi="Arial" w:cs="Arial"/>
          <w:kern w:val="0"/>
          <w:sz w:val="20"/>
          <w:szCs w:val="20"/>
          <w:lang w:val="en-US"/>
        </w:rPr>
        <w:t xml:space="preserve"> To find out more about our company visit: </w:t>
      </w:r>
      <w:hyperlink r:id="rId4" w:history="1">
        <w:r w:rsidRPr="007C18BA">
          <w:rPr>
            <w:rFonts w:ascii="Arial" w:eastAsia="Times New Roman" w:hAnsi="Arial" w:cs="Arial"/>
            <w:color w:val="0000FF"/>
            <w:kern w:val="0"/>
            <w:sz w:val="20"/>
            <w:u w:val="single"/>
            <w:lang w:val="en-US"/>
          </w:rPr>
          <w:t>www.ineumconsulting.com</w:t>
        </w:r>
      </w:hyperlink>
      <w:r w:rsidRPr="007C18BA">
        <w:rPr>
          <w:rFonts w:ascii="Arial" w:eastAsia="Times New Roman" w:hAnsi="Arial" w:cs="Arial"/>
          <w:kern w:val="0"/>
          <w:sz w:val="20"/>
          <w:szCs w:val="20"/>
          <w:lang w:val="en-US"/>
        </w:rPr>
        <w:t xml:space="preserve"> or </w:t>
      </w:r>
      <w:hyperlink r:id="rId5" w:tooltip="http://www.ineum-consulting.lu/" w:history="1">
        <w:r w:rsidRPr="007C18BA">
          <w:rPr>
            <w:rFonts w:ascii="Arial" w:eastAsia="Times New Roman" w:hAnsi="Arial" w:cs="Arial"/>
            <w:color w:val="0000FF"/>
            <w:kern w:val="0"/>
            <w:sz w:val="20"/>
            <w:u w:val="single"/>
            <w:lang w:val="en-US"/>
          </w:rPr>
          <w:t>www.ineum-consulting.lu</w:t>
        </w:r>
      </w:hyperlink>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w:t>
      </w:r>
      <w:r w:rsidRPr="007C18BA">
        <w:rPr>
          <w:rFonts w:ascii="Cooper Black" w:eastAsia="Times New Roman" w:hAnsi="Cooper Black" w:cs="Times New Roman"/>
          <w:b/>
          <w:bCs/>
          <w:kern w:val="0"/>
          <w:lang w:val="en-US"/>
        </w:rPr>
        <w:t xml:space="preserve">Interested?  </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Send your CV in English by email to:</w:t>
      </w:r>
    </w:p>
    <w:p w:rsidR="007C18BA" w:rsidRPr="007C18BA" w:rsidRDefault="007C18BA" w:rsidP="007C18BA">
      <w:pPr>
        <w:widowControl/>
        <w:suppressAutoHyphens w:val="0"/>
        <w:autoSpaceDN/>
        <w:textAlignment w:val="auto"/>
        <w:rPr>
          <w:rFonts w:eastAsia="Times New Roman" w:cs="Times New Roman"/>
          <w:kern w:val="0"/>
          <w:lang w:val="en-US"/>
        </w:rPr>
      </w:pPr>
      <w:r w:rsidRPr="007C18BA">
        <w:rPr>
          <w:rFonts w:ascii="Arial" w:eastAsia="Times New Roman" w:hAnsi="Arial" w:cs="Arial"/>
          <w:kern w:val="0"/>
          <w:sz w:val="20"/>
          <w:szCs w:val="20"/>
          <w:lang w:val="en-US"/>
        </w:rPr>
        <w:t> </w:t>
      </w:r>
      <w:hyperlink r:id="rId6" w:tooltip="mailto:jmeyssonnier@ineum.com" w:history="1">
        <w:r w:rsidRPr="007C18BA">
          <w:rPr>
            <w:rFonts w:ascii="Arial" w:eastAsia="Times New Roman" w:hAnsi="Arial" w:cs="Arial"/>
            <w:color w:val="0000FF"/>
            <w:kern w:val="0"/>
            <w:sz w:val="20"/>
            <w:u w:val="single"/>
            <w:lang w:val="en-US"/>
          </w:rPr>
          <w:t>jmeyssonnier@ineum.com</w:t>
        </w:r>
      </w:hyperlink>
    </w:p>
    <w:p w:rsidR="007C18BA" w:rsidRPr="007C18BA" w:rsidRDefault="007C18BA" w:rsidP="007C18BA">
      <w:pPr>
        <w:widowControl/>
        <w:suppressAutoHyphens w:val="0"/>
        <w:autoSpaceDN/>
        <w:spacing w:before="100" w:beforeAutospacing="1" w:after="100" w:afterAutospacing="1"/>
        <w:textAlignment w:val="auto"/>
        <w:rPr>
          <w:rFonts w:eastAsia="Times New Roman" w:cs="Times New Roman"/>
          <w:kern w:val="0"/>
          <w:lang w:val="en-US"/>
        </w:rPr>
      </w:pPr>
      <w:r w:rsidRPr="007C18BA">
        <w:rPr>
          <w:rFonts w:ascii="Arial" w:eastAsia="Times New Roman" w:hAnsi="Arial" w:cs="Arial"/>
          <w:kern w:val="0"/>
          <w:sz w:val="20"/>
          <w:szCs w:val="20"/>
          <w:lang w:val="en-US"/>
        </w:rPr>
        <w:t> Have a nice day and regards,</w:t>
      </w:r>
    </w:p>
    <w:tbl>
      <w:tblPr>
        <w:tblW w:w="4750" w:type="pct"/>
        <w:jc w:val="center"/>
        <w:tblCellMar>
          <w:left w:w="0" w:type="dxa"/>
          <w:right w:w="0" w:type="dxa"/>
        </w:tblCellMar>
        <w:tblLook w:val="04A0"/>
      </w:tblPr>
      <w:tblGrid>
        <w:gridCol w:w="8938"/>
        <w:gridCol w:w="290"/>
      </w:tblGrid>
      <w:tr w:rsidR="007C18BA" w:rsidRPr="007C18BA" w:rsidTr="007C18BA">
        <w:trPr>
          <w:jc w:val="center"/>
        </w:trPr>
        <w:tc>
          <w:tcPr>
            <w:tcW w:w="7194" w:type="dxa"/>
            <w:tcMar>
              <w:top w:w="0" w:type="dxa"/>
              <w:left w:w="108" w:type="dxa"/>
              <w:bottom w:w="0" w:type="dxa"/>
              <w:right w:w="108" w:type="dxa"/>
            </w:tcMar>
            <w:hideMark/>
          </w:tcPr>
          <w:tbl>
            <w:tblPr>
              <w:tblW w:w="8722" w:type="dxa"/>
              <w:tblCellMar>
                <w:left w:w="0" w:type="dxa"/>
                <w:right w:w="0" w:type="dxa"/>
              </w:tblCellMar>
              <w:tblLook w:val="04A0"/>
            </w:tblPr>
            <w:tblGrid>
              <w:gridCol w:w="4015"/>
              <w:gridCol w:w="4707"/>
            </w:tblGrid>
            <w:tr w:rsidR="007C18BA" w:rsidRPr="007C18BA" w:rsidTr="007C18BA">
              <w:trPr>
                <w:trHeight w:val="24"/>
              </w:trPr>
              <w:tc>
                <w:tcPr>
                  <w:tcW w:w="8722" w:type="dxa"/>
                  <w:gridSpan w:val="2"/>
                  <w:tcBorders>
                    <w:top w:val="single" w:sz="18" w:space="0" w:color="auto"/>
                    <w:left w:val="nil"/>
                    <w:bottom w:val="nil"/>
                    <w:right w:val="nil"/>
                  </w:tcBorders>
                  <w:tcMar>
                    <w:top w:w="0" w:type="dxa"/>
                    <w:left w:w="108" w:type="dxa"/>
                    <w:bottom w:w="0" w:type="dxa"/>
                    <w:right w:w="108" w:type="dxa"/>
                  </w:tcMar>
                  <w:hideMark/>
                </w:tcPr>
                <w:p w:rsidR="007C18BA" w:rsidRPr="007C18BA" w:rsidRDefault="007C18BA" w:rsidP="007C18BA">
                  <w:pPr>
                    <w:widowControl/>
                    <w:suppressAutoHyphens w:val="0"/>
                    <w:autoSpaceDN/>
                    <w:spacing w:line="24" w:lineRule="atLeast"/>
                    <w:jc w:val="right"/>
                    <w:textAlignment w:val="auto"/>
                    <w:rPr>
                      <w:rFonts w:eastAsia="Times New Roman" w:cs="Times New Roman"/>
                      <w:kern w:val="0"/>
                      <w:lang w:val="en-US"/>
                    </w:rPr>
                  </w:pPr>
                  <w:r w:rsidRPr="007C18BA">
                    <w:rPr>
                      <w:rFonts w:ascii="Arial" w:eastAsia="Times New Roman" w:hAnsi="Arial" w:cs="Arial"/>
                      <w:kern w:val="0"/>
                      <w:sz w:val="20"/>
                      <w:szCs w:val="20"/>
                      <w:lang w:val="en-US"/>
                    </w:rPr>
                    <w:t> </w:t>
                  </w:r>
                  <w:r w:rsidRPr="007C18BA">
                    <w:rPr>
                      <w:rFonts w:ascii="Arial" w:eastAsia="Times New Roman" w:hAnsi="Arial" w:cs="Arial"/>
                      <w:color w:val="000080"/>
                      <w:kern w:val="0"/>
                      <w:sz w:val="10"/>
                      <w:szCs w:val="10"/>
                      <w:lang w:val="en-US"/>
                    </w:rPr>
                    <w:t> </w:t>
                  </w:r>
                </w:p>
              </w:tc>
            </w:tr>
            <w:tr w:rsidR="007C18BA" w:rsidRPr="007C18BA" w:rsidTr="007C18BA">
              <w:trPr>
                <w:trHeight w:val="83"/>
              </w:trPr>
              <w:tc>
                <w:tcPr>
                  <w:tcW w:w="4015" w:type="dxa"/>
                  <w:tcMar>
                    <w:top w:w="0" w:type="dxa"/>
                    <w:left w:w="108" w:type="dxa"/>
                    <w:bottom w:w="0" w:type="dxa"/>
                    <w:right w:w="108" w:type="dxa"/>
                  </w:tcMar>
                  <w:hideMark/>
                </w:tcPr>
                <w:p w:rsidR="007C18BA" w:rsidRPr="007C18BA" w:rsidRDefault="007C18BA" w:rsidP="007C18BA">
                  <w:pPr>
                    <w:widowControl/>
                    <w:suppressAutoHyphens w:val="0"/>
                    <w:autoSpaceDN/>
                    <w:textAlignment w:val="auto"/>
                    <w:rPr>
                      <w:rFonts w:eastAsia="Times New Roman" w:cs="Times New Roman"/>
                      <w:kern w:val="0"/>
                      <w:lang w:val="en-US"/>
                    </w:rPr>
                  </w:pPr>
                  <w:proofErr w:type="spellStart"/>
                  <w:r w:rsidRPr="007C18BA">
                    <w:rPr>
                      <w:rFonts w:ascii="Arial" w:eastAsia="Times New Roman" w:hAnsi="Arial" w:cs="Arial"/>
                      <w:b/>
                      <w:bCs/>
                      <w:color w:val="000080"/>
                      <w:kern w:val="0"/>
                      <w:sz w:val="16"/>
                      <w:szCs w:val="16"/>
                      <w:lang w:val="en-US"/>
                    </w:rPr>
                    <w:t>Josette</w:t>
                  </w:r>
                  <w:proofErr w:type="spellEnd"/>
                  <w:r w:rsidRPr="007C18BA">
                    <w:rPr>
                      <w:rFonts w:ascii="Arial" w:eastAsia="Times New Roman" w:hAnsi="Arial" w:cs="Arial"/>
                      <w:b/>
                      <w:bCs/>
                      <w:color w:val="000080"/>
                      <w:kern w:val="0"/>
                      <w:sz w:val="16"/>
                      <w:szCs w:val="16"/>
                      <w:lang w:val="en-US"/>
                    </w:rPr>
                    <w:t xml:space="preserve"> </w:t>
                  </w:r>
                  <w:proofErr w:type="spellStart"/>
                  <w:r w:rsidRPr="007C18BA">
                    <w:rPr>
                      <w:rFonts w:ascii="Arial" w:eastAsia="Times New Roman" w:hAnsi="Arial" w:cs="Arial"/>
                      <w:b/>
                      <w:bCs/>
                      <w:color w:val="000080"/>
                      <w:kern w:val="0"/>
                      <w:sz w:val="16"/>
                      <w:szCs w:val="16"/>
                      <w:lang w:val="en-US"/>
                    </w:rPr>
                    <w:t>Meyssonnier</w:t>
                  </w:r>
                  <w:proofErr w:type="spellEnd"/>
                  <w:r w:rsidRPr="007C18BA">
                    <w:rPr>
                      <w:rFonts w:ascii="Arial" w:eastAsia="Times New Roman" w:hAnsi="Arial" w:cs="Arial"/>
                      <w:b/>
                      <w:bCs/>
                      <w:color w:val="000080"/>
                      <w:kern w:val="0"/>
                      <w:sz w:val="16"/>
                      <w:szCs w:val="16"/>
                      <w:lang w:val="en-US"/>
                    </w:rPr>
                    <w:br/>
                    <w:t>Human Resources &amp; Marketing</w:t>
                  </w:r>
                </w:p>
                <w:p w:rsidR="007C18BA" w:rsidRPr="007C18BA" w:rsidRDefault="007C18BA" w:rsidP="007C18BA">
                  <w:pPr>
                    <w:widowControl/>
                    <w:suppressAutoHyphens w:val="0"/>
                    <w:autoSpaceDN/>
                    <w:spacing w:line="82" w:lineRule="atLeast"/>
                    <w:textAlignment w:val="auto"/>
                    <w:rPr>
                      <w:rFonts w:eastAsia="Times New Roman" w:cs="Times New Roman"/>
                      <w:kern w:val="0"/>
                      <w:lang w:val="en-US"/>
                    </w:rPr>
                  </w:pPr>
                  <w:r w:rsidRPr="007C18BA">
                    <w:rPr>
                      <w:rFonts w:ascii="Arial" w:eastAsia="Times New Roman" w:hAnsi="Arial" w:cs="Arial"/>
                      <w:b/>
                      <w:bCs/>
                      <w:color w:val="000080"/>
                      <w:kern w:val="0"/>
                      <w:sz w:val="16"/>
                      <w:szCs w:val="16"/>
                      <w:lang w:val="en-US"/>
                    </w:rPr>
                    <w:t>+352.26.37.74.13</w:t>
                  </w:r>
                </w:p>
              </w:tc>
              <w:tc>
                <w:tcPr>
                  <w:tcW w:w="4707" w:type="dxa"/>
                  <w:tcMar>
                    <w:top w:w="0" w:type="dxa"/>
                    <w:left w:w="108" w:type="dxa"/>
                    <w:bottom w:w="0" w:type="dxa"/>
                    <w:right w:w="108" w:type="dxa"/>
                  </w:tcMar>
                  <w:hideMark/>
                </w:tcPr>
                <w:p w:rsidR="007C18BA" w:rsidRPr="007C18BA" w:rsidRDefault="007C18BA" w:rsidP="007C18BA">
                  <w:pPr>
                    <w:widowControl/>
                    <w:suppressAutoHyphens w:val="0"/>
                    <w:autoSpaceDN/>
                    <w:spacing w:before="100" w:beforeAutospacing="1" w:after="100" w:afterAutospacing="1" w:line="82" w:lineRule="atLeast"/>
                    <w:jc w:val="right"/>
                    <w:textAlignment w:val="auto"/>
                    <w:rPr>
                      <w:rFonts w:eastAsia="Times New Roman" w:cs="Times New Roman"/>
                      <w:kern w:val="0"/>
                    </w:rPr>
                  </w:pPr>
                  <w:proofErr w:type="spellStart"/>
                  <w:r w:rsidRPr="007C18BA">
                    <w:rPr>
                      <w:rFonts w:ascii="Arial" w:eastAsia="Times New Roman" w:hAnsi="Arial" w:cs="Arial"/>
                      <w:b/>
                      <w:bCs/>
                      <w:color w:val="000080"/>
                      <w:kern w:val="0"/>
                      <w:sz w:val="16"/>
                      <w:szCs w:val="16"/>
                    </w:rPr>
                    <w:t>Ineum</w:t>
                  </w:r>
                  <w:proofErr w:type="spellEnd"/>
                  <w:r w:rsidRPr="007C18BA">
                    <w:rPr>
                      <w:rFonts w:ascii="Arial" w:eastAsia="Times New Roman" w:hAnsi="Arial" w:cs="Arial"/>
                      <w:b/>
                      <w:bCs/>
                      <w:color w:val="000080"/>
                      <w:kern w:val="0"/>
                      <w:sz w:val="16"/>
                      <w:szCs w:val="16"/>
                    </w:rPr>
                    <w:t xml:space="preserve"> Consulting</w:t>
                  </w:r>
                </w:p>
              </w:tc>
            </w:tr>
            <w:tr w:rsidR="007C18BA" w:rsidRPr="007C18BA" w:rsidTr="007C18BA">
              <w:trPr>
                <w:trHeight w:val="31"/>
              </w:trPr>
              <w:tc>
                <w:tcPr>
                  <w:tcW w:w="4015" w:type="dxa"/>
                  <w:tcMar>
                    <w:top w:w="0" w:type="dxa"/>
                    <w:left w:w="108" w:type="dxa"/>
                    <w:bottom w:w="0" w:type="dxa"/>
                    <w:right w:w="108" w:type="dxa"/>
                  </w:tcMar>
                  <w:hideMark/>
                </w:tcPr>
                <w:p w:rsidR="007C18BA" w:rsidRPr="007C18BA" w:rsidRDefault="007C18BA" w:rsidP="007C18BA">
                  <w:pPr>
                    <w:widowControl/>
                    <w:suppressAutoHyphens w:val="0"/>
                    <w:autoSpaceDN/>
                    <w:spacing w:line="31" w:lineRule="atLeast"/>
                    <w:textAlignment w:val="auto"/>
                    <w:rPr>
                      <w:rFonts w:eastAsia="Times New Roman" w:cs="Times New Roman"/>
                      <w:kern w:val="0"/>
                    </w:rPr>
                  </w:pPr>
                  <w:r w:rsidRPr="007C18BA">
                    <w:rPr>
                      <w:rFonts w:eastAsia="Times New Roman" w:cs="Times New Roman"/>
                      <w:color w:val="000080"/>
                      <w:kern w:val="0"/>
                    </w:rPr>
                    <w:t> </w:t>
                  </w:r>
                </w:p>
              </w:tc>
              <w:tc>
                <w:tcPr>
                  <w:tcW w:w="4707" w:type="dxa"/>
                  <w:tcMar>
                    <w:top w:w="0" w:type="dxa"/>
                    <w:left w:w="108" w:type="dxa"/>
                    <w:bottom w:w="0" w:type="dxa"/>
                    <w:right w:w="108" w:type="dxa"/>
                  </w:tcMar>
                  <w:hideMark/>
                </w:tcPr>
                <w:p w:rsidR="007C18BA" w:rsidRPr="007C18BA" w:rsidRDefault="007C18BA" w:rsidP="007C18BA">
                  <w:pPr>
                    <w:widowControl/>
                    <w:suppressAutoHyphens w:val="0"/>
                    <w:autoSpaceDN/>
                    <w:spacing w:before="100" w:beforeAutospacing="1" w:after="100" w:afterAutospacing="1" w:line="31" w:lineRule="atLeast"/>
                    <w:jc w:val="right"/>
                    <w:textAlignment w:val="auto"/>
                    <w:rPr>
                      <w:rFonts w:eastAsia="Times New Roman" w:cs="Times New Roman"/>
                      <w:kern w:val="0"/>
                    </w:rPr>
                  </w:pPr>
                  <w:r w:rsidRPr="007C18BA">
                    <w:rPr>
                      <w:rFonts w:ascii="Arial" w:eastAsia="Times New Roman" w:hAnsi="Arial" w:cs="Arial"/>
                      <w:color w:val="000080"/>
                      <w:kern w:val="0"/>
                      <w:sz w:val="10"/>
                      <w:szCs w:val="10"/>
                    </w:rPr>
                    <w:t> </w:t>
                  </w:r>
                </w:p>
              </w:tc>
            </w:tr>
            <w:tr w:rsidR="007C18BA" w:rsidRPr="007C18BA" w:rsidTr="007C18BA">
              <w:trPr>
                <w:trHeight w:val="247"/>
              </w:trPr>
              <w:tc>
                <w:tcPr>
                  <w:tcW w:w="4015" w:type="dxa"/>
                  <w:tcMar>
                    <w:top w:w="0" w:type="dxa"/>
                    <w:left w:w="108" w:type="dxa"/>
                    <w:bottom w:w="0" w:type="dxa"/>
                    <w:right w:w="108" w:type="dxa"/>
                  </w:tcMar>
                  <w:hideMark/>
                </w:tcPr>
                <w:p w:rsidR="007C18BA" w:rsidRPr="007C18BA" w:rsidRDefault="007C18BA" w:rsidP="007C18BA">
                  <w:pPr>
                    <w:widowControl/>
                    <w:suppressAutoHyphens w:val="0"/>
                    <w:autoSpaceDN/>
                    <w:spacing w:line="192" w:lineRule="atLeast"/>
                    <w:textAlignment w:val="auto"/>
                    <w:rPr>
                      <w:rFonts w:eastAsia="Times New Roman" w:cs="Times New Roman"/>
                      <w:kern w:val="0"/>
                    </w:rPr>
                  </w:pPr>
                  <w:hyperlink r:id="rId7" w:tooltip="mailto:sbergantino@ineum.com&#10;mailto:gpopa@ineum.com" w:history="1">
                    <w:r w:rsidRPr="007C18BA">
                      <w:rPr>
                        <w:rFonts w:ascii="Arial" w:eastAsia="Times New Roman" w:hAnsi="Arial" w:cs="Arial"/>
                        <w:color w:val="0000FF"/>
                        <w:kern w:val="0"/>
                        <w:sz w:val="16"/>
                        <w:u w:val="single"/>
                      </w:rPr>
                      <w:t>jmeyssonnier@ineum.com</w:t>
                    </w:r>
                  </w:hyperlink>
                </w:p>
              </w:tc>
              <w:tc>
                <w:tcPr>
                  <w:tcW w:w="4707" w:type="dxa"/>
                  <w:tcMar>
                    <w:top w:w="0" w:type="dxa"/>
                    <w:left w:w="108" w:type="dxa"/>
                    <w:bottom w:w="0" w:type="dxa"/>
                    <w:right w:w="108" w:type="dxa"/>
                  </w:tcMar>
                  <w:hideMark/>
                </w:tcPr>
                <w:p w:rsidR="007C18BA" w:rsidRPr="007C18BA" w:rsidRDefault="007C18BA" w:rsidP="007C18BA">
                  <w:pPr>
                    <w:widowControl/>
                    <w:suppressAutoHyphens w:val="0"/>
                    <w:autoSpaceDN/>
                    <w:spacing w:before="100" w:beforeAutospacing="1" w:after="100" w:afterAutospacing="1"/>
                    <w:ind w:left="782"/>
                    <w:jc w:val="right"/>
                    <w:textAlignment w:val="auto"/>
                    <w:rPr>
                      <w:rFonts w:eastAsia="Times New Roman" w:cs="Times New Roman"/>
                      <w:kern w:val="0"/>
                    </w:rPr>
                  </w:pPr>
                  <w:r w:rsidRPr="007C18BA">
                    <w:rPr>
                      <w:rFonts w:ascii="Arial" w:eastAsia="Times New Roman" w:hAnsi="Arial" w:cs="Arial"/>
                      <w:color w:val="808080"/>
                      <w:kern w:val="0"/>
                      <w:sz w:val="16"/>
                      <w:szCs w:val="16"/>
                    </w:rPr>
                    <w:t xml:space="preserve">41, zone d'activité Am </w:t>
                  </w:r>
                  <w:proofErr w:type="spellStart"/>
                  <w:r w:rsidRPr="007C18BA">
                    <w:rPr>
                      <w:rFonts w:ascii="Arial" w:eastAsia="Times New Roman" w:hAnsi="Arial" w:cs="Arial"/>
                      <w:color w:val="808080"/>
                      <w:kern w:val="0"/>
                      <w:sz w:val="16"/>
                      <w:szCs w:val="16"/>
                    </w:rPr>
                    <w:t>Bann</w:t>
                  </w:r>
                  <w:proofErr w:type="spellEnd"/>
                  <w:r w:rsidRPr="007C18BA">
                    <w:rPr>
                      <w:rFonts w:ascii="Arial" w:eastAsia="Times New Roman" w:hAnsi="Arial" w:cs="Arial"/>
                      <w:color w:val="808080"/>
                      <w:kern w:val="0"/>
                      <w:sz w:val="16"/>
                      <w:szCs w:val="16"/>
                    </w:rPr>
                    <w:br/>
                    <w:t xml:space="preserve">L-3372 </w:t>
                  </w:r>
                  <w:proofErr w:type="spellStart"/>
                  <w:r w:rsidRPr="007C18BA">
                    <w:rPr>
                      <w:rFonts w:ascii="Arial" w:eastAsia="Times New Roman" w:hAnsi="Arial" w:cs="Arial"/>
                      <w:color w:val="808080"/>
                      <w:kern w:val="0"/>
                      <w:sz w:val="16"/>
                      <w:szCs w:val="16"/>
                    </w:rPr>
                    <w:t>Leudelange</w:t>
                  </w:r>
                  <w:proofErr w:type="spellEnd"/>
                  <w:r w:rsidRPr="007C18BA">
                    <w:rPr>
                      <w:rFonts w:ascii="Arial" w:eastAsia="Times New Roman" w:hAnsi="Arial" w:cs="Arial"/>
                      <w:color w:val="808080"/>
                      <w:kern w:val="0"/>
                      <w:sz w:val="16"/>
                      <w:szCs w:val="16"/>
                    </w:rPr>
                    <w:br/>
                    <w:t>Luxembourg</w:t>
                  </w:r>
                </w:p>
              </w:tc>
            </w:tr>
            <w:tr w:rsidR="007C18BA" w:rsidRPr="007C18BA" w:rsidTr="007C18BA">
              <w:trPr>
                <w:trHeight w:val="31"/>
              </w:trPr>
              <w:tc>
                <w:tcPr>
                  <w:tcW w:w="4015" w:type="dxa"/>
                  <w:tcMar>
                    <w:top w:w="0" w:type="dxa"/>
                    <w:left w:w="108" w:type="dxa"/>
                    <w:bottom w:w="0" w:type="dxa"/>
                    <w:right w:w="108" w:type="dxa"/>
                  </w:tcMar>
                  <w:hideMark/>
                </w:tcPr>
                <w:p w:rsidR="007C18BA" w:rsidRPr="007C18BA" w:rsidRDefault="007C18BA" w:rsidP="007C18BA">
                  <w:pPr>
                    <w:widowControl/>
                    <w:suppressAutoHyphens w:val="0"/>
                    <w:autoSpaceDN/>
                    <w:spacing w:before="100" w:beforeAutospacing="1" w:after="100" w:afterAutospacing="1" w:line="31" w:lineRule="atLeast"/>
                    <w:textAlignment w:val="auto"/>
                    <w:rPr>
                      <w:rFonts w:eastAsia="Times New Roman" w:cs="Times New Roman"/>
                      <w:kern w:val="0"/>
                    </w:rPr>
                  </w:pPr>
                  <w:r w:rsidRPr="007C18BA">
                    <w:rPr>
                      <w:rFonts w:ascii="Arial" w:eastAsia="Times New Roman" w:hAnsi="Arial" w:cs="Arial"/>
                      <w:color w:val="000080"/>
                      <w:kern w:val="0"/>
                      <w:sz w:val="14"/>
                      <w:szCs w:val="14"/>
                    </w:rPr>
                    <w:t> </w:t>
                  </w:r>
                </w:p>
              </w:tc>
              <w:tc>
                <w:tcPr>
                  <w:tcW w:w="4707" w:type="dxa"/>
                  <w:tcMar>
                    <w:top w:w="0" w:type="dxa"/>
                    <w:left w:w="108" w:type="dxa"/>
                    <w:bottom w:w="0" w:type="dxa"/>
                    <w:right w:w="108" w:type="dxa"/>
                  </w:tcMar>
                  <w:hideMark/>
                </w:tcPr>
                <w:p w:rsidR="007C18BA" w:rsidRPr="007C18BA" w:rsidRDefault="007C18BA" w:rsidP="007C18BA">
                  <w:pPr>
                    <w:widowControl/>
                    <w:suppressAutoHyphens w:val="0"/>
                    <w:autoSpaceDN/>
                    <w:spacing w:before="100" w:beforeAutospacing="1" w:after="100" w:afterAutospacing="1" w:line="31" w:lineRule="atLeast"/>
                    <w:jc w:val="center"/>
                    <w:textAlignment w:val="auto"/>
                    <w:rPr>
                      <w:rFonts w:eastAsia="Times New Roman" w:cs="Times New Roman"/>
                      <w:kern w:val="0"/>
                    </w:rPr>
                  </w:pPr>
                  <w:r w:rsidRPr="007C18BA">
                    <w:rPr>
                      <w:rFonts w:ascii="Arial" w:eastAsia="Times New Roman" w:hAnsi="Arial" w:cs="Arial"/>
                      <w:color w:val="000080"/>
                      <w:kern w:val="0"/>
                      <w:sz w:val="14"/>
                      <w:szCs w:val="14"/>
                    </w:rPr>
                    <w:t> </w:t>
                  </w:r>
                </w:p>
              </w:tc>
            </w:tr>
            <w:tr w:rsidR="007C18BA" w:rsidRPr="007C18BA" w:rsidTr="007C18BA">
              <w:trPr>
                <w:trHeight w:val="83"/>
              </w:trPr>
              <w:tc>
                <w:tcPr>
                  <w:tcW w:w="4015" w:type="dxa"/>
                  <w:tcMar>
                    <w:top w:w="0" w:type="dxa"/>
                    <w:left w:w="108" w:type="dxa"/>
                    <w:bottom w:w="0" w:type="dxa"/>
                    <w:right w:w="108" w:type="dxa"/>
                  </w:tcMar>
                  <w:hideMark/>
                </w:tcPr>
                <w:p w:rsidR="007C18BA" w:rsidRPr="007C18BA" w:rsidRDefault="007C18BA" w:rsidP="007C18BA">
                  <w:pPr>
                    <w:widowControl/>
                    <w:suppressAutoHyphens w:val="0"/>
                    <w:autoSpaceDN/>
                    <w:spacing w:before="100" w:beforeAutospacing="1" w:after="100" w:afterAutospacing="1" w:line="82" w:lineRule="atLeast"/>
                    <w:textAlignment w:val="auto"/>
                    <w:rPr>
                      <w:rFonts w:eastAsia="Times New Roman" w:cs="Times New Roman"/>
                      <w:kern w:val="0"/>
                    </w:rPr>
                  </w:pPr>
                  <w:r w:rsidRPr="007C18BA">
                    <w:rPr>
                      <w:rFonts w:eastAsia="Times New Roman" w:cs="Times New Roman"/>
                      <w:color w:val="000080"/>
                      <w:kern w:val="0"/>
                    </w:rPr>
                    <w:t> </w:t>
                  </w:r>
                </w:p>
              </w:tc>
              <w:tc>
                <w:tcPr>
                  <w:tcW w:w="4707" w:type="dxa"/>
                  <w:tcMar>
                    <w:top w:w="0" w:type="dxa"/>
                    <w:left w:w="108" w:type="dxa"/>
                    <w:bottom w:w="0" w:type="dxa"/>
                    <w:right w:w="108" w:type="dxa"/>
                  </w:tcMar>
                  <w:hideMark/>
                </w:tcPr>
                <w:p w:rsidR="007C18BA" w:rsidRPr="007C18BA" w:rsidRDefault="007C18BA" w:rsidP="007C18BA">
                  <w:pPr>
                    <w:widowControl/>
                    <w:suppressAutoHyphens w:val="0"/>
                    <w:autoSpaceDN/>
                    <w:spacing w:before="100" w:beforeAutospacing="1" w:after="100" w:afterAutospacing="1" w:line="82" w:lineRule="atLeast"/>
                    <w:jc w:val="right"/>
                    <w:textAlignment w:val="auto"/>
                    <w:rPr>
                      <w:rFonts w:eastAsia="Times New Roman" w:cs="Times New Roman"/>
                      <w:kern w:val="0"/>
                    </w:rPr>
                  </w:pPr>
                  <w:hyperlink r:id="rId8" w:tooltip="http://www.ineumconsulting.com/" w:history="1">
                    <w:r w:rsidRPr="007C18BA">
                      <w:rPr>
                        <w:rFonts w:ascii="Arial" w:eastAsia="Times New Roman" w:hAnsi="Arial" w:cs="Arial"/>
                        <w:color w:val="808080"/>
                        <w:kern w:val="0"/>
                        <w:sz w:val="16"/>
                      </w:rPr>
                      <w:t>www.ineumconsulting.com</w:t>
                    </w:r>
                  </w:hyperlink>
                </w:p>
              </w:tc>
            </w:tr>
            <w:tr w:rsidR="007C18BA" w:rsidRPr="007C18BA" w:rsidTr="007C18BA">
              <w:trPr>
                <w:trHeight w:val="37"/>
              </w:trPr>
              <w:tc>
                <w:tcPr>
                  <w:tcW w:w="8722" w:type="dxa"/>
                  <w:gridSpan w:val="2"/>
                  <w:tcBorders>
                    <w:top w:val="nil"/>
                    <w:left w:val="nil"/>
                    <w:bottom w:val="single" w:sz="18" w:space="0" w:color="auto"/>
                    <w:right w:val="nil"/>
                  </w:tcBorders>
                  <w:tcMar>
                    <w:top w:w="0" w:type="dxa"/>
                    <w:left w:w="108" w:type="dxa"/>
                    <w:bottom w:w="0" w:type="dxa"/>
                    <w:right w:w="108" w:type="dxa"/>
                  </w:tcMar>
                  <w:hideMark/>
                </w:tcPr>
                <w:p w:rsidR="007C18BA" w:rsidRPr="007C18BA" w:rsidRDefault="007C18BA" w:rsidP="007C18BA">
                  <w:pPr>
                    <w:widowControl/>
                    <w:suppressAutoHyphens w:val="0"/>
                    <w:autoSpaceDN/>
                    <w:spacing w:before="100" w:beforeAutospacing="1" w:after="100" w:afterAutospacing="1" w:line="37" w:lineRule="atLeast"/>
                    <w:jc w:val="right"/>
                    <w:textAlignment w:val="auto"/>
                    <w:rPr>
                      <w:rFonts w:eastAsia="Times New Roman" w:cs="Times New Roman"/>
                      <w:kern w:val="0"/>
                    </w:rPr>
                  </w:pPr>
                  <w:r w:rsidRPr="007C18BA">
                    <w:rPr>
                      <w:rFonts w:ascii="Arial" w:eastAsia="Times New Roman" w:hAnsi="Arial" w:cs="Arial"/>
                      <w:color w:val="000080"/>
                      <w:kern w:val="0"/>
                      <w:sz w:val="6"/>
                      <w:szCs w:val="6"/>
                    </w:rPr>
                    <w:t> </w:t>
                  </w:r>
                </w:p>
              </w:tc>
            </w:tr>
          </w:tbl>
          <w:p w:rsidR="007C18BA" w:rsidRPr="007C18BA" w:rsidRDefault="007C18BA" w:rsidP="007C18BA">
            <w:pPr>
              <w:widowControl/>
              <w:suppressAutoHyphens w:val="0"/>
              <w:autoSpaceDN/>
              <w:textAlignment w:val="auto"/>
              <w:rPr>
                <w:rFonts w:eastAsia="Times New Roman" w:cs="Times New Roman"/>
                <w:kern w:val="0"/>
              </w:rPr>
            </w:pPr>
          </w:p>
        </w:tc>
        <w:tc>
          <w:tcPr>
            <w:tcW w:w="0" w:type="auto"/>
            <w:tcMar>
              <w:top w:w="0" w:type="dxa"/>
              <w:left w:w="108" w:type="dxa"/>
              <w:bottom w:w="0" w:type="dxa"/>
              <w:right w:w="108" w:type="dxa"/>
            </w:tcMar>
            <w:hideMark/>
          </w:tcPr>
          <w:p w:rsidR="007C18BA" w:rsidRPr="007C18BA" w:rsidRDefault="007C18BA" w:rsidP="007C18BA">
            <w:pPr>
              <w:widowControl/>
              <w:suppressAutoHyphens w:val="0"/>
              <w:autoSpaceDN/>
              <w:spacing w:before="100" w:beforeAutospacing="1" w:after="100" w:afterAutospacing="1"/>
              <w:textAlignment w:val="auto"/>
              <w:rPr>
                <w:rFonts w:eastAsia="Times New Roman" w:cs="Times New Roman"/>
                <w:kern w:val="0"/>
              </w:rPr>
            </w:pPr>
            <w:r w:rsidRPr="007C18BA">
              <w:rPr>
                <w:rFonts w:eastAsia="Times New Roman" w:cs="Times New Roman"/>
                <w:color w:val="000080"/>
                <w:kern w:val="0"/>
              </w:rPr>
              <w:t> </w:t>
            </w:r>
          </w:p>
        </w:tc>
      </w:tr>
    </w:tbl>
    <w:p w:rsidR="00FA6E1C" w:rsidRDefault="00FA6E1C" w:rsidP="007C18BA"/>
    <w:sectPr w:rsidR="00FA6E1C" w:rsidSect="007C18BA">
      <w:pgSz w:w="11906" w:h="16838"/>
      <w:pgMar w:top="1417"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18BA"/>
    <w:rsid w:val="00396407"/>
    <w:rsid w:val="00731782"/>
    <w:rsid w:val="00764A50"/>
    <w:rsid w:val="007C18BA"/>
    <w:rsid w:val="00FA6E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50"/>
  </w:style>
  <w:style w:type="paragraph" w:styleId="Titre1">
    <w:name w:val="heading 1"/>
    <w:basedOn w:val="Normal"/>
    <w:next w:val="Normal"/>
    <w:link w:val="Titre1Car"/>
    <w:uiPriority w:val="9"/>
    <w:qFormat/>
    <w:rsid w:val="00764A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4A5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764A50"/>
    <w:pPr>
      <w:widowControl/>
      <w:suppressAutoHyphens w:val="0"/>
      <w:autoSpaceDN/>
      <w:spacing w:line="276" w:lineRule="auto"/>
      <w:textAlignment w:val="auto"/>
      <w:outlineLvl w:val="9"/>
    </w:pPr>
    <w:rPr>
      <w:kern w:val="0"/>
      <w:lang w:eastAsia="en-US"/>
    </w:rPr>
  </w:style>
  <w:style w:type="character" w:styleId="Lienhypertexte">
    <w:name w:val="Hyperlink"/>
    <w:basedOn w:val="Policepardfaut"/>
    <w:uiPriority w:val="99"/>
    <w:semiHidden/>
    <w:unhideWhenUsed/>
    <w:rsid w:val="007C18BA"/>
    <w:rPr>
      <w:color w:val="0000FF"/>
      <w:u w:val="single"/>
    </w:rPr>
  </w:style>
</w:styles>
</file>

<file path=word/webSettings.xml><?xml version="1.0" encoding="utf-8"?>
<w:webSettings xmlns:r="http://schemas.openxmlformats.org/officeDocument/2006/relationships" xmlns:w="http://schemas.openxmlformats.org/wordprocessingml/2006/main">
  <w:divs>
    <w:div w:id="547453473">
      <w:bodyDiv w:val="1"/>
      <w:marLeft w:val="0"/>
      <w:marRight w:val="0"/>
      <w:marTop w:val="0"/>
      <w:marBottom w:val="0"/>
      <w:divBdr>
        <w:top w:val="none" w:sz="0" w:space="0" w:color="auto"/>
        <w:left w:val="none" w:sz="0" w:space="0" w:color="auto"/>
        <w:bottom w:val="none" w:sz="0" w:space="0" w:color="auto"/>
        <w:right w:val="none" w:sz="0" w:space="0" w:color="auto"/>
      </w:divBdr>
      <w:divsChild>
        <w:div w:id="334502311">
          <w:marLeft w:val="0"/>
          <w:marRight w:val="0"/>
          <w:marTop w:val="0"/>
          <w:marBottom w:val="0"/>
          <w:divBdr>
            <w:top w:val="none" w:sz="0" w:space="0" w:color="auto"/>
            <w:left w:val="none" w:sz="0" w:space="0" w:color="auto"/>
            <w:bottom w:val="none" w:sz="0" w:space="0" w:color="auto"/>
            <w:right w:val="none" w:sz="0" w:space="0" w:color="auto"/>
          </w:divBdr>
          <w:divsChild>
            <w:div w:id="532966181">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eumconsulting.com/" TargetMode="External"/><Relationship Id="rId3" Type="http://schemas.openxmlformats.org/officeDocument/2006/relationships/webSettings" Target="webSettings.xml"/><Relationship Id="rId7" Type="http://schemas.openxmlformats.org/officeDocument/2006/relationships/hyperlink" Target="mailto:jmeyssonnier@ineu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eyssonnier@ineum.com" TargetMode="External"/><Relationship Id="rId5" Type="http://schemas.openxmlformats.org/officeDocument/2006/relationships/hyperlink" Target="http://www.ineum-consulting.lu/" TargetMode="External"/><Relationship Id="rId10" Type="http://schemas.openxmlformats.org/officeDocument/2006/relationships/theme" Target="theme/theme1.xml"/><Relationship Id="rId4" Type="http://schemas.openxmlformats.org/officeDocument/2006/relationships/hyperlink" Target="http://www.ineumconsulting.com"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2266</Characters>
  <Application>Microsoft Office Word</Application>
  <DocSecurity>0</DocSecurity>
  <Lines>18</Lines>
  <Paragraphs>5</Paragraphs>
  <ScaleCrop>false</ScaleCrop>
  <Company>EISTI</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mjl</dc:creator>
  <cp:keywords/>
  <dc:description/>
  <cp:lastModifiedBy>mjl</cp:lastModifiedBy>
  <cp:revision>2</cp:revision>
  <dcterms:created xsi:type="dcterms:W3CDTF">2010-02-23T07:49:00Z</dcterms:created>
  <dcterms:modified xsi:type="dcterms:W3CDTF">2010-02-23T07:54:00Z</dcterms:modified>
</cp:coreProperties>
</file>