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FD" w:rsidRDefault="00262446" w:rsidP="007B2AFD">
      <w:pPr>
        <w:widowControl w:val="0"/>
        <w:autoSpaceDE w:val="0"/>
        <w:autoSpaceDN w:val="0"/>
        <w:adjustRightInd w:val="0"/>
        <w:spacing w:after="0"/>
        <w:jc w:val="center"/>
        <w:rPr>
          <w:rFonts w:ascii="Bookman Old Style" w:hAnsi="Bookman Old Style" w:cs="Georgia"/>
          <w:b/>
          <w:sz w:val="28"/>
          <w:szCs w:val="68"/>
          <w:lang w:val="en-GB"/>
        </w:rPr>
      </w:pPr>
      <w:bookmarkStart w:id="0" w:name="_GoBack"/>
      <w:bookmarkEnd w:id="0"/>
      <w:r w:rsidRPr="007B2AFD">
        <w:rPr>
          <w:rFonts w:ascii="Bookman Old Style" w:hAnsi="Bookman Old Style" w:cs="Georgia"/>
          <w:b/>
          <w:sz w:val="28"/>
          <w:szCs w:val="68"/>
          <w:lang w:val="en-GB"/>
        </w:rPr>
        <w:t xml:space="preserve">'We loot or we die of hunger': food shortages fuel </w:t>
      </w:r>
      <w:r w:rsidRPr="003D395E">
        <w:rPr>
          <w:rFonts w:ascii="Bookman Old Style" w:hAnsi="Bookman Old Style" w:cs="Georgia"/>
          <w:b/>
          <w:sz w:val="28"/>
          <w:szCs w:val="68"/>
          <w:highlight w:val="yellow"/>
          <w:lang w:val="en-GB"/>
        </w:rPr>
        <w:t>unrest</w:t>
      </w:r>
      <w:r w:rsidRPr="007B2AFD">
        <w:rPr>
          <w:rFonts w:ascii="Bookman Old Style" w:hAnsi="Bookman Old Style" w:cs="Georgia"/>
          <w:b/>
          <w:sz w:val="28"/>
          <w:szCs w:val="68"/>
          <w:lang w:val="en-GB"/>
        </w:rPr>
        <w:t xml:space="preserve"> in Venezuela</w:t>
      </w:r>
    </w:p>
    <w:p w:rsidR="00262446" w:rsidRPr="007B2AFD" w:rsidRDefault="00262446" w:rsidP="007B2AFD">
      <w:pPr>
        <w:widowControl w:val="0"/>
        <w:autoSpaceDE w:val="0"/>
        <w:autoSpaceDN w:val="0"/>
        <w:adjustRightInd w:val="0"/>
        <w:spacing w:after="0"/>
        <w:jc w:val="center"/>
        <w:rPr>
          <w:rFonts w:ascii="Bookman Old Style" w:hAnsi="Bookman Old Style" w:cs="Georgia"/>
          <w:b/>
          <w:sz w:val="28"/>
          <w:szCs w:val="68"/>
          <w:lang w:val="en-GB"/>
        </w:rPr>
      </w:pPr>
    </w:p>
    <w:p w:rsidR="00262446" w:rsidRPr="007B2AFD" w:rsidRDefault="00262446" w:rsidP="007B2AFD">
      <w:pPr>
        <w:spacing w:after="0"/>
        <w:jc w:val="both"/>
        <w:rPr>
          <w:rFonts w:ascii="Bookman Old Style" w:hAnsi="Bookman Old Style" w:cs="Georgia"/>
          <w:bCs/>
          <w:szCs w:val="32"/>
          <w:lang w:val="en-GB"/>
        </w:rPr>
      </w:pPr>
      <w:r w:rsidRPr="007B2AFD">
        <w:rPr>
          <w:rFonts w:ascii="Bookman Old Style" w:hAnsi="Bookman Old Style" w:cs="Georgia"/>
          <w:bCs/>
          <w:szCs w:val="32"/>
          <w:lang w:val="en-GB"/>
        </w:rPr>
        <w:t xml:space="preserve">As the country’s economic problems mount, towns and cities have been hit by an </w:t>
      </w:r>
      <w:r w:rsidRPr="003D395E">
        <w:rPr>
          <w:rFonts w:ascii="Bookman Old Style" w:hAnsi="Bookman Old Style" w:cs="Georgia"/>
          <w:bCs/>
          <w:szCs w:val="32"/>
          <w:lang w:val="en-GB"/>
        </w:rPr>
        <w:t>outbreak</w:t>
      </w:r>
      <w:r w:rsidRPr="007B2AFD">
        <w:rPr>
          <w:rFonts w:ascii="Bookman Old Style" w:hAnsi="Bookman Old Style" w:cs="Georgia"/>
          <w:bCs/>
          <w:szCs w:val="32"/>
          <w:lang w:val="en-GB"/>
        </w:rPr>
        <w:t xml:space="preserve"> of looting and violence</w:t>
      </w:r>
    </w:p>
    <w:p w:rsidR="00262446" w:rsidRPr="007B2AFD" w:rsidRDefault="00262446" w:rsidP="007B2AFD">
      <w:pPr>
        <w:spacing w:after="0"/>
        <w:jc w:val="both"/>
        <w:rPr>
          <w:rFonts w:ascii="Bookman Old Style" w:hAnsi="Bookman Old Style" w:cs="Helvetica Neue"/>
          <w:lang w:val="en-GB"/>
        </w:rPr>
      </w:pP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3D395E">
        <w:rPr>
          <w:rFonts w:ascii="Bookman Old Style" w:hAnsi="Bookman Old Style" w:cs="Georgia"/>
          <w:szCs w:val="32"/>
          <w:lang w:val="en-GB"/>
        </w:rPr>
        <w:t>Amid desperate food shortages Venezuelans are picking up new survival skills.</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 xml:space="preserve">On the night of 9 January, for example, a hungry </w:t>
      </w:r>
      <w:r w:rsidRPr="003D395E">
        <w:rPr>
          <w:rFonts w:ascii="Bookman Old Style" w:hAnsi="Bookman Old Style" w:cs="Georgia"/>
          <w:szCs w:val="32"/>
          <w:highlight w:val="yellow"/>
          <w:lang w:val="en-GB"/>
        </w:rPr>
        <w:t>mob</w:t>
      </w:r>
      <w:r w:rsidRPr="007B2AFD">
        <w:rPr>
          <w:rFonts w:ascii="Bookman Old Style" w:hAnsi="Bookman Old Style" w:cs="Georgia"/>
          <w:szCs w:val="32"/>
          <w:lang w:val="en-GB"/>
        </w:rPr>
        <w:t xml:space="preserve"> took just 30 minutes to pick clean a grocery store in the eastern city of Puerto Ordaz. By the time owner Luis Felipe Anatael arrived at the bodega he’d opened five months earlier, the looters had hauled away everything from </w:t>
      </w:r>
      <w:r w:rsidRPr="003D395E">
        <w:rPr>
          <w:rFonts w:ascii="Bookman Old Style" w:hAnsi="Bookman Old Style" w:cs="Georgia"/>
          <w:szCs w:val="32"/>
          <w:highlight w:val="yellow"/>
          <w:lang w:val="en-GB"/>
        </w:rPr>
        <w:t>cold cuts</w:t>
      </w:r>
      <w:r w:rsidRPr="007B2AFD">
        <w:rPr>
          <w:rFonts w:ascii="Bookman Old Style" w:hAnsi="Bookman Old Style" w:cs="Georgia"/>
          <w:szCs w:val="32"/>
          <w:lang w:val="en-GB"/>
        </w:rPr>
        <w:t xml:space="preserve"> to ketchup to the cash registers.</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“It makes you want to cry,” said Anatael in a telephone interview. “</w:t>
      </w:r>
      <w:r w:rsidRPr="003D395E">
        <w:rPr>
          <w:rFonts w:ascii="Bookman Old Style" w:hAnsi="Bookman Old Style" w:cs="Georgia"/>
          <w:szCs w:val="32"/>
          <w:highlight w:val="cyan"/>
          <w:lang w:val="en-GB"/>
        </w:rPr>
        <w:t>I think we are headed for chaos.”</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 xml:space="preserve">Evidence for his prediction can be found in towns and cities across </w:t>
      </w:r>
      <w:hyperlink r:id="rId7" w:history="1">
        <w:r w:rsidRPr="007B2AFD">
          <w:rPr>
            <w:rFonts w:ascii="Bookman Old Style" w:hAnsi="Bookman Old Style" w:cs="Georgia"/>
            <w:szCs w:val="32"/>
            <w:lang w:val="en-GB"/>
          </w:rPr>
          <w:t>Venezuela</w:t>
        </w:r>
      </w:hyperlink>
      <w:r w:rsidRPr="007B2AFD">
        <w:rPr>
          <w:rFonts w:ascii="Bookman Old Style" w:hAnsi="Bookman Old Style" w:cs="Georgia"/>
          <w:szCs w:val="32"/>
          <w:lang w:val="en-GB"/>
        </w:rPr>
        <w:t xml:space="preserve"> that have been hit by an outbreak of looting and mob violence. </w:t>
      </w:r>
      <w:r w:rsidRPr="003D395E">
        <w:rPr>
          <w:rFonts w:ascii="Bookman Old Style" w:hAnsi="Bookman Old Style" w:cs="Georgia"/>
          <w:szCs w:val="32"/>
          <w:highlight w:val="cyan"/>
          <w:lang w:val="en-GB"/>
        </w:rPr>
        <w:t>Angry about empty supermarket shelves and</w:t>
      </w:r>
      <w:r w:rsidRPr="007B2AFD">
        <w:rPr>
          <w:rFonts w:ascii="Bookman Old Style" w:hAnsi="Bookman Old Style" w:cs="Georgia"/>
          <w:szCs w:val="32"/>
          <w:lang w:val="en-GB"/>
        </w:rPr>
        <w:t xml:space="preserve"> </w:t>
      </w:r>
      <w:r w:rsidRPr="003D395E">
        <w:rPr>
          <w:rFonts w:ascii="Bookman Old Style" w:hAnsi="Bookman Old Style" w:cs="Georgia"/>
          <w:szCs w:val="32"/>
          <w:highlight w:val="yellow"/>
          <w:lang w:val="en-GB"/>
        </w:rPr>
        <w:t>soaring</w:t>
      </w:r>
      <w:r w:rsidRPr="007B2AFD">
        <w:rPr>
          <w:rFonts w:ascii="Bookman Old Style" w:hAnsi="Bookman Old Style" w:cs="Georgia"/>
          <w:szCs w:val="32"/>
          <w:lang w:val="en-GB"/>
        </w:rPr>
        <w:t xml:space="preserve"> </w:t>
      </w:r>
      <w:r w:rsidRPr="003D395E">
        <w:rPr>
          <w:rFonts w:ascii="Bookman Old Style" w:hAnsi="Bookman Old Style" w:cs="Georgia"/>
          <w:szCs w:val="32"/>
          <w:highlight w:val="cyan"/>
          <w:lang w:val="en-GB"/>
        </w:rPr>
        <w:t>prices</w:t>
      </w:r>
      <w:r w:rsidRPr="007B2AFD">
        <w:rPr>
          <w:rFonts w:ascii="Bookman Old Style" w:hAnsi="Bookman Old Style" w:cs="Georgia"/>
          <w:szCs w:val="32"/>
          <w:lang w:val="en-GB"/>
        </w:rPr>
        <w:t xml:space="preserve">, some people are breaking into </w:t>
      </w:r>
      <w:r w:rsidRPr="003D395E">
        <w:rPr>
          <w:rFonts w:ascii="Bookman Old Style" w:hAnsi="Bookman Old Style" w:cs="Georgia"/>
          <w:szCs w:val="32"/>
          <w:highlight w:val="yellow"/>
          <w:lang w:val="en-GB"/>
        </w:rPr>
        <w:t>warehouses,</w:t>
      </w:r>
      <w:r w:rsidRPr="007B2AFD">
        <w:rPr>
          <w:rFonts w:ascii="Bookman Old Style" w:hAnsi="Bookman Old Style" w:cs="Georgia"/>
          <w:szCs w:val="32"/>
          <w:lang w:val="en-GB"/>
        </w:rPr>
        <w:t xml:space="preserve"> ransacking food trucks and invading outlying farms.</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 xml:space="preserve">During the first 11 days of January </w:t>
      </w:r>
      <w:r w:rsidRPr="003D395E">
        <w:rPr>
          <w:rFonts w:ascii="Bookman Old Style" w:hAnsi="Bookman Old Style" w:cs="Georgia"/>
          <w:szCs w:val="32"/>
          <w:highlight w:val="cyan"/>
          <w:lang w:val="en-GB"/>
        </w:rPr>
        <w:t>the Venezuelan Observatory for Social Conflict, a Caracas rights group,</w:t>
      </w:r>
      <w:r w:rsidRPr="007B2AFD">
        <w:rPr>
          <w:rFonts w:ascii="Bookman Old Style" w:hAnsi="Bookman Old Style" w:cs="Georgia"/>
          <w:szCs w:val="32"/>
          <w:lang w:val="en-GB"/>
        </w:rPr>
        <w:t xml:space="preserve"> recorded 107 episodes of looting and several deaths in 19 of Venezuela’s 23 states.</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3D395E">
        <w:rPr>
          <w:rFonts w:ascii="Bookman Old Style" w:hAnsi="Bookman Old Style" w:cs="Georgia"/>
          <w:szCs w:val="32"/>
          <w:highlight w:val="cyan"/>
          <w:lang w:val="en-GB"/>
        </w:rPr>
        <w:t>But the figures don’t fully capture the level of desperation. Recent headlines from Venezuela read like notes from the apocalypse:</w:t>
      </w:r>
    </w:p>
    <w:p w:rsidR="00262446" w:rsidRPr="007B2AFD" w:rsidRDefault="00262446" w:rsidP="007B2AFD">
      <w:pPr>
        <w:widowControl w:val="0"/>
        <w:numPr>
          <w:ilvl w:val="0"/>
          <w:numId w:val="1"/>
        </w:numPr>
        <w:tabs>
          <w:tab w:val="left" w:pos="220"/>
          <w:tab w:val="left" w:pos="720"/>
        </w:tabs>
        <w:autoSpaceDE w:val="0"/>
        <w:autoSpaceDN w:val="0"/>
        <w:adjustRightInd w:val="0"/>
        <w:spacing w:after="0"/>
        <w:ind w:hanging="720"/>
        <w:jc w:val="both"/>
        <w:rPr>
          <w:rFonts w:ascii="Bookman Old Style" w:hAnsi="Bookman Old Style" w:cs="Georgia"/>
          <w:szCs w:val="32"/>
          <w:lang w:val="en-GB"/>
        </w:rPr>
      </w:pPr>
      <w:r w:rsidRPr="007B2AFD">
        <w:rPr>
          <w:rFonts w:ascii="Bookman Old Style" w:hAnsi="Bookman Old Style" w:cs="Georgia"/>
          <w:szCs w:val="32"/>
          <w:lang w:val="en-GB"/>
        </w:rPr>
        <w:t xml:space="preserve">On Margarita Island dozens of people </w:t>
      </w:r>
      <w:r w:rsidRPr="003D395E">
        <w:rPr>
          <w:rFonts w:ascii="Bookman Old Style" w:hAnsi="Bookman Old Style" w:cs="Georgia"/>
          <w:szCs w:val="32"/>
          <w:highlight w:val="yellow"/>
          <w:lang w:val="en-GB"/>
        </w:rPr>
        <w:t>waded</w:t>
      </w:r>
      <w:r w:rsidRPr="007B2AFD">
        <w:rPr>
          <w:rFonts w:ascii="Bookman Old Style" w:hAnsi="Bookman Old Style" w:cs="Georgia"/>
          <w:szCs w:val="32"/>
          <w:lang w:val="en-GB"/>
        </w:rPr>
        <w:t xml:space="preserve"> into the ocean and </w:t>
      </w:r>
      <w:hyperlink r:id="rId8" w:history="1">
        <w:r w:rsidRPr="007B2AFD">
          <w:rPr>
            <w:rFonts w:ascii="Bookman Old Style" w:hAnsi="Bookman Old Style" w:cs="Georgia"/>
            <w:szCs w:val="32"/>
            <w:lang w:val="en-GB"/>
          </w:rPr>
          <w:t>forced</w:t>
        </w:r>
      </w:hyperlink>
      <w:r w:rsidRPr="007B2AFD">
        <w:rPr>
          <w:rFonts w:ascii="Bookman Old Style" w:hAnsi="Bookman Old Style" w:cs="Georgia"/>
          <w:szCs w:val="32"/>
          <w:lang w:val="en-GB"/>
        </w:rPr>
        <w:t xml:space="preserve"> their way aboard a fishing boat, </w:t>
      </w:r>
      <w:r w:rsidRPr="003D395E">
        <w:rPr>
          <w:rFonts w:ascii="Bookman Old Style" w:hAnsi="Bookman Old Style" w:cs="Georgia"/>
          <w:szCs w:val="32"/>
          <w:highlight w:val="yellow"/>
          <w:lang w:val="en-GB"/>
        </w:rPr>
        <w:t>making off</w:t>
      </w:r>
      <w:r w:rsidRPr="007B2AFD">
        <w:rPr>
          <w:rFonts w:ascii="Bookman Old Style" w:hAnsi="Bookman Old Style" w:cs="Georgia"/>
          <w:szCs w:val="32"/>
          <w:lang w:val="en-GB"/>
        </w:rPr>
        <w:t xml:space="preserve"> with its catch of sardines</w:t>
      </w:r>
      <w:r w:rsidR="007F3C5C">
        <w:rPr>
          <w:rFonts w:ascii="Bookman Old Style" w:hAnsi="Bookman Old Style" w:cs="Georgia"/>
          <w:szCs w:val="32"/>
          <w:lang w:val="en-GB"/>
        </w:rPr>
        <w:t>.</w:t>
      </w:r>
    </w:p>
    <w:p w:rsidR="00262446" w:rsidRPr="007B2AFD" w:rsidRDefault="00262446" w:rsidP="007B2AFD">
      <w:pPr>
        <w:widowControl w:val="0"/>
        <w:numPr>
          <w:ilvl w:val="0"/>
          <w:numId w:val="2"/>
        </w:numPr>
        <w:tabs>
          <w:tab w:val="left" w:pos="220"/>
          <w:tab w:val="left" w:pos="720"/>
        </w:tabs>
        <w:autoSpaceDE w:val="0"/>
        <w:autoSpaceDN w:val="0"/>
        <w:adjustRightInd w:val="0"/>
        <w:spacing w:after="0"/>
        <w:ind w:hanging="720"/>
        <w:jc w:val="both"/>
        <w:rPr>
          <w:rFonts w:ascii="Bookman Old Style" w:hAnsi="Bookman Old Style" w:cs="Georgia"/>
          <w:szCs w:val="32"/>
          <w:lang w:val="en-GB"/>
        </w:rPr>
      </w:pPr>
      <w:r w:rsidRPr="007B2AFD">
        <w:rPr>
          <w:rFonts w:ascii="Bookman Old Style" w:hAnsi="Bookman Old Style" w:cs="Georgia"/>
          <w:szCs w:val="32"/>
          <w:lang w:val="en-GB"/>
        </w:rPr>
        <w:t xml:space="preserve">In the city of Maracay, just west of Caracas, thieves broke into a veterinary school, stole two pregnant </w:t>
      </w:r>
      <w:r w:rsidRPr="003D395E">
        <w:rPr>
          <w:rFonts w:ascii="Bookman Old Style" w:hAnsi="Bookman Old Style" w:cs="Georgia"/>
          <w:szCs w:val="32"/>
          <w:highlight w:val="yellow"/>
          <w:lang w:val="en-GB"/>
        </w:rPr>
        <w:t>thoroughbred</w:t>
      </w:r>
      <w:r w:rsidRPr="007B2AFD">
        <w:rPr>
          <w:rFonts w:ascii="Bookman Old Style" w:hAnsi="Bookman Old Style" w:cs="Georgia"/>
          <w:szCs w:val="32"/>
          <w:lang w:val="en-GB"/>
        </w:rPr>
        <w:t xml:space="preserve"> horses and </w:t>
      </w:r>
      <w:hyperlink r:id="rId9" w:history="1">
        <w:r w:rsidRPr="007B2AFD">
          <w:rPr>
            <w:rFonts w:ascii="Bookman Old Style" w:hAnsi="Bookman Old Style" w:cs="Georgia"/>
            <w:szCs w:val="32"/>
            <w:lang w:val="en-GB"/>
          </w:rPr>
          <w:t>slaughtered</w:t>
        </w:r>
      </w:hyperlink>
      <w:r w:rsidRPr="007B2AFD">
        <w:rPr>
          <w:rFonts w:ascii="Bookman Old Style" w:hAnsi="Bookman Old Style" w:cs="Georgia"/>
          <w:szCs w:val="32"/>
          <w:lang w:val="en-GB"/>
        </w:rPr>
        <w:t xml:space="preserve"> them for meat.</w:t>
      </w:r>
    </w:p>
    <w:p w:rsidR="00262446" w:rsidRPr="007B2AFD" w:rsidRDefault="00262446" w:rsidP="007B2AFD">
      <w:pPr>
        <w:widowControl w:val="0"/>
        <w:numPr>
          <w:ilvl w:val="0"/>
          <w:numId w:val="3"/>
        </w:numPr>
        <w:tabs>
          <w:tab w:val="left" w:pos="220"/>
          <w:tab w:val="left" w:pos="720"/>
        </w:tabs>
        <w:autoSpaceDE w:val="0"/>
        <w:autoSpaceDN w:val="0"/>
        <w:adjustRightInd w:val="0"/>
        <w:spacing w:after="0"/>
        <w:ind w:hanging="720"/>
        <w:jc w:val="both"/>
        <w:rPr>
          <w:rFonts w:ascii="Bookman Old Style" w:hAnsi="Bookman Old Style" w:cs="Georgia"/>
          <w:szCs w:val="32"/>
          <w:lang w:val="en-GB"/>
        </w:rPr>
      </w:pPr>
      <w:r w:rsidRPr="007B2AFD">
        <w:rPr>
          <w:rFonts w:ascii="Bookman Old Style" w:hAnsi="Bookman Old Style" w:cs="Georgia"/>
          <w:szCs w:val="32"/>
          <w:lang w:val="en-GB"/>
        </w:rPr>
        <w:t xml:space="preserve">A recent video from the western state of Mérida shows a group of people cornering a cow before </w:t>
      </w:r>
      <w:hyperlink r:id="rId10" w:history="1">
        <w:r w:rsidRPr="007B2AFD">
          <w:rPr>
            <w:rFonts w:ascii="Bookman Old Style" w:hAnsi="Bookman Old Style" w:cs="Georgia"/>
            <w:szCs w:val="32"/>
            <w:lang w:val="en-GB"/>
          </w:rPr>
          <w:t>stoning</w:t>
        </w:r>
      </w:hyperlink>
      <w:r w:rsidRPr="007B2AFD">
        <w:rPr>
          <w:rFonts w:ascii="Bookman Old Style" w:hAnsi="Bookman Old Style" w:cs="Georgia"/>
          <w:szCs w:val="32"/>
          <w:lang w:val="en-GB"/>
        </w:rPr>
        <w:t xml:space="preserve"> it to death as bystanders yell: “The people are hungry!” </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 xml:space="preserve">There have been previous incidents of looting but analysts fear that the current wave could </w:t>
      </w:r>
      <w:r w:rsidRPr="003D395E">
        <w:rPr>
          <w:rFonts w:ascii="Bookman Old Style" w:hAnsi="Bookman Old Style" w:cs="Georgia"/>
          <w:szCs w:val="32"/>
          <w:highlight w:val="yellow"/>
          <w:lang w:val="en-GB"/>
        </w:rPr>
        <w:t>linger</w:t>
      </w:r>
      <w:r w:rsidRPr="007B2AFD">
        <w:rPr>
          <w:rFonts w:ascii="Bookman Old Style" w:hAnsi="Bookman Old Style" w:cs="Georgia"/>
          <w:szCs w:val="32"/>
          <w:lang w:val="en-GB"/>
        </w:rPr>
        <w:t xml:space="preserve"> amid the Venezuela’s economic freefall.</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3D395E">
        <w:rPr>
          <w:rFonts w:ascii="Bookman Old Style" w:hAnsi="Bookman Old Style" w:cs="Georgia"/>
          <w:szCs w:val="32"/>
          <w:highlight w:val="green"/>
          <w:lang w:val="en-GB"/>
        </w:rPr>
        <w:t xml:space="preserve">President Nicolás Maduro blames the country’s </w:t>
      </w:r>
      <w:r w:rsidRPr="003D395E">
        <w:rPr>
          <w:rFonts w:ascii="Bookman Old Style" w:hAnsi="Bookman Old Style" w:cs="Georgia"/>
          <w:szCs w:val="32"/>
          <w:highlight w:val="yellow"/>
          <w:lang w:val="en-GB"/>
        </w:rPr>
        <w:t xml:space="preserve">woes </w:t>
      </w:r>
      <w:r w:rsidRPr="003D395E">
        <w:rPr>
          <w:rFonts w:ascii="Bookman Old Style" w:hAnsi="Bookman Old Style" w:cs="Georgia"/>
          <w:szCs w:val="32"/>
          <w:highlight w:val="green"/>
          <w:lang w:val="en-GB"/>
        </w:rPr>
        <w:t>on an “economic war” against his government by rightwingers and foreign interests</w:t>
      </w:r>
      <w:r w:rsidRPr="007B2AFD">
        <w:rPr>
          <w:rFonts w:ascii="Bookman Old Style" w:hAnsi="Bookman Old Style" w:cs="Georgia"/>
          <w:szCs w:val="32"/>
          <w:lang w:val="en-GB"/>
        </w:rPr>
        <w:t>.</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3D395E">
        <w:rPr>
          <w:rFonts w:ascii="Bookman Old Style" w:hAnsi="Bookman Old Style" w:cs="Georgia"/>
          <w:szCs w:val="32"/>
          <w:highlight w:val="cyan"/>
          <w:lang w:val="en-GB"/>
        </w:rPr>
        <w:t>But his critics say his government has disrupted domestic food production by expropriating farms and factories</w:t>
      </w:r>
      <w:r w:rsidRPr="007B2AFD">
        <w:rPr>
          <w:rFonts w:ascii="Bookman Old Style" w:hAnsi="Bookman Old Style" w:cs="Georgia"/>
          <w:szCs w:val="32"/>
          <w:lang w:val="en-GB"/>
        </w:rPr>
        <w:t xml:space="preserve">. Meanwhile, price controls designed to make food more widely available to poorer people </w:t>
      </w:r>
      <w:r w:rsidRPr="003D395E">
        <w:rPr>
          <w:rFonts w:ascii="Bookman Old Style" w:hAnsi="Bookman Old Style" w:cs="Georgia"/>
          <w:szCs w:val="32"/>
          <w:highlight w:val="cyan"/>
          <w:lang w:val="en-GB"/>
        </w:rPr>
        <w:t>have had the opposite effect: many prices have been set below the cost of production, forcing food producers out of business.</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 xml:space="preserve">Meanwhile </w:t>
      </w:r>
      <w:r w:rsidRPr="003D395E">
        <w:rPr>
          <w:rFonts w:ascii="Bookman Old Style" w:hAnsi="Bookman Old Style" w:cs="Georgia"/>
          <w:szCs w:val="32"/>
          <w:highlight w:val="cyan"/>
          <w:lang w:val="en-GB"/>
        </w:rPr>
        <w:t>the government has less cash to import food</w:t>
      </w:r>
      <w:r w:rsidRPr="007B2AFD">
        <w:rPr>
          <w:rFonts w:ascii="Bookman Old Style" w:hAnsi="Bookman Old Style" w:cs="Georgia"/>
          <w:szCs w:val="32"/>
          <w:lang w:val="en-GB"/>
        </w:rPr>
        <w:t xml:space="preserve"> because of its </w:t>
      </w:r>
      <w:r w:rsidRPr="003D395E">
        <w:rPr>
          <w:rFonts w:ascii="Bookman Old Style" w:hAnsi="Bookman Old Style" w:cs="Georgia"/>
          <w:szCs w:val="32"/>
          <w:highlight w:val="cyan"/>
          <w:lang w:val="en-GB"/>
        </w:rPr>
        <w:t>mismanagement of the oil sector</w:t>
      </w:r>
      <w:r w:rsidRPr="007B2AFD">
        <w:rPr>
          <w:rFonts w:ascii="Bookman Old Style" w:hAnsi="Bookman Old Style" w:cs="Georgia"/>
          <w:szCs w:val="32"/>
          <w:lang w:val="en-GB"/>
        </w:rPr>
        <w:t xml:space="preserve">, where production has fallen to a 29-year low. </w:t>
      </w:r>
      <w:r w:rsidRPr="003D395E">
        <w:rPr>
          <w:rFonts w:ascii="Bookman Old Style" w:hAnsi="Bookman Old Style" w:cs="Georgia"/>
          <w:szCs w:val="32"/>
          <w:highlight w:val="cyan"/>
          <w:lang w:val="en-GB"/>
        </w:rPr>
        <w:t>Hyperinflation and the collapse of the currency have put the prices of foodstuffs available on the black market beyond the reach of many families</w:t>
      </w:r>
      <w:r w:rsidRPr="007B2AFD">
        <w:rPr>
          <w:rFonts w:ascii="Bookman Old Style" w:hAnsi="Bookman Old Style" w:cs="Georgia"/>
          <w:szCs w:val="32"/>
          <w:lang w:val="en-GB"/>
        </w:rPr>
        <w:t>.</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3D395E">
        <w:rPr>
          <w:rFonts w:ascii="Bookman Old Style" w:hAnsi="Bookman Old Style" w:cs="Georgia"/>
          <w:szCs w:val="32"/>
          <w:highlight w:val="green"/>
          <w:lang w:val="en-GB"/>
        </w:rPr>
        <w:t xml:space="preserve">But rather than reforming the economy, the government has resorted to </w:t>
      </w:r>
      <w:r w:rsidRPr="00231C62">
        <w:rPr>
          <w:rFonts w:ascii="Bookman Old Style" w:hAnsi="Bookman Old Style" w:cs="Georgia"/>
          <w:szCs w:val="32"/>
          <w:highlight w:val="yellow"/>
          <w:lang w:val="en-GB"/>
        </w:rPr>
        <w:lastRenderedPageBreak/>
        <w:t>handouts</w:t>
      </w:r>
      <w:r w:rsidRPr="003D395E">
        <w:rPr>
          <w:rFonts w:ascii="Bookman Old Style" w:hAnsi="Bookman Old Style" w:cs="Georgia"/>
          <w:szCs w:val="32"/>
          <w:highlight w:val="green"/>
          <w:lang w:val="en-GB"/>
        </w:rPr>
        <w:t xml:space="preserve"> and </w:t>
      </w:r>
      <w:r w:rsidRPr="00231C62">
        <w:rPr>
          <w:rFonts w:ascii="Bookman Old Style" w:hAnsi="Bookman Old Style" w:cs="Georgia"/>
          <w:szCs w:val="32"/>
          <w:highlight w:val="yellow"/>
          <w:lang w:val="en-GB"/>
        </w:rPr>
        <w:t xml:space="preserve">far-fetched </w:t>
      </w:r>
      <w:r w:rsidRPr="003D395E">
        <w:rPr>
          <w:rFonts w:ascii="Bookman Old Style" w:hAnsi="Bookman Old Style" w:cs="Georgia"/>
          <w:szCs w:val="32"/>
          <w:highlight w:val="green"/>
          <w:lang w:val="en-GB"/>
        </w:rPr>
        <w:t>schemes.</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3D395E">
        <w:rPr>
          <w:rFonts w:ascii="Bookman Old Style" w:hAnsi="Bookman Old Style" w:cs="Georgia"/>
          <w:szCs w:val="32"/>
          <w:highlight w:val="cyan"/>
          <w:lang w:val="en-GB"/>
        </w:rPr>
        <w:t>A newly formed ministry of urban farming encourages people to grow tomatoes and raise chickens on their patios and rooftops</w:t>
      </w:r>
      <w:r w:rsidRPr="007B2AFD">
        <w:rPr>
          <w:rFonts w:ascii="Bookman Old Style" w:hAnsi="Bookman Old Style" w:cs="Georgia"/>
          <w:szCs w:val="32"/>
          <w:lang w:val="en-GB"/>
        </w:rPr>
        <w:t xml:space="preserve">. </w:t>
      </w:r>
      <w:hyperlink r:id="rId11" w:history="1">
        <w:r w:rsidRPr="007B2AFD">
          <w:rPr>
            <w:rFonts w:ascii="Bookman Old Style" w:hAnsi="Bookman Old Style" w:cs="Georgia"/>
            <w:szCs w:val="32"/>
            <w:lang w:val="en-GB"/>
          </w:rPr>
          <w:t>Another campaign encourages Venezuelans to breed rabbits for the table</w:t>
        </w:r>
      </w:hyperlink>
      <w:r w:rsidRPr="007B2AFD">
        <w:rPr>
          <w:rFonts w:ascii="Bookman Old Style" w:hAnsi="Bookman Old Style" w:cs="Georgia"/>
          <w:szCs w:val="32"/>
          <w:lang w:val="en-GB"/>
        </w:rPr>
        <w:t>. At a recent news conference, Freddy Bernal, the urban farm minister, declared: “We need people to understand that a rabbit is not a pet. It’s two and a half kilos of meat.”</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 xml:space="preserve">But as they grow thinner </w:t>
      </w:r>
      <w:r w:rsidRPr="00231C62">
        <w:rPr>
          <w:rFonts w:ascii="Bookman Old Style" w:hAnsi="Bookman Old Style" w:cs="Georgia"/>
          <w:szCs w:val="32"/>
          <w:highlight w:val="cyan"/>
          <w:lang w:val="en-GB"/>
        </w:rPr>
        <w:t>some Venezuelans insist they have a right to take matters into their own hands.</w:t>
      </w:r>
      <w:r w:rsidRPr="007B2AFD">
        <w:rPr>
          <w:rFonts w:ascii="Bookman Old Style" w:hAnsi="Bookman Old Style" w:cs="Georgia"/>
          <w:szCs w:val="32"/>
          <w:lang w:val="en-GB"/>
        </w:rPr>
        <w:t xml:space="preserve"> That was the case in the western city of Maracaibo, where residents recently </w:t>
      </w:r>
      <w:r w:rsidRPr="003D395E">
        <w:rPr>
          <w:rFonts w:ascii="Bookman Old Style" w:hAnsi="Bookman Old Style" w:cs="Georgia"/>
          <w:szCs w:val="32"/>
          <w:highlight w:val="yellow"/>
          <w:lang w:val="en-GB"/>
        </w:rPr>
        <w:t>swarmed</w:t>
      </w:r>
      <w:r w:rsidRPr="007B2AFD">
        <w:rPr>
          <w:rFonts w:ascii="Bookman Old Style" w:hAnsi="Bookman Old Style" w:cs="Georgia"/>
          <w:szCs w:val="32"/>
          <w:lang w:val="en-GB"/>
        </w:rPr>
        <w:t xml:space="preserve"> into the streets, stopped two trucks filled with flour and candy, and emptied them.</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“We either loot or we die of hunger,” one of the looters, Maryoli Corniele, told Diario la Verdad, the local newspaper.</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3D395E">
        <w:rPr>
          <w:rFonts w:ascii="Bookman Old Style" w:hAnsi="Bookman Old Style" w:cs="Georgia"/>
          <w:szCs w:val="32"/>
          <w:highlight w:val="cyan"/>
          <w:lang w:val="en-GB"/>
        </w:rPr>
        <w:t>Sometimes the looting has been spontaneous.</w:t>
      </w:r>
      <w:r w:rsidRPr="007B2AFD">
        <w:rPr>
          <w:rFonts w:ascii="Bookman Old Style" w:hAnsi="Bookman Old Style" w:cs="Georgia"/>
          <w:szCs w:val="32"/>
          <w:lang w:val="en-GB"/>
        </w:rPr>
        <w:t xml:space="preserve"> But in other cases the targeting of shops and food trucks appears to have been </w:t>
      </w:r>
      <w:r w:rsidRPr="003D395E">
        <w:rPr>
          <w:rFonts w:ascii="Bookman Old Style" w:hAnsi="Bookman Old Style" w:cs="Georgia"/>
          <w:szCs w:val="32"/>
          <w:highlight w:val="cyan"/>
          <w:lang w:val="en-GB"/>
        </w:rPr>
        <w:t>coordinated via chat groups on Facebook and Whatsapp.</w:t>
      </w:r>
      <w:r w:rsidRPr="007B2AFD">
        <w:rPr>
          <w:rFonts w:ascii="Bookman Old Style" w:hAnsi="Bookman Old Style" w:cs="Georgia"/>
          <w:szCs w:val="32"/>
          <w:lang w:val="en-GB"/>
        </w:rPr>
        <w:t xml:space="preserve"> Security forces have largely </w:t>
      </w:r>
      <w:r w:rsidRPr="00231C62">
        <w:rPr>
          <w:rFonts w:ascii="Bookman Old Style" w:hAnsi="Bookman Old Style" w:cs="Georgia"/>
          <w:szCs w:val="32"/>
          <w:highlight w:val="yellow"/>
          <w:lang w:val="en-GB"/>
        </w:rPr>
        <w:t>stood by</w:t>
      </w:r>
      <w:r w:rsidRPr="007B2AFD">
        <w:rPr>
          <w:rFonts w:ascii="Bookman Old Style" w:hAnsi="Bookman Old Style" w:cs="Georgia"/>
          <w:szCs w:val="32"/>
          <w:lang w:val="en-GB"/>
        </w:rPr>
        <w:t>.</w:t>
      </w: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 xml:space="preserve">Although his bodega is located just down the street from a national guard post, Anatael said that his </w:t>
      </w:r>
      <w:r w:rsidRPr="003D395E">
        <w:rPr>
          <w:rFonts w:ascii="Bookman Old Style" w:hAnsi="Bookman Old Style" w:cs="Georgia"/>
          <w:szCs w:val="32"/>
          <w:highlight w:val="yellow"/>
          <w:lang w:val="en-GB"/>
        </w:rPr>
        <w:t>pleas</w:t>
      </w:r>
      <w:r w:rsidRPr="007B2AFD">
        <w:rPr>
          <w:rFonts w:ascii="Bookman Old Style" w:hAnsi="Bookman Old Style" w:cs="Georgia"/>
          <w:szCs w:val="32"/>
          <w:lang w:val="en-GB"/>
        </w:rPr>
        <w:t xml:space="preserve"> for help were ignored. He </w:t>
      </w:r>
      <w:r w:rsidRPr="003D395E">
        <w:rPr>
          <w:rFonts w:ascii="Bookman Old Style" w:hAnsi="Bookman Old Style" w:cs="Georgia"/>
          <w:szCs w:val="32"/>
          <w:highlight w:val="yellow"/>
          <w:lang w:val="en-GB"/>
        </w:rPr>
        <w:t>scoffed</w:t>
      </w:r>
      <w:r w:rsidRPr="007B2AFD">
        <w:rPr>
          <w:rFonts w:ascii="Bookman Old Style" w:hAnsi="Bookman Old Style" w:cs="Georgia"/>
          <w:szCs w:val="32"/>
          <w:lang w:val="en-GB"/>
        </w:rPr>
        <w:t xml:space="preserve"> at officers’ claims that they lacked enough troops to protect businesses.</w:t>
      </w:r>
    </w:p>
    <w:p w:rsidR="007B2AFD"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r w:rsidRPr="007B2AFD">
        <w:rPr>
          <w:rFonts w:ascii="Bookman Old Style" w:hAnsi="Bookman Old Style" w:cs="Georgia"/>
          <w:szCs w:val="32"/>
          <w:lang w:val="en-GB"/>
        </w:rPr>
        <w:t>“</w:t>
      </w:r>
      <w:r w:rsidRPr="003D395E">
        <w:rPr>
          <w:rFonts w:ascii="Bookman Old Style" w:hAnsi="Bookman Old Style" w:cs="Georgia"/>
          <w:szCs w:val="32"/>
          <w:highlight w:val="green"/>
          <w:lang w:val="en-GB"/>
        </w:rPr>
        <w:t>Whenever there are anti-government protests, they have more than enough teargas, tanks and troops to put them down,” he said. “But for us business people, there is no security.”</w:t>
      </w:r>
    </w:p>
    <w:p w:rsidR="007B2AFD" w:rsidRPr="007B2AFD" w:rsidRDefault="007B2AFD" w:rsidP="007B2AFD">
      <w:pPr>
        <w:widowControl w:val="0"/>
        <w:autoSpaceDE w:val="0"/>
        <w:autoSpaceDN w:val="0"/>
        <w:adjustRightInd w:val="0"/>
        <w:spacing w:after="0"/>
        <w:jc w:val="both"/>
        <w:rPr>
          <w:rFonts w:ascii="Bookman Old Style" w:hAnsi="Bookman Old Style" w:cs="Georgia"/>
          <w:szCs w:val="32"/>
          <w:lang w:val="en-GB"/>
        </w:rPr>
      </w:pPr>
    </w:p>
    <w:p w:rsidR="007B2AFD" w:rsidRPr="007B2AFD" w:rsidRDefault="007B2AFD" w:rsidP="007B2AFD">
      <w:pPr>
        <w:spacing w:after="0"/>
        <w:jc w:val="right"/>
        <w:rPr>
          <w:rFonts w:ascii="Bookman Old Style" w:hAnsi="Bookman Old Style" w:cs="Georgia"/>
          <w:bCs/>
          <w:sz w:val="16"/>
          <w:szCs w:val="32"/>
          <w:lang w:val="en-GB"/>
        </w:rPr>
      </w:pPr>
    </w:p>
    <w:p w:rsidR="007B2AFD" w:rsidRPr="007B2AFD" w:rsidRDefault="00AD5ECD" w:rsidP="007B2AFD">
      <w:pPr>
        <w:widowControl w:val="0"/>
        <w:autoSpaceDE w:val="0"/>
        <w:autoSpaceDN w:val="0"/>
        <w:adjustRightInd w:val="0"/>
        <w:spacing w:after="0"/>
        <w:jc w:val="right"/>
        <w:rPr>
          <w:rFonts w:ascii="Bookman Old Style" w:hAnsi="Bookman Old Style" w:cs="Helvetica Neue"/>
          <w:sz w:val="16"/>
          <w:lang w:val="en-GB"/>
        </w:rPr>
      </w:pPr>
      <w:hyperlink r:id="rId12" w:history="1">
        <w:r w:rsidR="007B2AFD" w:rsidRPr="007B2AFD">
          <w:rPr>
            <w:rFonts w:ascii="Bookman Old Style" w:hAnsi="Bookman Old Style" w:cs="Georgia"/>
            <w:bCs/>
            <w:sz w:val="16"/>
            <w:szCs w:val="32"/>
            <w:lang w:val="en-GB"/>
          </w:rPr>
          <w:t>John Otis</w:t>
        </w:r>
      </w:hyperlink>
      <w:r w:rsidR="007B2AFD" w:rsidRPr="007B2AFD">
        <w:rPr>
          <w:rFonts w:ascii="Bookman Old Style" w:hAnsi="Bookman Old Style" w:cs="Georgia"/>
          <w:i/>
          <w:iCs/>
          <w:sz w:val="16"/>
          <w:szCs w:val="32"/>
          <w:lang w:val="en-GB"/>
        </w:rPr>
        <w:t xml:space="preserve"> in Bogotá</w:t>
      </w:r>
      <w:r w:rsidR="007B2AFD" w:rsidRPr="007B2AFD">
        <w:rPr>
          <w:rFonts w:ascii="Bookman Old Style" w:hAnsi="Bookman Old Style" w:cs="Georgia"/>
          <w:sz w:val="16"/>
          <w:szCs w:val="32"/>
          <w:lang w:val="en-GB"/>
        </w:rPr>
        <w:t xml:space="preserve"> </w:t>
      </w:r>
      <w:hyperlink r:id="rId13" w:history="1">
        <w:r w:rsidR="007B2AFD" w:rsidRPr="007B2AFD">
          <w:rPr>
            <w:rFonts w:ascii="Bookman Old Style" w:hAnsi="Bookman Old Style" w:cs="Helvetica Neue"/>
            <w:bCs/>
            <w:sz w:val="16"/>
            <w:lang w:val="en-GB"/>
          </w:rPr>
          <w:t>@JohnOtis</w:t>
        </w:r>
      </w:hyperlink>
    </w:p>
    <w:p w:rsidR="007B2AFD" w:rsidRPr="007B2AFD" w:rsidRDefault="007B2AFD" w:rsidP="007B2AFD">
      <w:pPr>
        <w:spacing w:after="0"/>
        <w:jc w:val="right"/>
        <w:rPr>
          <w:rFonts w:ascii="Bookman Old Style" w:hAnsi="Bookman Old Style" w:cs="Helvetica Neue"/>
          <w:sz w:val="16"/>
          <w:lang w:val="en-GB"/>
        </w:rPr>
      </w:pPr>
      <w:r w:rsidRPr="007B2AFD">
        <w:rPr>
          <w:rFonts w:ascii="Bookman Old Style" w:hAnsi="Bookman Old Style" w:cs="Helvetica Neue"/>
          <w:sz w:val="16"/>
          <w:lang w:val="en-GB"/>
        </w:rPr>
        <w:t xml:space="preserve">Sun 21 Jan 2018 06.16 GMT </w:t>
      </w:r>
    </w:p>
    <w:p w:rsidR="007B2AFD" w:rsidRPr="007B2AFD" w:rsidRDefault="007B2AFD" w:rsidP="007B2AFD">
      <w:pPr>
        <w:widowControl w:val="0"/>
        <w:autoSpaceDE w:val="0"/>
        <w:autoSpaceDN w:val="0"/>
        <w:adjustRightInd w:val="0"/>
        <w:spacing w:after="0"/>
        <w:jc w:val="right"/>
        <w:rPr>
          <w:rFonts w:ascii="Bookman Old Style" w:hAnsi="Bookman Old Style" w:cs="Georgia"/>
          <w:sz w:val="16"/>
          <w:szCs w:val="32"/>
          <w:lang w:val="en-GB"/>
        </w:rPr>
      </w:pPr>
    </w:p>
    <w:p w:rsidR="007B2AFD" w:rsidRPr="007B2AFD" w:rsidRDefault="00AD5ECD" w:rsidP="007B2AFD">
      <w:pPr>
        <w:spacing w:after="0"/>
        <w:jc w:val="right"/>
        <w:rPr>
          <w:rFonts w:ascii="Bookman Old Style" w:hAnsi="Bookman Old Style"/>
          <w:sz w:val="16"/>
          <w:lang w:val="en-GB"/>
        </w:rPr>
      </w:pPr>
      <w:hyperlink r:id="rId14" w:history="1">
        <w:r w:rsidR="007B2AFD" w:rsidRPr="007B2AFD">
          <w:rPr>
            <w:rStyle w:val="Lienhypertexte"/>
            <w:rFonts w:ascii="Bookman Old Style" w:hAnsi="Bookman Old Style"/>
            <w:color w:val="auto"/>
            <w:sz w:val="16"/>
            <w:u w:val="none"/>
            <w:lang w:val="en-GB"/>
          </w:rPr>
          <w:t>https://www.theguardian.com/world/2018/jan/21/venezuela-looting-violence-food-shortages?CMP=share_btn_link</w:t>
        </w:r>
      </w:hyperlink>
    </w:p>
    <w:p w:rsidR="007B2AFD" w:rsidRPr="007B2AFD" w:rsidRDefault="007B2AFD" w:rsidP="007B2AFD">
      <w:pPr>
        <w:spacing w:after="0"/>
        <w:jc w:val="both"/>
        <w:rPr>
          <w:rFonts w:ascii="Bookman Old Style" w:hAnsi="Bookman Old Style"/>
          <w:lang w:val="en-GB"/>
        </w:rPr>
      </w:pPr>
    </w:p>
    <w:p w:rsidR="00262446" w:rsidRPr="007B2AFD" w:rsidRDefault="00262446" w:rsidP="007B2AFD">
      <w:pPr>
        <w:widowControl w:val="0"/>
        <w:autoSpaceDE w:val="0"/>
        <w:autoSpaceDN w:val="0"/>
        <w:adjustRightInd w:val="0"/>
        <w:spacing w:after="0"/>
        <w:jc w:val="both"/>
        <w:rPr>
          <w:rFonts w:ascii="Bookman Old Style" w:hAnsi="Bookman Old Style" w:cs="Georgia"/>
          <w:szCs w:val="32"/>
          <w:lang w:val="en-GB"/>
        </w:rPr>
      </w:pPr>
    </w:p>
    <w:p w:rsidR="00231C62" w:rsidRPr="007B2AFD" w:rsidRDefault="00231C62" w:rsidP="007B2AFD">
      <w:pPr>
        <w:spacing w:after="0"/>
        <w:jc w:val="both"/>
        <w:rPr>
          <w:rFonts w:ascii="Bookman Old Style" w:hAnsi="Bookman Old Style"/>
          <w:lang w:val="en-GB"/>
        </w:rPr>
      </w:pPr>
    </w:p>
    <w:sectPr w:rsidR="00231C62" w:rsidRPr="007B2AFD" w:rsidSect="007B2AFD">
      <w:headerReference w:type="default" r:id="rId15"/>
      <w:footerReference w:type="even" r:id="rId16"/>
      <w:footerReference w:type="default" r:id="rId17"/>
      <w:pgSz w:w="11900" w:h="16840"/>
      <w:pgMar w:top="1418" w:right="1418" w:bottom="1418" w:left="1418" w:header="709" w:footer="709" w:gutter="0"/>
      <w:lnNumType w:countBy="5"/>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D5ECD">
      <w:pPr>
        <w:spacing w:after="0"/>
      </w:pPr>
      <w:r>
        <w:separator/>
      </w:r>
    </w:p>
  </w:endnote>
  <w:endnote w:type="continuationSeparator" w:id="0">
    <w:p w:rsidR="00000000" w:rsidRDefault="00AD5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20000287" w:usb1="00000000"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62" w:rsidRDefault="00231C62" w:rsidP="00231C6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31C62" w:rsidRDefault="00231C62" w:rsidP="007B2AFD">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62" w:rsidRDefault="00231C62" w:rsidP="00231C6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D5ECD">
      <w:rPr>
        <w:rStyle w:val="Numrodepage"/>
        <w:noProof/>
      </w:rPr>
      <w:t>1</w:t>
    </w:r>
    <w:r>
      <w:rPr>
        <w:rStyle w:val="Numrodepage"/>
      </w:rPr>
      <w:fldChar w:fldCharType="end"/>
    </w:r>
  </w:p>
  <w:p w:rsidR="00231C62" w:rsidRDefault="00231C62" w:rsidP="007B2AFD">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D5ECD">
      <w:pPr>
        <w:spacing w:after="0"/>
      </w:pPr>
      <w:r>
        <w:separator/>
      </w:r>
    </w:p>
  </w:footnote>
  <w:footnote w:type="continuationSeparator" w:id="0">
    <w:p w:rsidR="00000000" w:rsidRDefault="00AD5EC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C62" w:rsidRPr="007B2AFD" w:rsidRDefault="00231C62">
    <w:pPr>
      <w:pStyle w:val="En-tte"/>
      <w:rPr>
        <w:rFonts w:ascii="Bookman Old Style" w:hAnsi="Bookman Old Style"/>
        <w:sz w:val="16"/>
      </w:rPr>
    </w:pPr>
    <w:r w:rsidRPr="007B2AFD">
      <w:rPr>
        <w:rFonts w:ascii="Bookman Old Style" w:hAnsi="Bookman Old Style"/>
        <w:sz w:val="16"/>
      </w:rPr>
      <w:t xml:space="preserve">CPI1 </w:t>
    </w:r>
    <w:r w:rsidRPr="007B2AFD">
      <w:rPr>
        <w:rFonts w:ascii="Bookman Old Style" w:hAnsi="Bookman Old Style"/>
        <w:sz w:val="16"/>
      </w:rPr>
      <w:tab/>
      <w:t xml:space="preserve">Kholle </w:t>
    </w:r>
    <w:r w:rsidRPr="007B2AFD">
      <w:rPr>
        <w:rFonts w:ascii="Bookman Old Style" w:hAnsi="Bookman Old Style"/>
        <w:sz w:val="16"/>
      </w:rPr>
      <w:tab/>
      <w:t>Week 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A2667E"/>
    <w:lvl w:ilvl="0" w:tplc="853E16B4">
      <w:numFmt w:val="none"/>
      <w:lvlText w:val=""/>
      <w:lvlJc w:val="left"/>
      <w:pPr>
        <w:tabs>
          <w:tab w:val="num" w:pos="360"/>
        </w:tabs>
      </w:pPr>
    </w:lvl>
    <w:lvl w:ilvl="1" w:tplc="5A4C83A8">
      <w:numFmt w:val="decimal"/>
      <w:lvlText w:val=""/>
      <w:lvlJc w:val="left"/>
    </w:lvl>
    <w:lvl w:ilvl="2" w:tplc="5BA65A78">
      <w:numFmt w:val="decimal"/>
      <w:lvlText w:val=""/>
      <w:lvlJc w:val="left"/>
    </w:lvl>
    <w:lvl w:ilvl="3" w:tplc="20BC0E42">
      <w:numFmt w:val="decimal"/>
      <w:lvlText w:val=""/>
      <w:lvlJc w:val="left"/>
    </w:lvl>
    <w:lvl w:ilvl="4" w:tplc="3B2C843A">
      <w:numFmt w:val="decimal"/>
      <w:lvlText w:val=""/>
      <w:lvlJc w:val="left"/>
    </w:lvl>
    <w:lvl w:ilvl="5" w:tplc="1C508DE4">
      <w:numFmt w:val="decimal"/>
      <w:lvlText w:val=""/>
      <w:lvlJc w:val="left"/>
    </w:lvl>
    <w:lvl w:ilvl="6" w:tplc="D09A4012">
      <w:numFmt w:val="decimal"/>
      <w:lvlText w:val=""/>
      <w:lvlJc w:val="left"/>
    </w:lvl>
    <w:lvl w:ilvl="7" w:tplc="79621FA4">
      <w:numFmt w:val="decimal"/>
      <w:lvlText w:val=""/>
      <w:lvlJc w:val="left"/>
    </w:lvl>
    <w:lvl w:ilvl="8" w:tplc="51C2DC06">
      <w:numFmt w:val="decimal"/>
      <w:lvlText w:val=""/>
      <w:lvlJc w:val="left"/>
    </w:lvl>
  </w:abstractNum>
  <w:abstractNum w:abstractNumId="1" w15:restartNumberingAfterBreak="0">
    <w:nsid w:val="00000002"/>
    <w:multiLevelType w:val="hybridMultilevel"/>
    <w:tmpl w:val="67F82832"/>
    <w:lvl w:ilvl="0" w:tplc="8B50DF24">
      <w:numFmt w:val="none"/>
      <w:lvlText w:val=""/>
      <w:lvlJc w:val="left"/>
      <w:pPr>
        <w:tabs>
          <w:tab w:val="num" w:pos="360"/>
        </w:tabs>
      </w:pPr>
    </w:lvl>
    <w:lvl w:ilvl="1" w:tplc="19567DEC">
      <w:numFmt w:val="decimal"/>
      <w:lvlText w:val=""/>
      <w:lvlJc w:val="left"/>
    </w:lvl>
    <w:lvl w:ilvl="2" w:tplc="2B70F058">
      <w:numFmt w:val="decimal"/>
      <w:lvlText w:val=""/>
      <w:lvlJc w:val="left"/>
    </w:lvl>
    <w:lvl w:ilvl="3" w:tplc="FB3A627C">
      <w:numFmt w:val="decimal"/>
      <w:lvlText w:val=""/>
      <w:lvlJc w:val="left"/>
    </w:lvl>
    <w:lvl w:ilvl="4" w:tplc="91EEE0AC">
      <w:numFmt w:val="decimal"/>
      <w:lvlText w:val=""/>
      <w:lvlJc w:val="left"/>
    </w:lvl>
    <w:lvl w:ilvl="5" w:tplc="E996C31E">
      <w:numFmt w:val="decimal"/>
      <w:lvlText w:val=""/>
      <w:lvlJc w:val="left"/>
    </w:lvl>
    <w:lvl w:ilvl="6" w:tplc="097E9B26">
      <w:numFmt w:val="decimal"/>
      <w:lvlText w:val=""/>
      <w:lvlJc w:val="left"/>
    </w:lvl>
    <w:lvl w:ilvl="7" w:tplc="7436CDC6">
      <w:numFmt w:val="decimal"/>
      <w:lvlText w:val=""/>
      <w:lvlJc w:val="left"/>
    </w:lvl>
    <w:lvl w:ilvl="8" w:tplc="DA207E98">
      <w:numFmt w:val="decimal"/>
      <w:lvlText w:val=""/>
      <w:lvlJc w:val="left"/>
    </w:lvl>
  </w:abstractNum>
  <w:abstractNum w:abstractNumId="2" w15:restartNumberingAfterBreak="0">
    <w:nsid w:val="00000003"/>
    <w:multiLevelType w:val="hybridMultilevel"/>
    <w:tmpl w:val="1E5E69FC"/>
    <w:lvl w:ilvl="0" w:tplc="73C6D4EE">
      <w:numFmt w:val="none"/>
      <w:lvlText w:val=""/>
      <w:lvlJc w:val="left"/>
      <w:pPr>
        <w:tabs>
          <w:tab w:val="num" w:pos="360"/>
        </w:tabs>
      </w:pPr>
    </w:lvl>
    <w:lvl w:ilvl="1" w:tplc="524A48FC">
      <w:numFmt w:val="decimal"/>
      <w:lvlText w:val=""/>
      <w:lvlJc w:val="left"/>
    </w:lvl>
    <w:lvl w:ilvl="2" w:tplc="65726384">
      <w:numFmt w:val="decimal"/>
      <w:lvlText w:val=""/>
      <w:lvlJc w:val="left"/>
    </w:lvl>
    <w:lvl w:ilvl="3" w:tplc="36E8E3E2">
      <w:numFmt w:val="decimal"/>
      <w:lvlText w:val=""/>
      <w:lvlJc w:val="left"/>
    </w:lvl>
    <w:lvl w:ilvl="4" w:tplc="D7E8619A">
      <w:numFmt w:val="decimal"/>
      <w:lvlText w:val=""/>
      <w:lvlJc w:val="left"/>
    </w:lvl>
    <w:lvl w:ilvl="5" w:tplc="ECCE31E2">
      <w:numFmt w:val="decimal"/>
      <w:lvlText w:val=""/>
      <w:lvlJc w:val="left"/>
    </w:lvl>
    <w:lvl w:ilvl="6" w:tplc="0EB225EA">
      <w:numFmt w:val="decimal"/>
      <w:lvlText w:val=""/>
      <w:lvlJc w:val="left"/>
    </w:lvl>
    <w:lvl w:ilvl="7" w:tplc="0E869B9E">
      <w:numFmt w:val="decimal"/>
      <w:lvlText w:val=""/>
      <w:lvlJc w:val="left"/>
    </w:lvl>
    <w:lvl w:ilvl="8" w:tplc="7042209A">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46"/>
    <w:rsid w:val="001077F9"/>
    <w:rsid w:val="00231C62"/>
    <w:rsid w:val="00262446"/>
    <w:rsid w:val="003D395E"/>
    <w:rsid w:val="00442E25"/>
    <w:rsid w:val="00783B2B"/>
    <w:rsid w:val="007B2AFD"/>
    <w:rsid w:val="007F3C5C"/>
    <w:rsid w:val="009A7500"/>
    <w:rsid w:val="00AD5ECD"/>
    <w:rsid w:val="00B33F2C"/>
    <w:rsid w:val="00B9616A"/>
    <w:rsid w:val="00D3179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FFA41D9-34D3-4D3D-9DF6-D3A5FFC6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FE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62446"/>
    <w:rPr>
      <w:color w:val="0000FF" w:themeColor="hyperlink"/>
      <w:u w:val="single"/>
    </w:rPr>
  </w:style>
  <w:style w:type="character" w:styleId="Numrodeligne">
    <w:name w:val="line number"/>
    <w:basedOn w:val="Policepardfaut"/>
    <w:uiPriority w:val="99"/>
    <w:semiHidden/>
    <w:unhideWhenUsed/>
    <w:rsid w:val="007B2AFD"/>
  </w:style>
  <w:style w:type="paragraph" w:styleId="Pieddepage">
    <w:name w:val="footer"/>
    <w:basedOn w:val="Normal"/>
    <w:link w:val="PieddepageCar"/>
    <w:uiPriority w:val="99"/>
    <w:semiHidden/>
    <w:unhideWhenUsed/>
    <w:rsid w:val="007B2AFD"/>
    <w:pPr>
      <w:tabs>
        <w:tab w:val="center" w:pos="4536"/>
        <w:tab w:val="right" w:pos="9072"/>
      </w:tabs>
      <w:spacing w:after="0"/>
    </w:pPr>
  </w:style>
  <w:style w:type="character" w:customStyle="1" w:styleId="PieddepageCar">
    <w:name w:val="Pied de page Car"/>
    <w:basedOn w:val="Policepardfaut"/>
    <w:link w:val="Pieddepage"/>
    <w:uiPriority w:val="99"/>
    <w:semiHidden/>
    <w:rsid w:val="007B2AFD"/>
    <w:rPr>
      <w:sz w:val="24"/>
      <w:szCs w:val="24"/>
    </w:rPr>
  </w:style>
  <w:style w:type="character" w:styleId="Numrodepage">
    <w:name w:val="page number"/>
    <w:basedOn w:val="Policepardfaut"/>
    <w:uiPriority w:val="99"/>
    <w:semiHidden/>
    <w:unhideWhenUsed/>
    <w:rsid w:val="007B2AFD"/>
  </w:style>
  <w:style w:type="paragraph" w:styleId="En-tte">
    <w:name w:val="header"/>
    <w:basedOn w:val="Normal"/>
    <w:link w:val="En-tteCar"/>
    <w:uiPriority w:val="99"/>
    <w:semiHidden/>
    <w:unhideWhenUsed/>
    <w:rsid w:val="007B2AFD"/>
    <w:pPr>
      <w:tabs>
        <w:tab w:val="center" w:pos="4536"/>
        <w:tab w:val="right" w:pos="9072"/>
      </w:tabs>
      <w:spacing w:after="0"/>
    </w:pPr>
  </w:style>
  <w:style w:type="character" w:customStyle="1" w:styleId="En-tteCar">
    <w:name w:val="En-tête Car"/>
    <w:basedOn w:val="Policepardfaut"/>
    <w:link w:val="En-tte"/>
    <w:uiPriority w:val="99"/>
    <w:semiHidden/>
    <w:rsid w:val="007B2A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patilla.com/site/2018/01/18/en-margarita-se-lanzaron-al-mar-para-saquear-una-lancha-con-sardinas-foto/" TargetMode="External"/><Relationship Id="rId13" Type="http://schemas.openxmlformats.org/officeDocument/2006/relationships/hyperlink" Target="https://twitter.com/JohnOti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world/venezuela" TargetMode="External"/><Relationship Id="rId12" Type="http://schemas.openxmlformats.org/officeDocument/2006/relationships/hyperlink" Target="https://www.theguardian.com/profile/john-oti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world/2017/sep/14/venezuela-president-maduro-rabbit-pla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sMqUNToomW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l-nacional.com/noticias/sucesos/antisociales-descuartizaron-yeguas-ucv-para-robar-carne_216048" TargetMode="External"/><Relationship Id="rId14" Type="http://schemas.openxmlformats.org/officeDocument/2006/relationships/hyperlink" Target="https://www.theguardian.com/world/2018/jan/21/venezuela-looting-violence-food-shortages?CMP=share_btn_link"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Banan</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cp:lastModifiedBy>Sebastien Galan</cp:lastModifiedBy>
  <cp:revision>2</cp:revision>
  <cp:lastPrinted>2018-02-02T09:22:00Z</cp:lastPrinted>
  <dcterms:created xsi:type="dcterms:W3CDTF">2018-09-19T08:08:00Z</dcterms:created>
  <dcterms:modified xsi:type="dcterms:W3CDTF">2018-09-19T08:08:00Z</dcterms:modified>
</cp:coreProperties>
</file>