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744"/>
        <w:tblW w:w="0" w:type="auto"/>
        <w:tblBorders>
          <w:top w:val="single" w:sz="8" w:space="0" w:color="808080"/>
          <w:left w:val="single" w:sz="8" w:space="0" w:color="808080"/>
          <w:right w:val="single" w:sz="8" w:space="0" w:color="808080"/>
        </w:tblBorders>
        <w:tblLook w:val="0000" w:firstRow="0" w:lastRow="0" w:firstColumn="0" w:lastColumn="0" w:noHBand="0" w:noVBand="0"/>
      </w:tblPr>
      <w:tblGrid>
        <w:gridCol w:w="3798"/>
        <w:gridCol w:w="5248"/>
      </w:tblGrid>
      <w:tr w:rsidR="004A6DF0" w:rsidRPr="004A6DF0" w:rsidTr="00E41B3F">
        <w:tc>
          <w:tcPr>
            <w:tcW w:w="0" w:type="auto"/>
            <w:tcBorders>
              <w:top w:val="single" w:sz="8" w:space="0" w:color="808080"/>
              <w:bottom w:val="single" w:sz="8" w:space="0" w:color="808080"/>
              <w:right w:val="single" w:sz="8" w:space="0" w:color="808080"/>
            </w:tcBorders>
            <w:tcMar>
              <w:top w:w="200" w:type="nil"/>
              <w:right w:w="200" w:type="nil"/>
            </w:tcMar>
            <w:vAlign w:val="center"/>
          </w:tcPr>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b/>
                <w:bCs/>
                <w:sz w:val="32"/>
                <w:szCs w:val="32"/>
                <w:lang w:val="en-GB"/>
              </w:rPr>
              <w:t>Will + infinitive</w:t>
            </w:r>
          </w:p>
        </w:tc>
        <w:tc>
          <w:tcPr>
            <w:tcW w:w="0" w:type="auto"/>
            <w:tcBorders>
              <w:top w:val="single" w:sz="8" w:space="0" w:color="808080"/>
              <w:left w:val="single" w:sz="8" w:space="0" w:color="808080"/>
              <w:bottom w:val="single" w:sz="8" w:space="0" w:color="808080"/>
            </w:tcBorders>
            <w:tcMar>
              <w:top w:w="200" w:type="nil"/>
              <w:right w:w="200" w:type="nil"/>
            </w:tcMar>
            <w:vAlign w:val="center"/>
          </w:tcPr>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b/>
                <w:bCs/>
                <w:sz w:val="32"/>
                <w:szCs w:val="32"/>
                <w:lang w:val="en-GB"/>
              </w:rPr>
              <w:t>Be going to + infinitive</w:t>
            </w:r>
          </w:p>
        </w:tc>
      </w:tr>
      <w:tr w:rsidR="004A6DF0" w:rsidRPr="00E41B3F" w:rsidTr="00E41B3F">
        <w:tblPrEx>
          <w:tblBorders>
            <w:top w:val="none" w:sz="0" w:space="0" w:color="auto"/>
          </w:tblBorders>
        </w:tblPrEx>
        <w:tc>
          <w:tcPr>
            <w:tcW w:w="0" w:type="auto"/>
            <w:tcBorders>
              <w:top w:val="single" w:sz="8" w:space="0" w:color="808080"/>
              <w:bottom w:val="single" w:sz="8" w:space="0" w:color="808080"/>
              <w:right w:val="single" w:sz="8" w:space="0" w:color="808080"/>
            </w:tcBorders>
            <w:tcMar>
              <w:top w:w="200" w:type="nil"/>
              <w:right w:w="200" w:type="nil"/>
            </w:tcMar>
            <w:vAlign w:val="center"/>
          </w:tcPr>
          <w:p w:rsidR="004A6DF0" w:rsidRPr="00E41B3F" w:rsidRDefault="004A6DF0" w:rsidP="00E41B3F">
            <w:pPr>
              <w:widowControl w:val="0"/>
              <w:autoSpaceDE w:val="0"/>
              <w:autoSpaceDN w:val="0"/>
              <w:adjustRightInd w:val="0"/>
              <w:spacing w:after="0"/>
              <w:rPr>
                <w:rFonts w:ascii="Georgia" w:hAnsi="Georgia" w:cs="Georgia"/>
                <w:b/>
                <w:sz w:val="32"/>
                <w:szCs w:val="32"/>
                <w:lang w:val="en-GB"/>
              </w:rPr>
            </w:pPr>
            <w:r w:rsidRPr="00E41B3F">
              <w:rPr>
                <w:rFonts w:ascii="Georgia" w:hAnsi="Georgia" w:cs="Georgia"/>
                <w:b/>
                <w:sz w:val="32"/>
                <w:szCs w:val="32"/>
                <w:lang w:val="en-GB"/>
              </w:rPr>
              <w:t>A decision at the moment of speaking:</w:t>
            </w: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sz w:val="32"/>
                <w:szCs w:val="32"/>
                <w:lang w:val="en-GB"/>
              </w:rPr>
              <w:t>Julie: There's no milk.</w:t>
            </w: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sz w:val="32"/>
                <w:szCs w:val="32"/>
                <w:lang w:val="en-GB"/>
              </w:rPr>
              <w:t>John: Really? In that case, I'll go and get some.</w:t>
            </w:r>
          </w:p>
        </w:tc>
        <w:tc>
          <w:tcPr>
            <w:tcW w:w="0" w:type="auto"/>
            <w:tcBorders>
              <w:top w:val="single" w:sz="8" w:space="0" w:color="808080"/>
              <w:left w:val="single" w:sz="8" w:space="0" w:color="808080"/>
              <w:bottom w:val="single" w:sz="8" w:space="0" w:color="808080"/>
            </w:tcBorders>
            <w:tcMar>
              <w:top w:w="200" w:type="nil"/>
              <w:right w:w="200" w:type="nil"/>
            </w:tcMar>
            <w:vAlign w:val="center"/>
          </w:tcPr>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E41B3F">
              <w:rPr>
                <w:rFonts w:ascii="Georgia" w:hAnsi="Georgia" w:cs="Georgia"/>
                <w:b/>
                <w:sz w:val="32"/>
                <w:szCs w:val="32"/>
                <w:lang w:val="en-GB"/>
              </w:rPr>
              <w:t>A decision before the moment of speaking</w:t>
            </w:r>
            <w:r w:rsidRPr="004A6DF0">
              <w:rPr>
                <w:rFonts w:ascii="Georgia" w:hAnsi="Georgia" w:cs="Georgia"/>
                <w:sz w:val="32"/>
                <w:szCs w:val="32"/>
                <w:lang w:val="en-GB"/>
              </w:rPr>
              <w:t>:</w:t>
            </w: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sz w:val="32"/>
                <w:szCs w:val="32"/>
                <w:lang w:val="en-GB"/>
              </w:rPr>
              <w:t>Julie: There's no milk.</w:t>
            </w: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sz w:val="32"/>
                <w:szCs w:val="32"/>
                <w:lang w:val="en-GB"/>
              </w:rPr>
              <w:t>John: I know. I'm going to go and get some when this TV programme finishes.</w:t>
            </w:r>
          </w:p>
        </w:tc>
      </w:tr>
      <w:tr w:rsidR="004A6DF0" w:rsidRPr="00E41B3F" w:rsidTr="00E41B3F">
        <w:tblPrEx>
          <w:tblBorders>
            <w:top w:val="none" w:sz="0" w:space="0" w:color="auto"/>
          </w:tblBorders>
        </w:tblPrEx>
        <w:tc>
          <w:tcPr>
            <w:tcW w:w="0" w:type="auto"/>
            <w:tcBorders>
              <w:top w:val="single" w:sz="8" w:space="0" w:color="808080"/>
              <w:bottom w:val="single" w:sz="8" w:space="0" w:color="808080"/>
              <w:right w:val="single" w:sz="8" w:space="0" w:color="808080"/>
            </w:tcBorders>
            <w:tcMar>
              <w:top w:w="200" w:type="nil"/>
              <w:right w:w="200" w:type="nil"/>
            </w:tcMar>
            <w:vAlign w:val="center"/>
          </w:tcPr>
          <w:p w:rsidR="004A6DF0" w:rsidRPr="00E41B3F" w:rsidRDefault="004A6DF0" w:rsidP="00E41B3F">
            <w:pPr>
              <w:widowControl w:val="0"/>
              <w:autoSpaceDE w:val="0"/>
              <w:autoSpaceDN w:val="0"/>
              <w:adjustRightInd w:val="0"/>
              <w:spacing w:after="0"/>
              <w:rPr>
                <w:rFonts w:ascii="Georgia" w:hAnsi="Georgia" w:cs="Georgia"/>
                <w:b/>
                <w:sz w:val="32"/>
                <w:szCs w:val="32"/>
                <w:lang w:val="en-GB"/>
              </w:rPr>
            </w:pPr>
            <w:r w:rsidRPr="00E41B3F">
              <w:rPr>
                <w:rFonts w:ascii="Georgia" w:hAnsi="Georgia" w:cs="Georgia"/>
                <w:b/>
                <w:sz w:val="32"/>
                <w:szCs w:val="32"/>
                <w:lang w:val="en-GB"/>
              </w:rPr>
              <w:t>A prediction based on opinion:</w:t>
            </w: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sz w:val="32"/>
                <w:szCs w:val="32"/>
                <w:lang w:val="en-GB"/>
              </w:rPr>
              <w:t>I think the Conservatives will win the next election.</w:t>
            </w:r>
          </w:p>
        </w:tc>
        <w:tc>
          <w:tcPr>
            <w:tcW w:w="0" w:type="auto"/>
            <w:tcBorders>
              <w:top w:val="single" w:sz="8" w:space="0" w:color="808080"/>
              <w:left w:val="single" w:sz="8" w:space="0" w:color="808080"/>
              <w:bottom w:val="single" w:sz="8" w:space="0" w:color="808080"/>
            </w:tcBorders>
            <w:tcMar>
              <w:top w:w="200" w:type="nil"/>
              <w:right w:w="200" w:type="nil"/>
            </w:tcMar>
            <w:vAlign w:val="center"/>
          </w:tcPr>
          <w:p w:rsidR="004A6DF0" w:rsidRPr="00E41B3F" w:rsidRDefault="004A6DF0" w:rsidP="00E41B3F">
            <w:pPr>
              <w:widowControl w:val="0"/>
              <w:autoSpaceDE w:val="0"/>
              <w:autoSpaceDN w:val="0"/>
              <w:adjustRightInd w:val="0"/>
              <w:spacing w:after="0"/>
              <w:rPr>
                <w:rFonts w:ascii="Georgia" w:hAnsi="Georgia" w:cs="Georgia"/>
                <w:b/>
                <w:sz w:val="32"/>
                <w:szCs w:val="32"/>
                <w:lang w:val="en-GB"/>
              </w:rPr>
            </w:pPr>
            <w:r w:rsidRPr="00E41B3F">
              <w:rPr>
                <w:rFonts w:ascii="Georgia" w:hAnsi="Georgia" w:cs="Georgia"/>
                <w:b/>
                <w:sz w:val="32"/>
                <w:szCs w:val="32"/>
                <w:lang w:val="en-GB"/>
              </w:rPr>
              <w:t>A prediction based on something we can see (or hear) now:</w:t>
            </w: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sz w:val="32"/>
                <w:szCs w:val="32"/>
                <w:lang w:val="en-GB"/>
              </w:rPr>
              <w:t>The Conservatives are going to win the election. They already have most of the votes.</w:t>
            </w:r>
          </w:p>
        </w:tc>
      </w:tr>
      <w:tr w:rsidR="004A6DF0" w:rsidRPr="00E41B3F" w:rsidTr="00E41B3F">
        <w:tblPrEx>
          <w:tblBorders>
            <w:top w:val="none" w:sz="0" w:space="0" w:color="auto"/>
          </w:tblBorders>
        </w:tblPrEx>
        <w:tc>
          <w:tcPr>
            <w:tcW w:w="0" w:type="auto"/>
            <w:tcBorders>
              <w:top w:val="single" w:sz="8" w:space="0" w:color="808080"/>
              <w:bottom w:val="single" w:sz="8" w:space="0" w:color="808080"/>
              <w:right w:val="single" w:sz="8" w:space="0" w:color="808080"/>
            </w:tcBorders>
            <w:tcMar>
              <w:top w:w="200" w:type="nil"/>
              <w:right w:w="200" w:type="nil"/>
            </w:tcMar>
            <w:vAlign w:val="center"/>
          </w:tcPr>
          <w:p w:rsidR="004A6DF0" w:rsidRPr="00E41B3F" w:rsidRDefault="004A6DF0" w:rsidP="00E41B3F">
            <w:pPr>
              <w:widowControl w:val="0"/>
              <w:autoSpaceDE w:val="0"/>
              <w:autoSpaceDN w:val="0"/>
              <w:adjustRightInd w:val="0"/>
              <w:spacing w:after="0"/>
              <w:rPr>
                <w:rFonts w:ascii="Georgia" w:hAnsi="Georgia" w:cs="Georgia"/>
                <w:b/>
                <w:sz w:val="32"/>
                <w:szCs w:val="32"/>
                <w:lang w:val="en-GB"/>
              </w:rPr>
            </w:pPr>
            <w:r w:rsidRPr="00E41B3F">
              <w:rPr>
                <w:rFonts w:ascii="Georgia" w:hAnsi="Georgia" w:cs="Georgia"/>
                <w:b/>
                <w:sz w:val="32"/>
                <w:szCs w:val="32"/>
                <w:lang w:val="en-GB"/>
              </w:rPr>
              <w:t>A future fact:</w:t>
            </w: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sz w:val="32"/>
                <w:szCs w:val="32"/>
                <w:lang w:val="en-GB"/>
              </w:rPr>
              <w:t>The sun will rise tomorrow.</w:t>
            </w:r>
          </w:p>
        </w:tc>
        <w:tc>
          <w:tcPr>
            <w:tcW w:w="0" w:type="auto"/>
            <w:tcBorders>
              <w:top w:val="single" w:sz="8" w:space="0" w:color="808080"/>
              <w:left w:val="single" w:sz="8" w:space="0" w:color="808080"/>
              <w:bottom w:val="single" w:sz="8" w:space="0" w:color="808080"/>
            </w:tcBorders>
            <w:tcMar>
              <w:top w:w="200" w:type="nil"/>
              <w:right w:w="200" w:type="nil"/>
            </w:tcMar>
            <w:vAlign w:val="center"/>
          </w:tcPr>
          <w:p w:rsidR="004A6DF0" w:rsidRPr="004A6DF0" w:rsidRDefault="004A6DF0" w:rsidP="00E41B3F">
            <w:pPr>
              <w:widowControl w:val="0"/>
              <w:autoSpaceDE w:val="0"/>
              <w:autoSpaceDN w:val="0"/>
              <w:adjustRightInd w:val="0"/>
              <w:spacing w:after="0"/>
              <w:rPr>
                <w:rFonts w:ascii="Georgia" w:hAnsi="Georgia" w:cs="Georgia"/>
                <w:sz w:val="32"/>
                <w:szCs w:val="32"/>
                <w:lang w:val="en-GB"/>
              </w:rPr>
            </w:pPr>
          </w:p>
        </w:tc>
      </w:tr>
      <w:tr w:rsidR="004A6DF0" w:rsidRPr="00E41B3F" w:rsidTr="00E41B3F">
        <w:tblPrEx>
          <w:tblBorders>
            <w:top w:val="none" w:sz="0" w:space="0" w:color="auto"/>
            <w:bottom w:val="single" w:sz="8" w:space="0" w:color="808080"/>
          </w:tblBorders>
        </w:tblPrEx>
        <w:tc>
          <w:tcPr>
            <w:tcW w:w="0" w:type="auto"/>
            <w:tcBorders>
              <w:top w:val="single" w:sz="8" w:space="0" w:color="808080"/>
              <w:bottom w:val="single" w:sz="8" w:space="0" w:color="808080"/>
              <w:right w:val="single" w:sz="8" w:space="0" w:color="808080"/>
            </w:tcBorders>
            <w:tcMar>
              <w:top w:w="200" w:type="nil"/>
              <w:right w:w="200" w:type="nil"/>
            </w:tcMar>
            <w:vAlign w:val="center"/>
          </w:tcPr>
          <w:p w:rsidR="004A6DF0" w:rsidRPr="00E41B3F" w:rsidRDefault="004A6DF0" w:rsidP="00E41B3F">
            <w:pPr>
              <w:widowControl w:val="0"/>
              <w:autoSpaceDE w:val="0"/>
              <w:autoSpaceDN w:val="0"/>
              <w:adjustRightInd w:val="0"/>
              <w:spacing w:after="0"/>
              <w:rPr>
                <w:rFonts w:ascii="Georgia" w:hAnsi="Georgia" w:cs="Georgia"/>
                <w:b/>
                <w:sz w:val="32"/>
                <w:szCs w:val="32"/>
                <w:lang w:val="en-GB"/>
              </w:rPr>
            </w:pPr>
            <w:r w:rsidRPr="00E41B3F">
              <w:rPr>
                <w:rFonts w:ascii="Georgia" w:hAnsi="Georgia" w:cs="Georgia"/>
                <w:b/>
                <w:sz w:val="32"/>
                <w:szCs w:val="32"/>
                <w:lang w:val="en-GB"/>
              </w:rPr>
              <w:t>For promises / requests / refusals / offers:</w:t>
            </w: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p>
          <w:p w:rsidR="004A6DF0" w:rsidRPr="004A6DF0" w:rsidRDefault="004A6DF0" w:rsidP="00E41B3F">
            <w:pPr>
              <w:widowControl w:val="0"/>
              <w:autoSpaceDE w:val="0"/>
              <w:autoSpaceDN w:val="0"/>
              <w:adjustRightInd w:val="0"/>
              <w:spacing w:after="0"/>
              <w:rPr>
                <w:rFonts w:ascii="Georgia" w:hAnsi="Georgia" w:cs="Georgia"/>
                <w:sz w:val="32"/>
                <w:szCs w:val="32"/>
                <w:lang w:val="en-GB"/>
              </w:rPr>
            </w:pPr>
            <w:r w:rsidRPr="004A6DF0">
              <w:rPr>
                <w:rFonts w:ascii="Georgia" w:hAnsi="Georgia" w:cs="Georgia"/>
                <w:sz w:val="32"/>
                <w:szCs w:val="32"/>
                <w:lang w:val="en-GB"/>
              </w:rPr>
              <w:t>I'll help you tomorrow, if you like.</w:t>
            </w:r>
          </w:p>
        </w:tc>
        <w:tc>
          <w:tcPr>
            <w:tcW w:w="0" w:type="auto"/>
            <w:tcBorders>
              <w:top w:val="single" w:sz="8" w:space="0" w:color="808080"/>
              <w:left w:val="single" w:sz="8" w:space="0" w:color="808080"/>
              <w:bottom w:val="single" w:sz="8" w:space="0" w:color="808080"/>
            </w:tcBorders>
            <w:tcMar>
              <w:top w:w="200" w:type="nil"/>
              <w:right w:w="200" w:type="nil"/>
            </w:tcMar>
            <w:vAlign w:val="center"/>
          </w:tcPr>
          <w:p w:rsidR="004A6DF0" w:rsidRPr="004A6DF0" w:rsidRDefault="004A6DF0" w:rsidP="00E41B3F">
            <w:pPr>
              <w:widowControl w:val="0"/>
              <w:autoSpaceDE w:val="0"/>
              <w:autoSpaceDN w:val="0"/>
              <w:adjustRightInd w:val="0"/>
              <w:spacing w:after="0"/>
              <w:rPr>
                <w:rFonts w:ascii="Georgia" w:hAnsi="Georgia" w:cs="Georgia"/>
                <w:sz w:val="32"/>
                <w:szCs w:val="32"/>
                <w:lang w:val="en-GB"/>
              </w:rPr>
            </w:pPr>
          </w:p>
        </w:tc>
      </w:tr>
    </w:tbl>
    <w:p w:rsidR="00E41B3F" w:rsidRDefault="004A6DF0" w:rsidP="004A6DF0">
      <w:pPr>
        <w:widowControl w:val="0"/>
        <w:autoSpaceDE w:val="0"/>
        <w:autoSpaceDN w:val="0"/>
        <w:adjustRightInd w:val="0"/>
        <w:spacing w:after="0"/>
        <w:jc w:val="center"/>
        <w:rPr>
          <w:rFonts w:ascii="Georgia" w:hAnsi="Georgia" w:cs="Georgia"/>
          <w:b/>
          <w:bCs/>
          <w:sz w:val="48"/>
          <w:szCs w:val="48"/>
          <w:lang w:val="en-GB"/>
        </w:rPr>
      </w:pPr>
      <w:r w:rsidRPr="004A6DF0">
        <w:rPr>
          <w:rFonts w:ascii="Georgia" w:hAnsi="Georgia" w:cs="Georgia"/>
          <w:b/>
          <w:bCs/>
          <w:sz w:val="48"/>
          <w:szCs w:val="48"/>
          <w:lang w:val="en-GB"/>
        </w:rPr>
        <w:t>What's the difference?</w:t>
      </w:r>
    </w:p>
    <w:p w:rsidR="004A6DF0" w:rsidRPr="004A6DF0" w:rsidRDefault="004A6DF0" w:rsidP="004A6DF0">
      <w:pPr>
        <w:widowControl w:val="0"/>
        <w:autoSpaceDE w:val="0"/>
        <w:autoSpaceDN w:val="0"/>
        <w:adjustRightInd w:val="0"/>
        <w:spacing w:after="0"/>
        <w:jc w:val="center"/>
        <w:rPr>
          <w:rFonts w:ascii="Georgia" w:hAnsi="Georgia" w:cs="Georgia"/>
          <w:b/>
          <w:bCs/>
          <w:sz w:val="48"/>
          <w:szCs w:val="48"/>
          <w:lang w:val="en-GB"/>
        </w:rPr>
      </w:pPr>
      <w:r w:rsidRPr="004A6DF0">
        <w:rPr>
          <w:rFonts w:ascii="Georgia" w:hAnsi="Georgia" w:cs="Georgia"/>
          <w:b/>
          <w:bCs/>
          <w:sz w:val="48"/>
          <w:szCs w:val="48"/>
          <w:lang w:val="en-GB"/>
        </w:rPr>
        <w:t xml:space="preserve"> 'Will' and 'be going to'</w:t>
      </w:r>
    </w:p>
    <w:p w:rsidR="004A6DF0" w:rsidRPr="004A6DF0" w:rsidRDefault="004A6DF0" w:rsidP="004A6DF0">
      <w:pPr>
        <w:widowControl w:val="0"/>
        <w:autoSpaceDE w:val="0"/>
        <w:autoSpaceDN w:val="0"/>
        <w:adjustRightInd w:val="0"/>
        <w:spacing w:after="0"/>
        <w:jc w:val="center"/>
        <w:rPr>
          <w:rFonts w:ascii="Georgia" w:hAnsi="Georgia" w:cs="Georgia"/>
          <w:b/>
          <w:bCs/>
          <w:color w:val="808080"/>
          <w:sz w:val="42"/>
          <w:szCs w:val="42"/>
          <w:lang w:val="en-GB"/>
        </w:rPr>
      </w:pPr>
    </w:p>
    <w:p w:rsidR="004A6DF0" w:rsidRPr="004A6DF0" w:rsidRDefault="004A6DF0" w:rsidP="004A6DF0">
      <w:pPr>
        <w:widowControl w:val="0"/>
        <w:autoSpaceDE w:val="0"/>
        <w:autoSpaceDN w:val="0"/>
        <w:adjustRightInd w:val="0"/>
        <w:spacing w:after="0"/>
        <w:jc w:val="center"/>
        <w:rPr>
          <w:rFonts w:ascii="Georgia" w:hAnsi="Georgia" w:cs="Georgia"/>
          <w:b/>
          <w:bCs/>
          <w:color w:val="808080"/>
          <w:sz w:val="42"/>
          <w:szCs w:val="42"/>
          <w:lang w:val="en-GB"/>
        </w:rPr>
      </w:pPr>
    </w:p>
    <w:p w:rsidR="00E41B3F" w:rsidRDefault="00E41B3F" w:rsidP="004A6DF0">
      <w:pPr>
        <w:widowControl w:val="0"/>
        <w:autoSpaceDE w:val="0"/>
        <w:autoSpaceDN w:val="0"/>
        <w:adjustRightInd w:val="0"/>
        <w:spacing w:after="0"/>
        <w:jc w:val="both"/>
        <w:rPr>
          <w:rFonts w:ascii="Georgia" w:hAnsi="Georgia" w:cs="Georgia"/>
          <w:b/>
          <w:bCs/>
          <w:sz w:val="28"/>
          <w:szCs w:val="32"/>
          <w:lang w:val="en-GB"/>
        </w:rPr>
      </w:pPr>
    </w:p>
    <w:p w:rsidR="00E41B3F" w:rsidRDefault="00E41B3F" w:rsidP="004A6DF0">
      <w:pPr>
        <w:widowControl w:val="0"/>
        <w:autoSpaceDE w:val="0"/>
        <w:autoSpaceDN w:val="0"/>
        <w:adjustRightInd w:val="0"/>
        <w:spacing w:after="0"/>
        <w:jc w:val="both"/>
        <w:rPr>
          <w:rFonts w:ascii="Georgia" w:hAnsi="Georgia" w:cs="Georgia"/>
          <w:b/>
          <w:bCs/>
          <w:sz w:val="28"/>
          <w:szCs w:val="32"/>
          <w:lang w:val="en-GB"/>
        </w:rPr>
      </w:pPr>
      <w:bookmarkStart w:id="0" w:name="_GoBack"/>
    </w:p>
    <w:bookmarkEnd w:id="0"/>
    <w:p w:rsidR="00E41B3F" w:rsidRDefault="00E41B3F" w:rsidP="004A6DF0">
      <w:pPr>
        <w:widowControl w:val="0"/>
        <w:autoSpaceDE w:val="0"/>
        <w:autoSpaceDN w:val="0"/>
        <w:adjustRightInd w:val="0"/>
        <w:spacing w:after="0"/>
        <w:jc w:val="both"/>
        <w:rPr>
          <w:rFonts w:ascii="Georgia" w:hAnsi="Georgia" w:cs="Georgia"/>
          <w:b/>
          <w:bCs/>
          <w:sz w:val="28"/>
          <w:szCs w:val="32"/>
          <w:lang w:val="en-GB"/>
        </w:rPr>
      </w:pPr>
    </w:p>
    <w:p w:rsidR="00E41B3F" w:rsidRDefault="00E41B3F" w:rsidP="004A6DF0">
      <w:pPr>
        <w:widowControl w:val="0"/>
        <w:autoSpaceDE w:val="0"/>
        <w:autoSpaceDN w:val="0"/>
        <w:adjustRightInd w:val="0"/>
        <w:spacing w:after="0"/>
        <w:jc w:val="both"/>
        <w:rPr>
          <w:rFonts w:ascii="Georgia" w:hAnsi="Georgia" w:cs="Georgia"/>
          <w:b/>
          <w:bCs/>
          <w:sz w:val="28"/>
          <w:szCs w:val="32"/>
          <w:lang w:val="en-GB"/>
        </w:rPr>
      </w:pPr>
    </w:p>
    <w:p w:rsidR="00E41B3F" w:rsidRDefault="00E41B3F" w:rsidP="004A6DF0">
      <w:pPr>
        <w:widowControl w:val="0"/>
        <w:autoSpaceDE w:val="0"/>
        <w:autoSpaceDN w:val="0"/>
        <w:adjustRightInd w:val="0"/>
        <w:spacing w:after="0"/>
        <w:jc w:val="both"/>
        <w:rPr>
          <w:rFonts w:ascii="Georgia" w:hAnsi="Georgia" w:cs="Georgia"/>
          <w:b/>
          <w:bCs/>
          <w:sz w:val="28"/>
          <w:szCs w:val="32"/>
          <w:lang w:val="en-GB"/>
        </w:rPr>
      </w:pPr>
    </w:p>
    <w:p w:rsidR="00E41B3F" w:rsidRDefault="00E41B3F" w:rsidP="004A6DF0">
      <w:pPr>
        <w:widowControl w:val="0"/>
        <w:autoSpaceDE w:val="0"/>
        <w:autoSpaceDN w:val="0"/>
        <w:adjustRightInd w:val="0"/>
        <w:spacing w:after="0"/>
        <w:jc w:val="both"/>
        <w:rPr>
          <w:rFonts w:ascii="Georgia" w:hAnsi="Georgia" w:cs="Georgia"/>
          <w:b/>
          <w:bCs/>
          <w:sz w:val="28"/>
          <w:szCs w:val="32"/>
          <w:lang w:val="en-GB"/>
        </w:rPr>
      </w:pPr>
    </w:p>
    <w:p w:rsidR="00E41B3F" w:rsidRDefault="00E41B3F" w:rsidP="004A6DF0">
      <w:pPr>
        <w:widowControl w:val="0"/>
        <w:autoSpaceDE w:val="0"/>
        <w:autoSpaceDN w:val="0"/>
        <w:adjustRightInd w:val="0"/>
        <w:spacing w:after="0"/>
        <w:jc w:val="both"/>
        <w:rPr>
          <w:rFonts w:ascii="Georgia" w:hAnsi="Georgia" w:cs="Georgia"/>
          <w:b/>
          <w:bCs/>
          <w:sz w:val="28"/>
          <w:szCs w:val="32"/>
          <w:lang w:val="en-GB"/>
        </w:rPr>
      </w:pPr>
    </w:p>
    <w:p w:rsidR="00E41B3F" w:rsidRDefault="00E41B3F" w:rsidP="004A6DF0">
      <w:pPr>
        <w:widowControl w:val="0"/>
        <w:autoSpaceDE w:val="0"/>
        <w:autoSpaceDN w:val="0"/>
        <w:adjustRightInd w:val="0"/>
        <w:spacing w:after="0"/>
        <w:jc w:val="both"/>
        <w:rPr>
          <w:rFonts w:ascii="Georgia" w:hAnsi="Georgia" w:cs="Georgia"/>
          <w:b/>
          <w:bCs/>
          <w:sz w:val="28"/>
          <w:szCs w:val="32"/>
          <w:lang w:val="en-GB"/>
        </w:rPr>
      </w:pPr>
    </w:p>
    <w:p w:rsidR="004A6DF0" w:rsidRPr="00E41B3F" w:rsidRDefault="004A6DF0" w:rsidP="00E41B3F">
      <w:pPr>
        <w:pStyle w:val="Paragraphedeliste"/>
        <w:widowControl w:val="0"/>
        <w:numPr>
          <w:ilvl w:val="0"/>
          <w:numId w:val="5"/>
        </w:numPr>
        <w:autoSpaceDE w:val="0"/>
        <w:autoSpaceDN w:val="0"/>
        <w:adjustRightInd w:val="0"/>
        <w:spacing w:after="0"/>
        <w:jc w:val="both"/>
        <w:rPr>
          <w:rFonts w:ascii="Georgia" w:hAnsi="Georgia" w:cs="Georgia"/>
          <w:sz w:val="28"/>
          <w:szCs w:val="32"/>
          <w:lang w:val="en-GB"/>
        </w:rPr>
      </w:pPr>
      <w:r w:rsidRPr="00E41B3F">
        <w:rPr>
          <w:rFonts w:ascii="Georgia" w:hAnsi="Georgia" w:cs="Georgia"/>
          <w:b/>
          <w:bCs/>
          <w:sz w:val="28"/>
          <w:szCs w:val="32"/>
          <w:lang w:val="en-GB"/>
        </w:rPr>
        <w:t>More examples:</w:t>
      </w:r>
    </w:p>
    <w:p w:rsidR="004A6DF0" w:rsidRPr="004A6DF0" w:rsidRDefault="00277B6F" w:rsidP="004A6DF0">
      <w:pPr>
        <w:widowControl w:val="0"/>
        <w:numPr>
          <w:ilvl w:val="0"/>
          <w:numId w:val="1"/>
        </w:numPr>
        <w:tabs>
          <w:tab w:val="left" w:pos="220"/>
          <w:tab w:val="left" w:pos="720"/>
        </w:tabs>
        <w:autoSpaceDE w:val="0"/>
        <w:autoSpaceDN w:val="0"/>
        <w:adjustRightInd w:val="0"/>
        <w:spacing w:after="0"/>
        <w:jc w:val="both"/>
        <w:rPr>
          <w:rFonts w:ascii="Georgia" w:hAnsi="Georgia" w:cs="Georgia"/>
          <w:sz w:val="28"/>
          <w:szCs w:val="32"/>
          <w:lang w:val="en-GB"/>
        </w:rPr>
      </w:pPr>
      <w:r>
        <w:rPr>
          <w:rFonts w:ascii="Georgia" w:hAnsi="Georgia" w:cs="Georgia"/>
          <w:sz w:val="28"/>
          <w:szCs w:val="32"/>
          <w:lang w:val="en-GB"/>
        </w:rPr>
        <w:t xml:space="preserve">(The phone rings) </w:t>
      </w:r>
      <w:r w:rsidR="004A6DF0" w:rsidRPr="004A6DF0">
        <w:rPr>
          <w:rFonts w:ascii="Georgia" w:hAnsi="Georgia" w:cs="Georgia"/>
          <w:sz w:val="28"/>
          <w:szCs w:val="32"/>
          <w:lang w:val="en-GB"/>
        </w:rPr>
        <w:t xml:space="preserve">Julie: </w:t>
      </w:r>
      <w:r w:rsidR="004A6DF0" w:rsidRPr="004A6DF0">
        <w:rPr>
          <w:rFonts w:ascii="Georgia" w:hAnsi="Georgia" w:cs="Georgia"/>
          <w:b/>
          <w:sz w:val="28"/>
          <w:szCs w:val="32"/>
          <w:lang w:val="en-GB"/>
        </w:rPr>
        <w:t>I</w:t>
      </w:r>
      <w:r w:rsidR="004A6DF0" w:rsidRPr="004A6DF0">
        <w:rPr>
          <w:rFonts w:ascii="Georgia" w:hAnsi="Georgia" w:cs="Georgia"/>
          <w:b/>
          <w:bCs/>
          <w:sz w:val="28"/>
          <w:szCs w:val="32"/>
          <w:lang w:val="en-GB"/>
        </w:rPr>
        <w:t>'ll get</w:t>
      </w:r>
      <w:r w:rsidR="004A6DF0" w:rsidRPr="004A6DF0">
        <w:rPr>
          <w:rFonts w:ascii="Georgia" w:hAnsi="Georgia" w:cs="Georgia"/>
          <w:b/>
          <w:sz w:val="28"/>
          <w:szCs w:val="32"/>
          <w:lang w:val="en-GB"/>
        </w:rPr>
        <w:t xml:space="preserve"> </w:t>
      </w:r>
      <w:r>
        <w:rPr>
          <w:rFonts w:ascii="Georgia" w:hAnsi="Georgia" w:cs="Georgia"/>
          <w:sz w:val="28"/>
          <w:szCs w:val="32"/>
          <w:lang w:val="en-GB"/>
        </w:rPr>
        <w:t xml:space="preserve">it! </w:t>
      </w:r>
      <w:r w:rsidR="004A6DF0" w:rsidRPr="004A6DF0">
        <w:rPr>
          <w:rFonts w:ascii="Georgia" w:hAnsi="Georgia" w:cs="Georgia"/>
          <w:sz w:val="28"/>
          <w:szCs w:val="32"/>
          <w:lang w:val="en-GB"/>
        </w:rPr>
        <w:t>('I'm going to get it' is very strange, because it makes us think that Julie knew the phone was going to ring before it did).</w:t>
      </w:r>
    </w:p>
    <w:p w:rsidR="004A6DF0" w:rsidRPr="004A6DF0" w:rsidRDefault="004A6DF0" w:rsidP="004A6DF0">
      <w:pPr>
        <w:widowControl w:val="0"/>
        <w:numPr>
          <w:ilvl w:val="0"/>
          <w:numId w:val="1"/>
        </w:numPr>
        <w:tabs>
          <w:tab w:val="left" w:pos="220"/>
          <w:tab w:val="left" w:pos="720"/>
        </w:tabs>
        <w:autoSpaceDE w:val="0"/>
        <w:autoSpaceDN w:val="0"/>
        <w:adjustRightInd w:val="0"/>
        <w:spacing w:after="0"/>
        <w:jc w:val="both"/>
        <w:rPr>
          <w:rFonts w:ascii="Georgia" w:hAnsi="Georgia" w:cs="Georgia"/>
          <w:sz w:val="28"/>
          <w:szCs w:val="32"/>
          <w:lang w:val="en-GB"/>
        </w:rPr>
      </w:pPr>
    </w:p>
    <w:p w:rsidR="004A6DF0" w:rsidRDefault="004A6DF0" w:rsidP="004A6DF0">
      <w:pPr>
        <w:widowControl w:val="0"/>
        <w:numPr>
          <w:ilvl w:val="0"/>
          <w:numId w:val="1"/>
        </w:numPr>
        <w:tabs>
          <w:tab w:val="left" w:pos="220"/>
          <w:tab w:val="left" w:pos="720"/>
        </w:tabs>
        <w:autoSpaceDE w:val="0"/>
        <w:autoSpaceDN w:val="0"/>
        <w:adjustRightInd w:val="0"/>
        <w:spacing w:after="0"/>
        <w:jc w:val="both"/>
        <w:rPr>
          <w:rFonts w:ascii="Georgia" w:hAnsi="Georgia" w:cs="Georgia"/>
          <w:sz w:val="28"/>
          <w:szCs w:val="32"/>
          <w:lang w:val="en-GB"/>
        </w:rPr>
      </w:pPr>
      <w:r w:rsidRPr="004A6DF0">
        <w:rPr>
          <w:rFonts w:ascii="Georgia" w:hAnsi="Georgia" w:cs="Georgia"/>
          <w:b/>
          <w:sz w:val="28"/>
          <w:szCs w:val="32"/>
          <w:lang w:val="en-GB"/>
        </w:rPr>
        <w:t>I</w:t>
      </w:r>
      <w:r w:rsidRPr="004A6DF0">
        <w:rPr>
          <w:rFonts w:ascii="Georgia" w:hAnsi="Georgia" w:cs="Georgia"/>
          <w:b/>
          <w:bCs/>
          <w:sz w:val="28"/>
          <w:szCs w:val="32"/>
          <w:lang w:val="en-GB"/>
        </w:rPr>
        <w:t>'m going to go</w:t>
      </w:r>
      <w:r w:rsidRPr="004A6DF0">
        <w:rPr>
          <w:rFonts w:ascii="Georgia" w:hAnsi="Georgia" w:cs="Georgia"/>
          <w:b/>
          <w:sz w:val="28"/>
          <w:szCs w:val="32"/>
          <w:lang w:val="en-GB"/>
        </w:rPr>
        <w:t xml:space="preserve"> </w:t>
      </w:r>
      <w:r w:rsidR="00277B6F">
        <w:rPr>
          <w:rFonts w:ascii="Georgia" w:hAnsi="Georgia" w:cs="Georgia"/>
          <w:sz w:val="28"/>
          <w:szCs w:val="32"/>
          <w:lang w:val="en-GB"/>
        </w:rPr>
        <w:t xml:space="preserve">on holiday next week. </w:t>
      </w:r>
      <w:r w:rsidRPr="004A6DF0">
        <w:rPr>
          <w:rFonts w:ascii="Georgia" w:hAnsi="Georgia" w:cs="Georgia"/>
          <w:sz w:val="28"/>
          <w:szCs w:val="32"/>
          <w:lang w:val="en-GB"/>
        </w:rPr>
        <w:t>('I'll go on holiday next week' makes it sound like you've only just decided at that minute. Of course, this is possible, but normally we plan our holidays more in advance!).</w:t>
      </w:r>
    </w:p>
    <w:p w:rsidR="004A6DF0" w:rsidRPr="004A6DF0" w:rsidRDefault="004A6DF0" w:rsidP="004A6DF0">
      <w:pPr>
        <w:widowControl w:val="0"/>
        <w:numPr>
          <w:ilvl w:val="0"/>
          <w:numId w:val="1"/>
        </w:numPr>
        <w:tabs>
          <w:tab w:val="left" w:pos="220"/>
          <w:tab w:val="left" w:pos="720"/>
        </w:tabs>
        <w:autoSpaceDE w:val="0"/>
        <w:autoSpaceDN w:val="0"/>
        <w:adjustRightInd w:val="0"/>
        <w:spacing w:after="0"/>
        <w:jc w:val="both"/>
        <w:rPr>
          <w:rFonts w:ascii="Georgia" w:hAnsi="Georgia" w:cs="Georgia"/>
          <w:sz w:val="28"/>
          <w:szCs w:val="32"/>
          <w:lang w:val="en-GB"/>
        </w:rPr>
      </w:pPr>
    </w:p>
    <w:p w:rsidR="004A6DF0" w:rsidRPr="00E41B3F" w:rsidRDefault="004A6DF0" w:rsidP="00E41B3F">
      <w:pPr>
        <w:pStyle w:val="Paragraphedeliste"/>
        <w:widowControl w:val="0"/>
        <w:numPr>
          <w:ilvl w:val="0"/>
          <w:numId w:val="5"/>
        </w:numPr>
        <w:autoSpaceDE w:val="0"/>
        <w:autoSpaceDN w:val="0"/>
        <w:adjustRightInd w:val="0"/>
        <w:spacing w:after="0"/>
        <w:jc w:val="both"/>
        <w:rPr>
          <w:rFonts w:ascii="Georgia" w:hAnsi="Georgia" w:cs="Georgia"/>
          <w:b/>
          <w:bCs/>
          <w:sz w:val="28"/>
          <w:szCs w:val="32"/>
          <w:lang w:val="en-GB"/>
        </w:rPr>
      </w:pPr>
      <w:r w:rsidRPr="00E41B3F">
        <w:rPr>
          <w:rFonts w:ascii="Georgia" w:hAnsi="Georgia" w:cs="Georgia"/>
          <w:b/>
          <w:bCs/>
          <w:sz w:val="28"/>
          <w:szCs w:val="32"/>
          <w:lang w:val="en-GB"/>
        </w:rPr>
        <w:lastRenderedPageBreak/>
        <w:t>Other points about the future:</w:t>
      </w:r>
    </w:p>
    <w:p w:rsidR="004A6DF0" w:rsidRPr="004A6DF0" w:rsidRDefault="004A6DF0" w:rsidP="004A6DF0">
      <w:pPr>
        <w:widowControl w:val="0"/>
        <w:autoSpaceDE w:val="0"/>
        <w:autoSpaceDN w:val="0"/>
        <w:adjustRightInd w:val="0"/>
        <w:spacing w:after="0"/>
        <w:jc w:val="both"/>
        <w:rPr>
          <w:rFonts w:ascii="Georgia" w:hAnsi="Georgia" w:cs="Georgia"/>
          <w:b/>
          <w:bCs/>
          <w:color w:val="E86C20"/>
          <w:sz w:val="28"/>
          <w:szCs w:val="32"/>
          <w:lang w:val="en-GB"/>
        </w:rPr>
      </w:pPr>
    </w:p>
    <w:p w:rsidR="004A6DF0" w:rsidRPr="004A6DF0" w:rsidRDefault="004A6DF0" w:rsidP="004A6DF0">
      <w:pPr>
        <w:widowControl w:val="0"/>
        <w:autoSpaceDE w:val="0"/>
        <w:autoSpaceDN w:val="0"/>
        <w:adjustRightInd w:val="0"/>
        <w:spacing w:after="0"/>
        <w:jc w:val="both"/>
        <w:rPr>
          <w:rFonts w:ascii="Georgia" w:hAnsi="Georgia" w:cs="Georgia"/>
          <w:sz w:val="28"/>
          <w:szCs w:val="32"/>
          <w:lang w:val="en-GB"/>
        </w:rPr>
      </w:pPr>
      <w:r w:rsidRPr="004A6DF0">
        <w:rPr>
          <w:rFonts w:ascii="Georgia" w:hAnsi="Georgia" w:cs="Georgia"/>
          <w:sz w:val="28"/>
          <w:szCs w:val="32"/>
          <w:lang w:val="en-GB"/>
        </w:rPr>
        <w:t xml:space="preserve">We use </w:t>
      </w:r>
      <w:r w:rsidRPr="004A6DF0">
        <w:rPr>
          <w:rFonts w:ascii="Georgia" w:hAnsi="Georgia" w:cs="Georgia"/>
          <w:sz w:val="28"/>
          <w:szCs w:val="32"/>
          <w:u w:val="single"/>
          <w:lang w:val="en-GB"/>
        </w:rPr>
        <w:t xml:space="preserve">the </w:t>
      </w:r>
      <w:hyperlink r:id="rId7" w:history="1">
        <w:r w:rsidRPr="004A6DF0">
          <w:rPr>
            <w:rFonts w:ascii="Georgia" w:hAnsi="Georgia" w:cs="Georgia"/>
            <w:bCs/>
            <w:sz w:val="28"/>
            <w:szCs w:val="32"/>
            <w:u w:val="single"/>
            <w:lang w:val="en-GB"/>
          </w:rPr>
          <w:t>present continuous tense</w:t>
        </w:r>
      </w:hyperlink>
      <w:r w:rsidRPr="004A6DF0">
        <w:rPr>
          <w:rFonts w:ascii="Georgia" w:hAnsi="Georgia" w:cs="Georgia"/>
          <w:sz w:val="28"/>
          <w:szCs w:val="32"/>
          <w:lang w:val="en-GB"/>
        </w:rPr>
        <w:t xml:space="preserve"> for definite future arrangements. Often, it doesn't really matter if we choose 'be going to' or the present continuous. In the following example, there is really very little difference in meaning:</w:t>
      </w:r>
    </w:p>
    <w:p w:rsidR="004A6DF0" w:rsidRDefault="004A6DF0" w:rsidP="004A6DF0">
      <w:pPr>
        <w:widowControl w:val="0"/>
        <w:numPr>
          <w:ilvl w:val="0"/>
          <w:numId w:val="2"/>
        </w:numPr>
        <w:tabs>
          <w:tab w:val="left" w:pos="220"/>
          <w:tab w:val="left" w:pos="720"/>
        </w:tabs>
        <w:autoSpaceDE w:val="0"/>
        <w:autoSpaceDN w:val="0"/>
        <w:adjustRightInd w:val="0"/>
        <w:spacing w:after="0"/>
        <w:jc w:val="both"/>
        <w:rPr>
          <w:rFonts w:ascii="Georgia" w:hAnsi="Georgia" w:cs="Georgia"/>
          <w:sz w:val="28"/>
          <w:szCs w:val="32"/>
          <w:lang w:val="en-GB"/>
        </w:rPr>
      </w:pPr>
    </w:p>
    <w:p w:rsidR="004A6DF0" w:rsidRPr="004A6DF0" w:rsidRDefault="004A6DF0" w:rsidP="004A6DF0">
      <w:pPr>
        <w:widowControl w:val="0"/>
        <w:numPr>
          <w:ilvl w:val="0"/>
          <w:numId w:val="2"/>
        </w:numPr>
        <w:tabs>
          <w:tab w:val="left" w:pos="220"/>
          <w:tab w:val="left" w:pos="720"/>
        </w:tabs>
        <w:autoSpaceDE w:val="0"/>
        <w:autoSpaceDN w:val="0"/>
        <w:adjustRightInd w:val="0"/>
        <w:spacing w:after="0"/>
        <w:jc w:val="both"/>
        <w:rPr>
          <w:rFonts w:ascii="Georgia" w:hAnsi="Georgia" w:cs="Georgia"/>
          <w:sz w:val="28"/>
          <w:szCs w:val="32"/>
          <w:lang w:val="en-GB"/>
        </w:rPr>
      </w:pPr>
      <w:r w:rsidRPr="004A6DF0">
        <w:rPr>
          <w:rFonts w:ascii="Georgia" w:hAnsi="Georgia" w:cs="Georgia"/>
          <w:sz w:val="28"/>
          <w:szCs w:val="32"/>
          <w:lang w:val="en-GB"/>
        </w:rPr>
        <w:t>I</w:t>
      </w:r>
      <w:r w:rsidRPr="004A6DF0">
        <w:rPr>
          <w:rFonts w:ascii="Georgia" w:hAnsi="Georgia" w:cs="Georgia"/>
          <w:b/>
          <w:bCs/>
          <w:sz w:val="28"/>
          <w:szCs w:val="32"/>
          <w:lang w:val="en-GB"/>
        </w:rPr>
        <w:t>'m going</w:t>
      </w:r>
      <w:r w:rsidRPr="004A6DF0">
        <w:rPr>
          <w:rFonts w:ascii="Georgia" w:hAnsi="Georgia" w:cs="Georgia"/>
          <w:b/>
          <w:sz w:val="28"/>
          <w:szCs w:val="32"/>
          <w:lang w:val="en-GB"/>
        </w:rPr>
        <w:t xml:space="preserve"> </w:t>
      </w:r>
      <w:r w:rsidRPr="004A6DF0">
        <w:rPr>
          <w:rFonts w:ascii="Georgia" w:hAnsi="Georgia" w:cs="Georgia"/>
          <w:sz w:val="28"/>
          <w:szCs w:val="32"/>
          <w:lang w:val="en-GB"/>
        </w:rPr>
        <w:t>to the cinema tonight.</w:t>
      </w:r>
    </w:p>
    <w:p w:rsidR="004A6DF0" w:rsidRDefault="004A6DF0" w:rsidP="004A6DF0">
      <w:pPr>
        <w:widowControl w:val="0"/>
        <w:numPr>
          <w:ilvl w:val="0"/>
          <w:numId w:val="2"/>
        </w:numPr>
        <w:tabs>
          <w:tab w:val="left" w:pos="220"/>
          <w:tab w:val="left" w:pos="720"/>
        </w:tabs>
        <w:autoSpaceDE w:val="0"/>
        <w:autoSpaceDN w:val="0"/>
        <w:adjustRightInd w:val="0"/>
        <w:spacing w:after="0"/>
        <w:jc w:val="both"/>
        <w:rPr>
          <w:rFonts w:ascii="Georgia" w:hAnsi="Georgia" w:cs="Georgia"/>
          <w:sz w:val="28"/>
          <w:szCs w:val="32"/>
          <w:lang w:val="en-GB"/>
        </w:rPr>
      </w:pPr>
      <w:r w:rsidRPr="004A6DF0">
        <w:rPr>
          <w:rFonts w:ascii="Georgia" w:hAnsi="Georgia" w:cs="Georgia"/>
          <w:sz w:val="28"/>
          <w:szCs w:val="32"/>
          <w:lang w:val="en-GB"/>
        </w:rPr>
        <w:t>I</w:t>
      </w:r>
      <w:r w:rsidRPr="004A6DF0">
        <w:rPr>
          <w:rFonts w:ascii="Georgia" w:hAnsi="Georgia" w:cs="Georgia"/>
          <w:b/>
          <w:bCs/>
          <w:sz w:val="28"/>
          <w:szCs w:val="32"/>
          <w:lang w:val="en-GB"/>
        </w:rPr>
        <w:t xml:space="preserve">'m going to go </w:t>
      </w:r>
      <w:r w:rsidRPr="004A6DF0">
        <w:rPr>
          <w:rFonts w:ascii="Georgia" w:hAnsi="Georgia" w:cs="Georgia"/>
          <w:sz w:val="28"/>
          <w:szCs w:val="32"/>
          <w:lang w:val="en-GB"/>
        </w:rPr>
        <w:t>to the cinema tonight.</w:t>
      </w:r>
    </w:p>
    <w:p w:rsidR="004A6DF0" w:rsidRPr="004A6DF0" w:rsidRDefault="004A6DF0" w:rsidP="004A6DF0">
      <w:pPr>
        <w:widowControl w:val="0"/>
        <w:numPr>
          <w:ilvl w:val="0"/>
          <w:numId w:val="2"/>
        </w:numPr>
        <w:tabs>
          <w:tab w:val="left" w:pos="220"/>
          <w:tab w:val="left" w:pos="720"/>
        </w:tabs>
        <w:autoSpaceDE w:val="0"/>
        <w:autoSpaceDN w:val="0"/>
        <w:adjustRightInd w:val="0"/>
        <w:spacing w:after="0"/>
        <w:jc w:val="both"/>
        <w:rPr>
          <w:rFonts w:ascii="Georgia" w:hAnsi="Georgia" w:cs="Georgia"/>
          <w:sz w:val="28"/>
          <w:szCs w:val="32"/>
          <w:lang w:val="en-GB"/>
        </w:rPr>
      </w:pPr>
    </w:p>
    <w:p w:rsidR="004A6DF0" w:rsidRPr="00E41B3F" w:rsidRDefault="004A6DF0" w:rsidP="00E41B3F">
      <w:pPr>
        <w:pStyle w:val="Paragraphedeliste"/>
        <w:widowControl w:val="0"/>
        <w:numPr>
          <w:ilvl w:val="0"/>
          <w:numId w:val="6"/>
        </w:numPr>
        <w:autoSpaceDE w:val="0"/>
        <w:autoSpaceDN w:val="0"/>
        <w:adjustRightInd w:val="0"/>
        <w:spacing w:after="0"/>
        <w:jc w:val="both"/>
        <w:rPr>
          <w:rFonts w:ascii="Georgia" w:hAnsi="Georgia" w:cs="Georgia"/>
          <w:sz w:val="28"/>
          <w:szCs w:val="32"/>
          <w:lang w:val="en-GB"/>
        </w:rPr>
      </w:pPr>
      <w:r w:rsidRPr="00E41B3F">
        <w:rPr>
          <w:rFonts w:ascii="Georgia" w:hAnsi="Georgia" w:cs="Georgia"/>
          <w:sz w:val="28"/>
          <w:szCs w:val="32"/>
          <w:lang w:val="en-GB"/>
        </w:rPr>
        <w:t xml:space="preserve">We use the </w:t>
      </w:r>
      <w:hyperlink r:id="rId8" w:history="1">
        <w:r w:rsidRPr="00E41B3F">
          <w:rPr>
            <w:rFonts w:ascii="Georgia" w:hAnsi="Georgia" w:cs="Georgia"/>
            <w:bCs/>
            <w:sz w:val="28"/>
            <w:szCs w:val="32"/>
            <w:u w:val="single"/>
            <w:lang w:val="en-GB"/>
          </w:rPr>
          <w:t>present simple tense</w:t>
        </w:r>
      </w:hyperlink>
      <w:r w:rsidRPr="00E41B3F">
        <w:rPr>
          <w:rFonts w:ascii="Georgia" w:hAnsi="Georgia" w:cs="Georgia"/>
          <w:sz w:val="28"/>
          <w:szCs w:val="32"/>
          <w:u w:val="single"/>
          <w:lang w:val="en-GB"/>
        </w:rPr>
        <w:t xml:space="preserve"> </w:t>
      </w:r>
      <w:r w:rsidRPr="00E41B3F">
        <w:rPr>
          <w:rFonts w:ascii="Georgia" w:hAnsi="Georgia" w:cs="Georgia"/>
          <w:sz w:val="28"/>
          <w:szCs w:val="32"/>
          <w:lang w:val="en-GB"/>
        </w:rPr>
        <w:t>in two cases. First, we use it for a timetabled event in the future, like public transport or the start of a class:</w:t>
      </w:r>
    </w:p>
    <w:p w:rsidR="004A6DF0" w:rsidRPr="004A6DF0" w:rsidRDefault="004A6DF0" w:rsidP="004A6DF0">
      <w:pPr>
        <w:widowControl w:val="0"/>
        <w:autoSpaceDE w:val="0"/>
        <w:autoSpaceDN w:val="0"/>
        <w:adjustRightInd w:val="0"/>
        <w:spacing w:after="0"/>
        <w:jc w:val="both"/>
        <w:rPr>
          <w:rFonts w:ascii="Georgia" w:hAnsi="Georgia" w:cs="Georgia"/>
          <w:sz w:val="28"/>
          <w:szCs w:val="32"/>
          <w:lang w:val="en-GB"/>
        </w:rPr>
      </w:pPr>
    </w:p>
    <w:p w:rsidR="004A6DF0" w:rsidRPr="004A6DF0" w:rsidRDefault="004A6DF0" w:rsidP="004A6DF0">
      <w:pPr>
        <w:widowControl w:val="0"/>
        <w:numPr>
          <w:ilvl w:val="0"/>
          <w:numId w:val="3"/>
        </w:numPr>
        <w:tabs>
          <w:tab w:val="left" w:pos="220"/>
          <w:tab w:val="left" w:pos="720"/>
        </w:tabs>
        <w:autoSpaceDE w:val="0"/>
        <w:autoSpaceDN w:val="0"/>
        <w:adjustRightInd w:val="0"/>
        <w:spacing w:after="0"/>
        <w:jc w:val="both"/>
        <w:rPr>
          <w:rFonts w:ascii="Georgia" w:hAnsi="Georgia" w:cs="Georgia"/>
          <w:sz w:val="28"/>
          <w:szCs w:val="32"/>
          <w:lang w:val="en-GB"/>
        </w:rPr>
      </w:pPr>
      <w:r w:rsidRPr="004A6DF0">
        <w:rPr>
          <w:rFonts w:ascii="Georgia" w:hAnsi="Georgia" w:cs="Georgia"/>
          <w:sz w:val="28"/>
          <w:szCs w:val="32"/>
          <w:lang w:val="en-GB"/>
        </w:rPr>
        <w:t xml:space="preserve">My train </w:t>
      </w:r>
      <w:r w:rsidRPr="004A6DF0">
        <w:rPr>
          <w:rFonts w:ascii="Georgia" w:hAnsi="Georgia" w:cs="Georgia"/>
          <w:b/>
          <w:bCs/>
          <w:sz w:val="28"/>
          <w:szCs w:val="32"/>
          <w:lang w:val="en-GB"/>
        </w:rPr>
        <w:t>leaves</w:t>
      </w:r>
      <w:r w:rsidRPr="004A6DF0">
        <w:rPr>
          <w:rFonts w:ascii="Georgia" w:hAnsi="Georgia" w:cs="Georgia"/>
          <w:sz w:val="28"/>
          <w:szCs w:val="32"/>
          <w:lang w:val="en-GB"/>
        </w:rPr>
        <w:t xml:space="preserve"> at six tonight.</w:t>
      </w:r>
    </w:p>
    <w:p w:rsidR="004A6DF0" w:rsidRDefault="004A6DF0" w:rsidP="004A6DF0">
      <w:pPr>
        <w:widowControl w:val="0"/>
        <w:numPr>
          <w:ilvl w:val="0"/>
          <w:numId w:val="3"/>
        </w:numPr>
        <w:tabs>
          <w:tab w:val="left" w:pos="220"/>
          <w:tab w:val="left" w:pos="720"/>
        </w:tabs>
        <w:autoSpaceDE w:val="0"/>
        <w:autoSpaceDN w:val="0"/>
        <w:adjustRightInd w:val="0"/>
        <w:spacing w:after="0"/>
        <w:jc w:val="both"/>
        <w:rPr>
          <w:rFonts w:ascii="Georgia" w:hAnsi="Georgia" w:cs="Georgia"/>
          <w:sz w:val="28"/>
          <w:szCs w:val="32"/>
          <w:lang w:val="en-GB"/>
        </w:rPr>
      </w:pPr>
      <w:r w:rsidRPr="004A6DF0">
        <w:rPr>
          <w:rFonts w:ascii="Georgia" w:hAnsi="Georgia" w:cs="Georgia"/>
          <w:sz w:val="28"/>
          <w:szCs w:val="32"/>
          <w:lang w:val="en-GB"/>
        </w:rPr>
        <w:t xml:space="preserve">His class </w:t>
      </w:r>
      <w:r w:rsidRPr="004A6DF0">
        <w:rPr>
          <w:rFonts w:ascii="Georgia" w:hAnsi="Georgia" w:cs="Georgia"/>
          <w:b/>
          <w:bCs/>
          <w:sz w:val="28"/>
          <w:szCs w:val="32"/>
          <w:lang w:val="en-GB"/>
        </w:rPr>
        <w:t>starts</w:t>
      </w:r>
      <w:r w:rsidRPr="004A6DF0">
        <w:rPr>
          <w:rFonts w:ascii="Georgia" w:hAnsi="Georgia" w:cs="Georgia"/>
          <w:sz w:val="28"/>
          <w:szCs w:val="32"/>
          <w:lang w:val="en-GB"/>
        </w:rPr>
        <w:t xml:space="preserve"> at 9am tomorrow.</w:t>
      </w:r>
    </w:p>
    <w:p w:rsidR="004A6DF0" w:rsidRPr="004A6DF0" w:rsidRDefault="004A6DF0" w:rsidP="004A6DF0">
      <w:pPr>
        <w:widowControl w:val="0"/>
        <w:numPr>
          <w:ilvl w:val="0"/>
          <w:numId w:val="3"/>
        </w:numPr>
        <w:tabs>
          <w:tab w:val="left" w:pos="220"/>
          <w:tab w:val="left" w:pos="720"/>
        </w:tabs>
        <w:autoSpaceDE w:val="0"/>
        <w:autoSpaceDN w:val="0"/>
        <w:adjustRightInd w:val="0"/>
        <w:spacing w:after="0"/>
        <w:jc w:val="both"/>
        <w:rPr>
          <w:rFonts w:ascii="Georgia" w:hAnsi="Georgia" w:cs="Georgia"/>
          <w:sz w:val="28"/>
          <w:szCs w:val="32"/>
          <w:lang w:val="en-GB"/>
        </w:rPr>
      </w:pPr>
    </w:p>
    <w:p w:rsidR="004A6DF0" w:rsidRPr="00E41B3F" w:rsidRDefault="004A6DF0" w:rsidP="00E41B3F">
      <w:pPr>
        <w:pStyle w:val="Paragraphedeliste"/>
        <w:widowControl w:val="0"/>
        <w:numPr>
          <w:ilvl w:val="0"/>
          <w:numId w:val="6"/>
        </w:numPr>
        <w:autoSpaceDE w:val="0"/>
        <w:autoSpaceDN w:val="0"/>
        <w:adjustRightInd w:val="0"/>
        <w:spacing w:after="0"/>
        <w:jc w:val="both"/>
        <w:rPr>
          <w:rFonts w:ascii="Georgia" w:hAnsi="Georgia" w:cs="Georgia"/>
          <w:sz w:val="28"/>
          <w:szCs w:val="32"/>
          <w:lang w:val="en-GB"/>
        </w:rPr>
      </w:pPr>
      <w:r w:rsidRPr="00E41B3F">
        <w:rPr>
          <w:rFonts w:ascii="Georgia" w:hAnsi="Georgia" w:cs="Georgia"/>
          <w:sz w:val="28"/>
          <w:szCs w:val="32"/>
          <w:lang w:val="en-GB"/>
        </w:rPr>
        <w:t xml:space="preserve">Second, we use it after certain words, when the sentence has a future meaning. These words are: </w:t>
      </w:r>
      <w:r w:rsidRPr="00E41B3F">
        <w:rPr>
          <w:rFonts w:ascii="Georgia" w:hAnsi="Georgia" w:cs="Georgia"/>
          <w:b/>
          <w:bCs/>
          <w:sz w:val="28"/>
          <w:szCs w:val="32"/>
          <w:lang w:val="en-GB"/>
        </w:rPr>
        <w:t>before / after / as soon as / until / when</w:t>
      </w:r>
      <w:r w:rsidRPr="00E41B3F">
        <w:rPr>
          <w:rFonts w:ascii="Georgia" w:hAnsi="Georgia" w:cs="Georgia"/>
          <w:sz w:val="28"/>
          <w:szCs w:val="32"/>
          <w:lang w:val="en-GB"/>
        </w:rPr>
        <w:t>:</w:t>
      </w:r>
    </w:p>
    <w:p w:rsidR="004A6DF0" w:rsidRPr="004A6DF0" w:rsidRDefault="004A6DF0" w:rsidP="004A6DF0">
      <w:pPr>
        <w:widowControl w:val="0"/>
        <w:autoSpaceDE w:val="0"/>
        <w:autoSpaceDN w:val="0"/>
        <w:adjustRightInd w:val="0"/>
        <w:spacing w:after="0"/>
        <w:jc w:val="both"/>
        <w:rPr>
          <w:rFonts w:ascii="Georgia" w:hAnsi="Georgia" w:cs="Georgia"/>
          <w:sz w:val="28"/>
          <w:szCs w:val="32"/>
          <w:lang w:val="en-GB"/>
        </w:rPr>
      </w:pPr>
    </w:p>
    <w:p w:rsidR="004A6DF0" w:rsidRPr="004A6DF0" w:rsidRDefault="004A6DF0" w:rsidP="004A6DF0">
      <w:pPr>
        <w:widowControl w:val="0"/>
        <w:numPr>
          <w:ilvl w:val="0"/>
          <w:numId w:val="4"/>
        </w:numPr>
        <w:tabs>
          <w:tab w:val="left" w:pos="220"/>
          <w:tab w:val="left" w:pos="720"/>
        </w:tabs>
        <w:autoSpaceDE w:val="0"/>
        <w:autoSpaceDN w:val="0"/>
        <w:adjustRightInd w:val="0"/>
        <w:spacing w:after="0"/>
        <w:jc w:val="both"/>
        <w:rPr>
          <w:rFonts w:ascii="Georgia" w:hAnsi="Georgia" w:cs="Georgia"/>
          <w:sz w:val="28"/>
          <w:szCs w:val="32"/>
          <w:lang w:val="en-GB"/>
        </w:rPr>
      </w:pPr>
      <w:r w:rsidRPr="004A6DF0">
        <w:rPr>
          <w:rFonts w:ascii="Georgia" w:hAnsi="Georgia" w:cs="Georgia"/>
          <w:sz w:val="28"/>
          <w:szCs w:val="32"/>
          <w:lang w:val="en-GB"/>
        </w:rPr>
        <w:t xml:space="preserve">I'll call you when I </w:t>
      </w:r>
      <w:r w:rsidRPr="004A6DF0">
        <w:rPr>
          <w:rFonts w:ascii="Georgia" w:hAnsi="Georgia" w:cs="Georgia"/>
          <w:b/>
          <w:bCs/>
          <w:sz w:val="28"/>
          <w:szCs w:val="32"/>
          <w:lang w:val="en-GB"/>
        </w:rPr>
        <w:t>get</w:t>
      </w:r>
      <w:r w:rsidRPr="004A6DF0">
        <w:rPr>
          <w:rFonts w:ascii="Georgia" w:hAnsi="Georgia" w:cs="Georgia"/>
          <w:sz w:val="28"/>
          <w:szCs w:val="32"/>
          <w:lang w:val="en-GB"/>
        </w:rPr>
        <w:t xml:space="preserve"> home.</w:t>
      </w:r>
    </w:p>
    <w:p w:rsidR="004A6DF0" w:rsidRPr="004A6DF0" w:rsidRDefault="004A6DF0" w:rsidP="004A6DF0">
      <w:pPr>
        <w:widowControl w:val="0"/>
        <w:tabs>
          <w:tab w:val="left" w:pos="220"/>
          <w:tab w:val="left" w:pos="720"/>
        </w:tabs>
        <w:autoSpaceDE w:val="0"/>
        <w:autoSpaceDN w:val="0"/>
        <w:adjustRightInd w:val="0"/>
        <w:spacing w:after="0"/>
        <w:jc w:val="both"/>
        <w:rPr>
          <w:rFonts w:ascii="Georgia" w:hAnsi="Georgia" w:cs="Georgia"/>
          <w:sz w:val="28"/>
          <w:szCs w:val="32"/>
          <w:lang w:val="en-GB"/>
        </w:rPr>
      </w:pPr>
      <w:r>
        <w:rPr>
          <w:rFonts w:ascii="Georgia" w:hAnsi="Georgia" w:cs="Georgia"/>
          <w:sz w:val="28"/>
          <w:szCs w:val="32"/>
          <w:lang w:val="en-GB"/>
        </w:rPr>
        <w:tab/>
      </w:r>
      <w:r w:rsidRPr="004A6DF0">
        <w:rPr>
          <w:rFonts w:ascii="Georgia" w:hAnsi="Georgia" w:cs="Georgia"/>
          <w:sz w:val="28"/>
          <w:szCs w:val="32"/>
          <w:lang w:val="en-GB"/>
        </w:rPr>
        <w:t xml:space="preserve">She's going to study after she </w:t>
      </w:r>
      <w:r w:rsidRPr="004A6DF0">
        <w:rPr>
          <w:rFonts w:ascii="Georgia" w:hAnsi="Georgia" w:cs="Georgia"/>
          <w:b/>
          <w:bCs/>
          <w:sz w:val="28"/>
          <w:szCs w:val="32"/>
          <w:lang w:val="en-GB"/>
        </w:rPr>
        <w:t>finishes</w:t>
      </w:r>
      <w:r w:rsidRPr="004A6DF0">
        <w:rPr>
          <w:rFonts w:ascii="Georgia" w:hAnsi="Georgia" w:cs="Georgia"/>
          <w:sz w:val="28"/>
          <w:szCs w:val="32"/>
          <w:lang w:val="en-GB"/>
        </w:rPr>
        <w:t xml:space="preserve"> dinner.</w:t>
      </w:r>
    </w:p>
    <w:p w:rsidR="00A61B86" w:rsidRPr="004A6DF0" w:rsidRDefault="004A6DF0" w:rsidP="004A6DF0">
      <w:pPr>
        <w:spacing w:after="0"/>
        <w:jc w:val="both"/>
        <w:rPr>
          <w:sz w:val="28"/>
          <w:lang w:val="en-GB"/>
        </w:rPr>
      </w:pPr>
      <w:r>
        <w:rPr>
          <w:rFonts w:ascii="Georgia" w:hAnsi="Georgia" w:cs="Georgia"/>
          <w:sz w:val="28"/>
          <w:szCs w:val="32"/>
          <w:lang w:val="en-GB"/>
        </w:rPr>
        <w:t xml:space="preserve">   </w:t>
      </w:r>
      <w:r w:rsidRPr="004A6DF0">
        <w:rPr>
          <w:rFonts w:ascii="Georgia" w:hAnsi="Georgia" w:cs="Georgia"/>
          <w:sz w:val="28"/>
          <w:szCs w:val="32"/>
          <w:lang w:val="en-GB"/>
        </w:rPr>
        <w:t xml:space="preserve">Please drink some water as soon as you </w:t>
      </w:r>
      <w:r w:rsidRPr="004A6DF0">
        <w:rPr>
          <w:rFonts w:ascii="Georgia" w:hAnsi="Georgia" w:cs="Georgia"/>
          <w:b/>
          <w:bCs/>
          <w:sz w:val="28"/>
          <w:szCs w:val="32"/>
          <w:lang w:val="en-GB"/>
        </w:rPr>
        <w:t>complete</w:t>
      </w:r>
      <w:r w:rsidRPr="004A6DF0">
        <w:rPr>
          <w:rFonts w:ascii="Georgia" w:hAnsi="Georgia" w:cs="Georgia"/>
          <w:sz w:val="28"/>
          <w:szCs w:val="32"/>
          <w:lang w:val="en-GB"/>
        </w:rPr>
        <w:t xml:space="preserve"> the race.</w:t>
      </w:r>
    </w:p>
    <w:sectPr w:rsidR="00A61B86" w:rsidRPr="004A6DF0" w:rsidSect="00A61B86">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B3F" w:rsidRDefault="00E41B3F" w:rsidP="00E41B3F">
      <w:pPr>
        <w:spacing w:after="0"/>
      </w:pPr>
      <w:r>
        <w:separator/>
      </w:r>
    </w:p>
  </w:endnote>
  <w:endnote w:type="continuationSeparator" w:id="0">
    <w:p w:rsidR="00E41B3F" w:rsidRDefault="00E41B3F" w:rsidP="00E41B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457064"/>
      <w:docPartObj>
        <w:docPartGallery w:val="Page Numbers (Bottom of Page)"/>
        <w:docPartUnique/>
      </w:docPartObj>
    </w:sdtPr>
    <w:sdtContent>
      <w:p w:rsidR="00E41B3F" w:rsidRDefault="00E41B3F">
        <w:pPr>
          <w:pStyle w:val="Pieddepage"/>
          <w:jc w:val="right"/>
        </w:pPr>
        <w:r>
          <w:fldChar w:fldCharType="begin"/>
        </w:r>
        <w:r>
          <w:instrText>PAGE   \* MERGEFORMAT</w:instrText>
        </w:r>
        <w:r>
          <w:fldChar w:fldCharType="separate"/>
        </w:r>
        <w:r>
          <w:rPr>
            <w:noProof/>
          </w:rPr>
          <w:t>2</w:t>
        </w:r>
        <w:r>
          <w:fldChar w:fldCharType="end"/>
        </w:r>
      </w:p>
    </w:sdtContent>
  </w:sdt>
  <w:p w:rsidR="00E41B3F" w:rsidRDefault="00E41B3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B3F" w:rsidRDefault="00E41B3F" w:rsidP="00E41B3F">
      <w:pPr>
        <w:spacing w:after="0"/>
      </w:pPr>
      <w:r>
        <w:separator/>
      </w:r>
    </w:p>
  </w:footnote>
  <w:footnote w:type="continuationSeparator" w:id="0">
    <w:p w:rsidR="00E41B3F" w:rsidRDefault="00E41B3F" w:rsidP="00E41B3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3F" w:rsidRDefault="00E41B3F">
    <w:pPr>
      <w:pStyle w:val="En-tte"/>
    </w:pPr>
    <w:r>
      <w:t>CPI1</w:t>
    </w:r>
    <w:r>
      <w:tab/>
      <w:t>ENGLISH</w:t>
    </w:r>
    <w:r>
      <w:tab/>
      <w:t>2018</w:t>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07EB7B0"/>
    <w:lvl w:ilvl="0" w:tplc="6D8CF556">
      <w:numFmt w:val="none"/>
      <w:lvlText w:val=""/>
      <w:lvlJc w:val="left"/>
      <w:pPr>
        <w:tabs>
          <w:tab w:val="num" w:pos="360"/>
        </w:tabs>
      </w:pPr>
    </w:lvl>
    <w:lvl w:ilvl="1" w:tplc="83F02EA6">
      <w:numFmt w:val="decimal"/>
      <w:lvlText w:val=""/>
      <w:lvlJc w:val="left"/>
    </w:lvl>
    <w:lvl w:ilvl="2" w:tplc="FFA280A0">
      <w:numFmt w:val="decimal"/>
      <w:lvlText w:val=""/>
      <w:lvlJc w:val="left"/>
    </w:lvl>
    <w:lvl w:ilvl="3" w:tplc="0D3284B6">
      <w:numFmt w:val="decimal"/>
      <w:lvlText w:val=""/>
      <w:lvlJc w:val="left"/>
    </w:lvl>
    <w:lvl w:ilvl="4" w:tplc="E29AE6AA">
      <w:numFmt w:val="decimal"/>
      <w:lvlText w:val=""/>
      <w:lvlJc w:val="left"/>
    </w:lvl>
    <w:lvl w:ilvl="5" w:tplc="CDDAD3C6">
      <w:numFmt w:val="decimal"/>
      <w:lvlText w:val=""/>
      <w:lvlJc w:val="left"/>
    </w:lvl>
    <w:lvl w:ilvl="6" w:tplc="DA6639CE">
      <w:numFmt w:val="decimal"/>
      <w:lvlText w:val=""/>
      <w:lvlJc w:val="left"/>
    </w:lvl>
    <w:lvl w:ilvl="7" w:tplc="EA5A3B08">
      <w:numFmt w:val="decimal"/>
      <w:lvlText w:val=""/>
      <w:lvlJc w:val="left"/>
    </w:lvl>
    <w:lvl w:ilvl="8" w:tplc="33303272">
      <w:numFmt w:val="decimal"/>
      <w:lvlText w:val=""/>
      <w:lvlJc w:val="left"/>
    </w:lvl>
  </w:abstractNum>
  <w:abstractNum w:abstractNumId="1" w15:restartNumberingAfterBreak="0">
    <w:nsid w:val="00000002"/>
    <w:multiLevelType w:val="hybridMultilevel"/>
    <w:tmpl w:val="9B6643DC"/>
    <w:lvl w:ilvl="0" w:tplc="C748A39E">
      <w:numFmt w:val="none"/>
      <w:lvlText w:val=""/>
      <w:lvlJc w:val="left"/>
      <w:pPr>
        <w:tabs>
          <w:tab w:val="num" w:pos="360"/>
        </w:tabs>
      </w:pPr>
    </w:lvl>
    <w:lvl w:ilvl="1" w:tplc="8A6A7152">
      <w:numFmt w:val="decimal"/>
      <w:lvlText w:val=""/>
      <w:lvlJc w:val="left"/>
    </w:lvl>
    <w:lvl w:ilvl="2" w:tplc="ECB6B9A4">
      <w:numFmt w:val="decimal"/>
      <w:lvlText w:val=""/>
      <w:lvlJc w:val="left"/>
    </w:lvl>
    <w:lvl w:ilvl="3" w:tplc="4156D510">
      <w:numFmt w:val="decimal"/>
      <w:lvlText w:val=""/>
      <w:lvlJc w:val="left"/>
    </w:lvl>
    <w:lvl w:ilvl="4" w:tplc="819CA4CE">
      <w:numFmt w:val="decimal"/>
      <w:lvlText w:val=""/>
      <w:lvlJc w:val="left"/>
    </w:lvl>
    <w:lvl w:ilvl="5" w:tplc="07408036">
      <w:numFmt w:val="decimal"/>
      <w:lvlText w:val=""/>
      <w:lvlJc w:val="left"/>
    </w:lvl>
    <w:lvl w:ilvl="6" w:tplc="1A7C888C">
      <w:numFmt w:val="decimal"/>
      <w:lvlText w:val=""/>
      <w:lvlJc w:val="left"/>
    </w:lvl>
    <w:lvl w:ilvl="7" w:tplc="C22213B2">
      <w:numFmt w:val="decimal"/>
      <w:lvlText w:val=""/>
      <w:lvlJc w:val="left"/>
    </w:lvl>
    <w:lvl w:ilvl="8" w:tplc="10B8C580">
      <w:numFmt w:val="decimal"/>
      <w:lvlText w:val=""/>
      <w:lvlJc w:val="left"/>
    </w:lvl>
  </w:abstractNum>
  <w:abstractNum w:abstractNumId="2" w15:restartNumberingAfterBreak="0">
    <w:nsid w:val="00000003"/>
    <w:multiLevelType w:val="hybridMultilevel"/>
    <w:tmpl w:val="386C1448"/>
    <w:lvl w:ilvl="0" w:tplc="7B6A0C48">
      <w:numFmt w:val="none"/>
      <w:lvlText w:val=""/>
      <w:lvlJc w:val="left"/>
      <w:pPr>
        <w:tabs>
          <w:tab w:val="num" w:pos="360"/>
        </w:tabs>
      </w:pPr>
    </w:lvl>
    <w:lvl w:ilvl="1" w:tplc="98F2E1DE">
      <w:numFmt w:val="decimal"/>
      <w:lvlText w:val=""/>
      <w:lvlJc w:val="left"/>
    </w:lvl>
    <w:lvl w:ilvl="2" w:tplc="84D42B28">
      <w:numFmt w:val="decimal"/>
      <w:lvlText w:val=""/>
      <w:lvlJc w:val="left"/>
    </w:lvl>
    <w:lvl w:ilvl="3" w:tplc="EDECF958">
      <w:numFmt w:val="decimal"/>
      <w:lvlText w:val=""/>
      <w:lvlJc w:val="left"/>
    </w:lvl>
    <w:lvl w:ilvl="4" w:tplc="6494F8E4">
      <w:numFmt w:val="decimal"/>
      <w:lvlText w:val=""/>
      <w:lvlJc w:val="left"/>
    </w:lvl>
    <w:lvl w:ilvl="5" w:tplc="E4D8ECFE">
      <w:numFmt w:val="decimal"/>
      <w:lvlText w:val=""/>
      <w:lvlJc w:val="left"/>
    </w:lvl>
    <w:lvl w:ilvl="6" w:tplc="55B43FE6">
      <w:numFmt w:val="decimal"/>
      <w:lvlText w:val=""/>
      <w:lvlJc w:val="left"/>
    </w:lvl>
    <w:lvl w:ilvl="7" w:tplc="E38E3A60">
      <w:numFmt w:val="decimal"/>
      <w:lvlText w:val=""/>
      <w:lvlJc w:val="left"/>
    </w:lvl>
    <w:lvl w:ilvl="8" w:tplc="DB9A1D68">
      <w:numFmt w:val="decimal"/>
      <w:lvlText w:val=""/>
      <w:lvlJc w:val="left"/>
    </w:lvl>
  </w:abstractNum>
  <w:abstractNum w:abstractNumId="3" w15:restartNumberingAfterBreak="0">
    <w:nsid w:val="00000004"/>
    <w:multiLevelType w:val="hybridMultilevel"/>
    <w:tmpl w:val="668A490C"/>
    <w:lvl w:ilvl="0" w:tplc="A6F44FC4">
      <w:numFmt w:val="none"/>
      <w:lvlText w:val=""/>
      <w:lvlJc w:val="left"/>
      <w:pPr>
        <w:tabs>
          <w:tab w:val="num" w:pos="360"/>
        </w:tabs>
      </w:pPr>
    </w:lvl>
    <w:lvl w:ilvl="1" w:tplc="98B256F8">
      <w:numFmt w:val="decimal"/>
      <w:lvlText w:val=""/>
      <w:lvlJc w:val="left"/>
    </w:lvl>
    <w:lvl w:ilvl="2" w:tplc="D902C2D4">
      <w:numFmt w:val="decimal"/>
      <w:lvlText w:val=""/>
      <w:lvlJc w:val="left"/>
    </w:lvl>
    <w:lvl w:ilvl="3" w:tplc="F4B0CABC">
      <w:numFmt w:val="decimal"/>
      <w:lvlText w:val=""/>
      <w:lvlJc w:val="left"/>
    </w:lvl>
    <w:lvl w:ilvl="4" w:tplc="1746455E">
      <w:numFmt w:val="decimal"/>
      <w:lvlText w:val=""/>
      <w:lvlJc w:val="left"/>
    </w:lvl>
    <w:lvl w:ilvl="5" w:tplc="AB926CFA">
      <w:numFmt w:val="decimal"/>
      <w:lvlText w:val=""/>
      <w:lvlJc w:val="left"/>
    </w:lvl>
    <w:lvl w:ilvl="6" w:tplc="37A6345E">
      <w:numFmt w:val="decimal"/>
      <w:lvlText w:val=""/>
      <w:lvlJc w:val="left"/>
    </w:lvl>
    <w:lvl w:ilvl="7" w:tplc="546C3D58">
      <w:numFmt w:val="decimal"/>
      <w:lvlText w:val=""/>
      <w:lvlJc w:val="left"/>
    </w:lvl>
    <w:lvl w:ilvl="8" w:tplc="BE3A2A7E">
      <w:numFmt w:val="decimal"/>
      <w:lvlText w:val=""/>
      <w:lvlJc w:val="left"/>
    </w:lvl>
  </w:abstractNum>
  <w:abstractNum w:abstractNumId="4" w15:restartNumberingAfterBreak="0">
    <w:nsid w:val="2A175CFE"/>
    <w:multiLevelType w:val="hybridMultilevel"/>
    <w:tmpl w:val="7E309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321EC8"/>
    <w:multiLevelType w:val="hybridMultilevel"/>
    <w:tmpl w:val="C9EE4350"/>
    <w:lvl w:ilvl="0" w:tplc="E2D83896">
      <w:start w:val="1"/>
      <w:numFmt w:val="decimal"/>
      <w:lvlText w:val="%1."/>
      <w:lvlJc w:val="left"/>
      <w:pPr>
        <w:ind w:left="1068" w:hanging="360"/>
      </w:pPr>
      <w:rPr>
        <w:rFonts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F0"/>
    <w:rsid w:val="001D1056"/>
    <w:rsid w:val="00277B6F"/>
    <w:rsid w:val="004A6DF0"/>
    <w:rsid w:val="00E41B3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44F8A2"/>
  <w15:docId w15:val="{93916AAA-7493-4E9C-81BB-60B09396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74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1B3F"/>
    <w:pPr>
      <w:tabs>
        <w:tab w:val="center" w:pos="4536"/>
        <w:tab w:val="right" w:pos="9072"/>
      </w:tabs>
      <w:spacing w:after="0"/>
    </w:pPr>
  </w:style>
  <w:style w:type="character" w:customStyle="1" w:styleId="En-tteCar">
    <w:name w:val="En-tête Car"/>
    <w:basedOn w:val="Policepardfaut"/>
    <w:link w:val="En-tte"/>
    <w:uiPriority w:val="99"/>
    <w:rsid w:val="00E41B3F"/>
    <w:rPr>
      <w:sz w:val="24"/>
      <w:szCs w:val="24"/>
    </w:rPr>
  </w:style>
  <w:style w:type="paragraph" w:styleId="Pieddepage">
    <w:name w:val="footer"/>
    <w:basedOn w:val="Normal"/>
    <w:link w:val="PieddepageCar"/>
    <w:uiPriority w:val="99"/>
    <w:unhideWhenUsed/>
    <w:rsid w:val="00E41B3F"/>
    <w:pPr>
      <w:tabs>
        <w:tab w:val="center" w:pos="4536"/>
        <w:tab w:val="right" w:pos="9072"/>
      </w:tabs>
      <w:spacing w:after="0"/>
    </w:pPr>
  </w:style>
  <w:style w:type="character" w:customStyle="1" w:styleId="PieddepageCar">
    <w:name w:val="Pied de page Car"/>
    <w:basedOn w:val="Policepardfaut"/>
    <w:link w:val="Pieddepage"/>
    <w:uiPriority w:val="99"/>
    <w:rsid w:val="00E41B3F"/>
    <w:rPr>
      <w:sz w:val="24"/>
      <w:szCs w:val="24"/>
    </w:rPr>
  </w:style>
  <w:style w:type="paragraph" w:styleId="Paragraphedeliste">
    <w:name w:val="List Paragraph"/>
    <w:basedOn w:val="Normal"/>
    <w:uiPriority w:val="34"/>
    <w:qFormat/>
    <w:rsid w:val="00E41B3F"/>
    <w:pPr>
      <w:ind w:left="720"/>
      <w:contextualSpacing/>
    </w:pPr>
  </w:style>
  <w:style w:type="paragraph" w:styleId="Textedebulles">
    <w:name w:val="Balloon Text"/>
    <w:basedOn w:val="Normal"/>
    <w:link w:val="TextedebullesCar"/>
    <w:uiPriority w:val="99"/>
    <w:semiHidden/>
    <w:unhideWhenUsed/>
    <w:rsid w:val="00E41B3F"/>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1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fect-english-grammar.com/present-simple-use.html" TargetMode="External"/><Relationship Id="rId3" Type="http://schemas.openxmlformats.org/officeDocument/2006/relationships/settings" Target="settings.xml"/><Relationship Id="rId7" Type="http://schemas.openxmlformats.org/officeDocument/2006/relationships/hyperlink" Target="http://www.perfect-english-grammar.com/present-continuous-us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1791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Banan</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Galan</dc:creator>
  <cp:keywords/>
  <cp:lastModifiedBy>Sebastien Galan</cp:lastModifiedBy>
  <cp:revision>2</cp:revision>
  <cp:lastPrinted>2018-12-05T10:19:00Z</cp:lastPrinted>
  <dcterms:created xsi:type="dcterms:W3CDTF">2018-12-05T10:20:00Z</dcterms:created>
  <dcterms:modified xsi:type="dcterms:W3CDTF">2018-12-05T10:20:00Z</dcterms:modified>
</cp:coreProperties>
</file>